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56C01" w:rsidP="40CCF311" w:rsidRDefault="00F465BE" w14:paraId="3DAE9882" w14:textId="193E84F9">
      <w:pPr>
        <w:spacing w:beforeAutospacing="on" w:after="0" w:line="240" w:lineRule="auto"/>
        <w:rPr>
          <w:rFonts w:ascii="Times New Roman" w:hAnsi="Times New Roman" w:eastAsia="Times New Roman" w:cs="Times New Roman"/>
          <w:b w:val="0"/>
          <w:bCs w:val="0"/>
          <w:i w:val="0"/>
          <w:iCs w:val="0"/>
          <w:noProof w:val="0"/>
          <w:color w:val="000000" w:themeColor="text1" w:themeTint="FF" w:themeShade="FF"/>
          <w:sz w:val="20"/>
          <w:szCs w:val="20"/>
          <w:lang w:val="en-US"/>
        </w:rPr>
      </w:pPr>
      <w:r w:rsidRPr="40CCF311" w:rsidR="2A50C21D">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G1101: Introduction to Human Geography                                                          </w:t>
      </w:r>
      <w:r w:rsidRPr="40CCF311" w:rsidR="2A50C21D">
        <w:rPr>
          <w:rFonts w:ascii="Times New Roman" w:hAnsi="Times New Roman" w:eastAsia="Times New Roman" w:cs="Times New Roman"/>
          <w:b w:val="0"/>
          <w:bCs w:val="0"/>
          <w:i w:val="0"/>
          <w:iCs w:val="0"/>
          <w:noProof w:val="0"/>
          <w:color w:val="000000" w:themeColor="text1" w:themeTint="FF" w:themeShade="FF"/>
          <w:sz w:val="20"/>
          <w:szCs w:val="20"/>
          <w:lang w:val="en-US"/>
        </w:rPr>
        <w:t>Name:______________________</w:t>
      </w:r>
    </w:p>
    <w:p w:rsidR="00956C01" w:rsidP="40CCF311" w:rsidRDefault="00F465BE" w14:paraId="6C8F9E6E" w14:textId="40B449E1">
      <w:pPr>
        <w:spacing w:beforeAutospacing="on" w:after="0" w:line="240" w:lineRule="auto"/>
      </w:pPr>
      <w:r w:rsidRPr="40CCF311" w:rsidR="2A50C21D">
        <w:rPr>
          <w:rFonts w:ascii="Times New Roman" w:hAnsi="Times New Roman" w:eastAsia="Times New Roman" w:cs="Times New Roman"/>
          <w:b w:val="1"/>
          <w:bCs w:val="1"/>
          <w:i w:val="0"/>
          <w:iCs w:val="0"/>
          <w:noProof w:val="0"/>
          <w:color w:val="000000" w:themeColor="text1" w:themeTint="FF" w:themeShade="FF"/>
          <w:sz w:val="20"/>
          <w:szCs w:val="20"/>
          <w:lang w:val="en-US"/>
        </w:rPr>
        <w:t>Ch 10 Food &amp; Agriculture</w:t>
      </w:r>
      <w:r w:rsidR="2A50C21D">
        <w:rPr/>
        <w:t xml:space="preserve"> </w:t>
      </w:r>
    </w:p>
    <w:p w:rsidR="00956C01" w:rsidRDefault="00F465BE" w14:paraId="0CB5B267" w14:textId="236C79EB">
      <w:r w:rsidR="00F465BE">
        <w:rPr/>
        <w:t>Agriculture</w:t>
      </w:r>
      <w:r w:rsidR="00351C5F">
        <w:rPr/>
        <w:t xml:space="preserve"> Activity:</w:t>
      </w:r>
    </w:p>
    <w:p w:rsidR="00351C5F" w:rsidRDefault="00DD2179" w14:paraId="3189C58D" w14:textId="39783E04">
      <w:r>
        <w:t xml:space="preserve">It’s time to look at the spatiality of crops grown in the United States.  </w:t>
      </w:r>
    </w:p>
    <w:p w:rsidR="00351C5F" w:rsidRDefault="00351C5F" w14:paraId="0D6C8B8A" w14:textId="7451C2AF">
      <w:r>
        <w:t xml:space="preserve">Go to this website:  </w:t>
      </w:r>
      <w:hyperlink w:history="1" r:id="rId5">
        <w:r w:rsidRPr="00DD2179" w:rsidR="00DD2179">
          <w:rPr>
            <w:color w:val="0000FF"/>
            <w:u w:val="single"/>
          </w:rPr>
          <w:t>https://nassgeodata.gmu.edu/CropScape/</w:t>
        </w:r>
      </w:hyperlink>
    </w:p>
    <w:p w:rsidR="0074468F" w:rsidRDefault="00DD2179" w14:paraId="1831F464" w14:textId="63689571">
      <w:r>
        <w:t xml:space="preserve">Hover over the </w:t>
      </w:r>
      <w:r w:rsidR="00670FEB">
        <w:t xml:space="preserve">Toolbar </w:t>
      </w:r>
      <w:r>
        <w:t xml:space="preserve">buttons at the top.  There are the familiar ones (Zoom in, </w:t>
      </w:r>
      <w:proofErr w:type="gramStart"/>
      <w:r>
        <w:t>Zoom</w:t>
      </w:r>
      <w:proofErr w:type="gramEnd"/>
      <w:r>
        <w:t xml:space="preserve"> out, etc.) and the less familiar ones</w:t>
      </w:r>
      <w:r w:rsidR="001B616F">
        <w:t xml:space="preserve"> (Define Area of Interest or Change Analysis)</w:t>
      </w:r>
    </w:p>
    <w:p w:rsidR="00351C5F" w:rsidRDefault="0099327A" w14:paraId="4F797033" w14:textId="01278216">
      <w:r>
        <w:t xml:space="preserve">The crops produced in a </w:t>
      </w:r>
      <w:proofErr w:type="gramStart"/>
      <w:r>
        <w:t>particular area</w:t>
      </w:r>
      <w:proofErr w:type="gramEnd"/>
      <w:r>
        <w:t xml:space="preserve"> are obviously variable across space, but </w:t>
      </w:r>
      <w:r w:rsidR="001B616F">
        <w:t xml:space="preserve">they are also variable </w:t>
      </w:r>
      <w:r>
        <w:t xml:space="preserve">o across time.  Farmers react to changes in the market by planting more or less of a crop or changing the crop completely.  Weather events such as floods can also disrupt the planting or harvesting of a </w:t>
      </w:r>
      <w:proofErr w:type="gramStart"/>
      <w:r>
        <w:t>particular crop</w:t>
      </w:r>
      <w:proofErr w:type="gramEnd"/>
      <w:r>
        <w:t>.</w:t>
      </w:r>
    </w:p>
    <w:p w:rsidR="00F66F81" w:rsidRDefault="00F66F81" w14:paraId="1D19F119" w14:textId="4556E719">
      <w:r>
        <w:t xml:space="preserve">Just look at the colors on the screen. Each different color is a separate crop.  I know the map is </w:t>
      </w:r>
      <w:proofErr w:type="gramStart"/>
      <w:r>
        <w:t>really busy</w:t>
      </w:r>
      <w:proofErr w:type="gramEnd"/>
      <w:r>
        <w:t xml:space="preserve">, but it cannot really be helped, since there are so many different categories. Click the Legend tab in the upper left to see all the categories included. </w:t>
      </w:r>
    </w:p>
    <w:p w:rsidR="0074468F" w:rsidRDefault="001B616F" w14:paraId="00D2467F" w14:textId="0B281E2A">
      <w:r w:rsidR="001B616F">
        <w:rPr/>
        <w:t xml:space="preserve">Without changing any setting on the Left of the screen, click the Define Area of Interest tool </w:t>
      </w:r>
      <w:r w:rsidR="001B616F">
        <w:drawing>
          <wp:inline wp14:editId="7BFEC6F1" wp14:anchorId="04BF2B12">
            <wp:extent cx="438150" cy="314325"/>
            <wp:effectExtent l="0" t="0" r="0" b="9525"/>
            <wp:docPr id="2" name="Picture 2" title=""/>
            <wp:cNvGraphicFramePr>
              <a:graphicFrameLocks noChangeAspect="1"/>
            </wp:cNvGraphicFramePr>
            <a:graphic>
              <a:graphicData uri="http://schemas.openxmlformats.org/drawingml/2006/picture">
                <pic:pic>
                  <pic:nvPicPr>
                    <pic:cNvPr id="0" name="Picture 2"/>
                    <pic:cNvPicPr/>
                  </pic:nvPicPr>
                  <pic:blipFill>
                    <a:blip r:embed="Rbe5346e3d3f94851">
                      <a:extLst>
                        <a:ext xmlns:a="http://schemas.openxmlformats.org/drawingml/2006/main" uri="{28A0092B-C50C-407E-A947-70E740481C1C}">
                          <a14:useLocalDpi val="0"/>
                        </a:ext>
                      </a:extLst>
                    </a:blip>
                    <a:stretch>
                      <a:fillRect/>
                    </a:stretch>
                  </pic:blipFill>
                  <pic:spPr>
                    <a:xfrm rot="0" flipH="0" flipV="0">
                      <a:off x="0" y="0"/>
                      <a:ext cx="438150" cy="314325"/>
                    </a:xfrm>
                    <a:prstGeom prst="rect">
                      <a:avLst/>
                    </a:prstGeom>
                  </pic:spPr>
                </pic:pic>
              </a:graphicData>
            </a:graphic>
          </wp:inline>
        </w:drawing>
      </w:r>
      <w:r w:rsidR="001B616F">
        <w:rPr/>
        <w:t>.</w:t>
      </w:r>
    </w:p>
    <w:p w:rsidR="001B616F" w:rsidRDefault="001B616F" w14:paraId="52F7CCF4" w14:textId="021CE395">
      <w:r>
        <w:t>Click and drag to make a square like this over the Mississippi River touching several states.</w:t>
      </w:r>
    </w:p>
    <w:p w:rsidR="001B616F" w:rsidRDefault="001B616F" w14:paraId="29536DAC" w14:textId="15A2856D">
      <w:r w:rsidR="001B616F">
        <w:drawing>
          <wp:inline wp14:editId="49FE7F25" wp14:anchorId="16E56E15">
            <wp:extent cx="2228850" cy="2516849"/>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572cf09f6a884afe">
                      <a:extLst>
                        <a:ext xmlns:a="http://schemas.openxmlformats.org/drawingml/2006/main" uri="{28A0092B-C50C-407E-A947-70E740481C1C}">
                          <a14:useLocalDpi val="0"/>
                        </a:ext>
                      </a:extLst>
                    </a:blip>
                    <a:stretch>
                      <a:fillRect/>
                    </a:stretch>
                  </pic:blipFill>
                  <pic:spPr>
                    <a:xfrm rot="0" flipH="0" flipV="0">
                      <a:off x="0" y="0"/>
                      <a:ext cx="2228850" cy="2516849"/>
                    </a:xfrm>
                    <a:prstGeom prst="rect">
                      <a:avLst/>
                    </a:prstGeom>
                  </pic:spPr>
                </pic:pic>
              </a:graphicData>
            </a:graphic>
          </wp:inline>
        </w:drawing>
      </w:r>
    </w:p>
    <w:p w:rsidR="0074468F" w:rsidRDefault="00670FEB" w14:paraId="7F5C1C5D" w14:textId="6DD19559">
      <w:pPr>
        <w:rPr>
          <w:noProof/>
        </w:rPr>
      </w:pPr>
      <w:r>
        <w:rPr>
          <w:noProof/>
        </w:rPr>
        <w:t>Now click the Bar Graph in the Toolbar.  It will look something like this.</w:t>
      </w:r>
    </w:p>
    <w:p w:rsidR="00670FEB" w:rsidRDefault="00670FEB" w14:paraId="1C5B6AF3" w14:textId="20D5819D">
      <w:r w:rsidR="00670FEB">
        <w:drawing>
          <wp:inline wp14:editId="6DA5C5EA" wp14:anchorId="7DA582FB">
            <wp:extent cx="2867025" cy="1660143"/>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e21643bf4d16480f">
                      <a:extLst>
                        <a:ext xmlns:a="http://schemas.openxmlformats.org/drawingml/2006/main" uri="{28A0092B-C50C-407E-A947-70E740481C1C}">
                          <a14:useLocalDpi val="0"/>
                        </a:ext>
                      </a:extLst>
                    </a:blip>
                    <a:stretch>
                      <a:fillRect/>
                    </a:stretch>
                  </pic:blipFill>
                  <pic:spPr>
                    <a:xfrm rot="0" flipH="0" flipV="0">
                      <a:off x="0" y="0"/>
                      <a:ext cx="2867025" cy="1660143"/>
                    </a:xfrm>
                    <a:prstGeom prst="rect">
                      <a:avLst/>
                    </a:prstGeom>
                  </pic:spPr>
                </pic:pic>
              </a:graphicData>
            </a:graphic>
          </wp:inline>
        </w:drawing>
      </w:r>
      <w:r w:rsidR="00670FEB">
        <w:rPr/>
        <w:t xml:space="preserve">  Are you surprised by anything growing there?</w:t>
      </w:r>
    </w:p>
    <w:p w:rsidR="003768FA" w:rsidRDefault="003768FA" w14:paraId="339FF564" w14:textId="77777777"/>
    <w:p w:rsidR="003768FA" w:rsidRDefault="003768FA" w14:paraId="7E4D423E" w14:textId="77777777"/>
    <w:p w:rsidR="003768FA" w:rsidRDefault="003768FA" w14:paraId="32C5EF26" w14:textId="77777777"/>
    <w:p w:rsidR="00670FEB" w:rsidRDefault="00670FEB" w14:paraId="39DA3149" w14:textId="74F33F07">
      <w:r>
        <w:lastRenderedPageBreak/>
        <w:t>Now click the Bar Graph in this window.  Look at all that data, nicely graphed for you!</w:t>
      </w:r>
    </w:p>
    <w:p w:rsidR="003768FA" w:rsidRDefault="00670FEB" w14:paraId="3EEC5382" w14:textId="0B4C8369">
      <w:r w:rsidR="00670FEB">
        <w:drawing>
          <wp:inline wp14:editId="22CDD878" wp14:anchorId="5715D2CC">
            <wp:extent cx="2905125" cy="1447906"/>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c2a6d095c5e14c16">
                      <a:extLst>
                        <a:ext xmlns:a="http://schemas.openxmlformats.org/drawingml/2006/main" uri="{28A0092B-C50C-407E-A947-70E740481C1C}">
                          <a14:useLocalDpi val="0"/>
                        </a:ext>
                      </a:extLst>
                    </a:blip>
                    <a:stretch>
                      <a:fillRect/>
                    </a:stretch>
                  </pic:blipFill>
                  <pic:spPr>
                    <a:xfrm rot="0" flipH="0" flipV="0">
                      <a:off x="0" y="0"/>
                      <a:ext cx="2905125" cy="1447906"/>
                    </a:xfrm>
                    <a:prstGeom prst="rect">
                      <a:avLst/>
                    </a:prstGeom>
                  </pic:spPr>
                </pic:pic>
              </a:graphicData>
            </a:graphic>
          </wp:inline>
        </w:drawing>
      </w:r>
      <w:r w:rsidR="00670FEB">
        <w:rPr/>
        <w:t xml:space="preserve">  </w:t>
      </w:r>
    </w:p>
    <w:p w:rsidR="003768FA" w:rsidRDefault="003768FA" w14:paraId="115A1D2D" w14:textId="6E74452A">
      <w:r>
        <w:t>What is the most common crop in this region?</w:t>
      </w:r>
    </w:p>
    <w:p w:rsidR="003768FA" w:rsidRDefault="003768FA" w14:paraId="7D8E5D95" w14:textId="59A90ABF"/>
    <w:p w:rsidR="003768FA" w:rsidRDefault="003768FA" w14:paraId="450E37B3" w14:textId="77777777"/>
    <w:p w:rsidR="00670FEB" w:rsidRDefault="00670FEB" w14:paraId="42B512C7" w14:textId="101CE0E4">
      <w:r w:rsidR="00670FEB">
        <w:rPr/>
        <w:t>Now you can close this window and the previous data window.</w:t>
      </w:r>
      <w:r w:rsidR="005542AF">
        <w:rPr/>
        <w:t xml:space="preserve">  Click on Clear Area of Interest to remove your settings </w:t>
      </w:r>
      <w:r w:rsidR="005542AF">
        <w:drawing>
          <wp:inline wp14:editId="46BD24F0" wp14:anchorId="3DCCB3DE">
            <wp:extent cx="371475" cy="295275"/>
            <wp:effectExtent l="0" t="0" r="9525" b="9525"/>
            <wp:docPr id="5" name="Picture 5" title=""/>
            <wp:cNvGraphicFramePr>
              <a:graphicFrameLocks noChangeAspect="1"/>
            </wp:cNvGraphicFramePr>
            <a:graphic>
              <a:graphicData uri="http://schemas.openxmlformats.org/drawingml/2006/picture">
                <pic:pic>
                  <pic:nvPicPr>
                    <pic:cNvPr id="0" name="Picture 5"/>
                    <pic:cNvPicPr/>
                  </pic:nvPicPr>
                  <pic:blipFill>
                    <a:blip r:embed="R5b6d0a66199b4da2">
                      <a:extLst>
                        <a:ext xmlns:a="http://schemas.openxmlformats.org/drawingml/2006/main" uri="{28A0092B-C50C-407E-A947-70E740481C1C}">
                          <a14:useLocalDpi val="0"/>
                        </a:ext>
                      </a:extLst>
                    </a:blip>
                    <a:stretch>
                      <a:fillRect/>
                    </a:stretch>
                  </pic:blipFill>
                  <pic:spPr>
                    <a:xfrm rot="0" flipH="0" flipV="0">
                      <a:off x="0" y="0"/>
                      <a:ext cx="371475" cy="295275"/>
                    </a:xfrm>
                    <a:prstGeom prst="rect">
                      <a:avLst/>
                    </a:prstGeom>
                  </pic:spPr>
                </pic:pic>
              </a:graphicData>
            </a:graphic>
          </wp:inline>
        </w:drawing>
      </w:r>
      <w:r w:rsidR="005542AF">
        <w:rPr/>
        <w:t>.</w:t>
      </w:r>
    </w:p>
    <w:p w:rsidR="00F66F81" w:rsidRDefault="00F66F81" w14:paraId="5C1A490C" w14:textId="3F745833">
      <w:r>
        <w:t xml:space="preserve"> Do this for t</w:t>
      </w:r>
      <w:r w:rsidR="00CA6BC6">
        <w:t>wo</w:t>
      </w:r>
      <w:r>
        <w:t xml:space="preserve"> more different regions</w:t>
      </w:r>
      <w:r w:rsidR="00CA6BC6">
        <w:t xml:space="preserve"> that are not southern Louisiana</w:t>
      </w:r>
      <w:r w:rsidR="005542AF">
        <w:t xml:space="preserve">.  You will see that the mix of crops available changes.  Why are crops so regional?  Are the reasons due to climate and soil type or distance to market?  What about cultural preferences for </w:t>
      </w:r>
      <w:proofErr w:type="gramStart"/>
      <w:r w:rsidR="005542AF">
        <w:t>particular foods</w:t>
      </w:r>
      <w:proofErr w:type="gramEnd"/>
      <w:r w:rsidR="005542AF">
        <w:t>?</w:t>
      </w:r>
    </w:p>
    <w:p w:rsidR="005542AF" w:rsidRDefault="00CA6BC6" w14:paraId="1FEFE205" w14:textId="4CA2D778">
      <w:r>
        <w:t xml:space="preserve">Finally, select southern Louisiana as your area of interest.  Click the Bar Graph (AOI Statistics) to look at the data.  </w:t>
      </w:r>
      <w:r w:rsidR="00BA6014">
        <w:t>Close that.</w:t>
      </w:r>
    </w:p>
    <w:p w:rsidR="00BA6014" w:rsidRDefault="00BA6014" w14:paraId="6F7C55C4" w14:textId="77777777">
      <w:r>
        <w:t xml:space="preserve">Click the PDF tool in the Toolbar.  Accept the defaults.  Click submit. </w:t>
      </w:r>
    </w:p>
    <w:p w:rsidR="00BA6014" w:rsidRDefault="00BA6014" w14:paraId="7F938333" w14:textId="4C31086B">
      <w:r>
        <w:t xml:space="preserve">What is the most common crop in </w:t>
      </w:r>
      <w:r w:rsidR="003768FA">
        <w:t>southern Louisiana</w:t>
      </w:r>
      <w:r>
        <w:t>?</w:t>
      </w:r>
    </w:p>
    <w:p w:rsidR="00BA6014" w:rsidRDefault="00BA6014" w14:paraId="6AB529EB" w14:textId="43160B1E"/>
    <w:p w:rsidR="00BA6014" w:rsidRDefault="00BA6014" w14:paraId="3FB54335" w14:textId="77777777"/>
    <w:p w:rsidR="00BA6014" w:rsidRDefault="00BA6014" w14:paraId="1E31039E" w14:textId="1B9C2859">
      <w:r>
        <w:t xml:space="preserve">Download and turn in the pdf </w:t>
      </w:r>
      <w:r w:rsidR="00BE7894">
        <w:t xml:space="preserve">map </w:t>
      </w:r>
      <w:r>
        <w:t>plus this document with the questions answered</w:t>
      </w:r>
      <w:r w:rsidR="003768FA">
        <w:t>.</w:t>
      </w:r>
    </w:p>
    <w:p w:rsidR="00BE7894" w:rsidRDefault="00BE7894" w14:paraId="7F36B763" w14:textId="7126518A"/>
    <w:p w:rsidR="00BE7894" w:rsidRDefault="00BE7894" w14:paraId="66130FA5" w14:textId="044C182B"/>
    <w:p w:rsidR="00BE7894" w:rsidRDefault="00BE7894" w14:paraId="7647DA52" w14:textId="50C4A5D0">
      <w:r>
        <w:br w:type="page"/>
      </w:r>
    </w:p>
    <w:p w:rsidRPr="001670C9" w:rsidR="00BE7894" w:rsidP="00BE7894" w:rsidRDefault="00BE7894" w14:paraId="25E344AC" w14:textId="77777777">
      <w:pPr>
        <w:rPr>
          <w:b/>
        </w:rPr>
      </w:pPr>
      <w:r w:rsidRPr="001670C9">
        <w:rPr>
          <w:b/>
        </w:rPr>
        <w:lastRenderedPageBreak/>
        <w:t>Please remember that Feedback is not graded, nor will your opinion be held against you!</w:t>
      </w:r>
    </w:p>
    <w:p w:rsidR="00BE7894" w:rsidP="00BE7894" w:rsidRDefault="00BE7894" w14:paraId="1ACE45DD" w14:textId="77777777">
      <w:r>
        <w:t>Feedback:</w:t>
      </w:r>
    </w:p>
    <w:p w:rsidR="00BE7894" w:rsidP="00BE7894" w:rsidRDefault="00BE7894" w14:paraId="765AFEC8" w14:textId="77777777">
      <w:pPr>
        <w:pStyle w:val="ListParagraph"/>
        <w:numPr>
          <w:ilvl w:val="0"/>
          <w:numId w:val="1"/>
        </w:numPr>
        <w:rPr>
          <w:lang w:val="en-US"/>
        </w:rPr>
      </w:pPr>
      <w:r w:rsidRPr="001670C9">
        <w:rPr>
          <w:lang w:val="en-US"/>
        </w:rPr>
        <w:t xml:space="preserve">On a scale of 1 to 5, 1 being the least useful, I would rate this assignment a </w:t>
      </w:r>
      <w:r>
        <w:rPr>
          <w:lang w:val="en-US"/>
        </w:rPr>
        <w:t>__________</w:t>
      </w:r>
    </w:p>
    <w:p w:rsidR="00BE7894" w:rsidP="00BE7894" w:rsidRDefault="00BE7894" w14:paraId="1BED3425" w14:textId="77777777"/>
    <w:p w:rsidRPr="001670C9" w:rsidR="00BE7894" w:rsidP="00BE7894" w:rsidRDefault="00BE7894" w14:paraId="75F64216" w14:textId="77777777"/>
    <w:p w:rsidR="00BE7894" w:rsidP="00BE7894" w:rsidRDefault="00BE7894" w14:paraId="03522D3F" w14:textId="77777777">
      <w:pPr>
        <w:pStyle w:val="ListParagraph"/>
        <w:numPr>
          <w:ilvl w:val="0"/>
          <w:numId w:val="1"/>
        </w:numPr>
        <w:rPr>
          <w:lang w:val="en-US"/>
        </w:rPr>
      </w:pPr>
      <w:r>
        <w:rPr>
          <w:lang w:val="en-US"/>
        </w:rPr>
        <w:t>What is the most useful aspect of this assignment?</w:t>
      </w:r>
    </w:p>
    <w:p w:rsidR="00BE7894" w:rsidP="00BE7894" w:rsidRDefault="00BE7894" w14:paraId="029E890E" w14:textId="77777777"/>
    <w:p w:rsidR="00BE7894" w:rsidP="00BE7894" w:rsidRDefault="00BE7894" w14:paraId="16FC964A" w14:textId="77777777"/>
    <w:p w:rsidR="00BE7894" w:rsidP="00BE7894" w:rsidRDefault="00BE7894" w14:paraId="731E41D5" w14:textId="77777777"/>
    <w:p w:rsidRPr="001670C9" w:rsidR="00BE7894" w:rsidP="00BE7894" w:rsidRDefault="00BE7894" w14:paraId="6AD0805B" w14:textId="77777777"/>
    <w:p w:rsidR="00BE7894" w:rsidP="00BE7894" w:rsidRDefault="00BE7894" w14:paraId="5BD91420" w14:textId="77777777">
      <w:pPr>
        <w:pStyle w:val="ListParagraph"/>
        <w:numPr>
          <w:ilvl w:val="0"/>
          <w:numId w:val="1"/>
        </w:numPr>
        <w:rPr>
          <w:lang w:val="en-US"/>
        </w:rPr>
      </w:pPr>
      <w:r>
        <w:rPr>
          <w:lang w:val="en-US"/>
        </w:rPr>
        <w:t>What is the least useful aspect of this assignment?</w:t>
      </w:r>
    </w:p>
    <w:p w:rsidR="00BE7894" w:rsidP="00BE7894" w:rsidRDefault="00BE7894" w14:paraId="31E5ED36" w14:textId="77777777"/>
    <w:p w:rsidR="00BE7894" w:rsidP="00BE7894" w:rsidRDefault="00BE7894" w14:paraId="5CCA056F" w14:textId="77777777"/>
    <w:p w:rsidR="00BE7894" w:rsidP="00BE7894" w:rsidRDefault="00BE7894" w14:paraId="4D3F64D7" w14:textId="77777777"/>
    <w:p w:rsidRPr="001670C9" w:rsidR="00BE7894" w:rsidP="00BE7894" w:rsidRDefault="00BE7894" w14:paraId="140C6D11" w14:textId="77777777"/>
    <w:p w:rsidR="00BE7894" w:rsidP="00BE7894" w:rsidRDefault="00BE7894" w14:paraId="3BC0DA4D" w14:textId="77777777">
      <w:pPr>
        <w:pStyle w:val="ListParagraph"/>
        <w:numPr>
          <w:ilvl w:val="0"/>
          <w:numId w:val="1"/>
        </w:numPr>
        <w:rPr>
          <w:lang w:val="en-US"/>
        </w:rPr>
      </w:pPr>
      <w:r>
        <w:rPr>
          <w:lang w:val="en-US"/>
        </w:rPr>
        <w:t>How would you improve this assignment?</w:t>
      </w:r>
    </w:p>
    <w:p w:rsidR="00BE7894" w:rsidP="00BE7894" w:rsidRDefault="00BE7894" w14:paraId="70838D7E" w14:textId="77777777"/>
    <w:p w:rsidR="00BE7894" w:rsidP="00BE7894" w:rsidRDefault="00BE7894" w14:paraId="01D80C98" w14:textId="77777777"/>
    <w:p w:rsidR="00BE7894" w:rsidP="00BE7894" w:rsidRDefault="00BE7894" w14:paraId="5867D365" w14:textId="77777777"/>
    <w:p w:rsidR="00BE7894" w:rsidP="00BE7894" w:rsidRDefault="00BE7894" w14:paraId="2225C208" w14:textId="77777777"/>
    <w:p w:rsidRPr="001670C9" w:rsidR="00BE7894" w:rsidP="00BE7894" w:rsidRDefault="00BE7894" w14:paraId="1D916C73" w14:textId="77777777"/>
    <w:p w:rsidRPr="001670C9" w:rsidR="00BE7894" w:rsidP="00BE7894" w:rsidRDefault="00BE7894" w14:paraId="6EFA2C73" w14:textId="77777777">
      <w:pPr>
        <w:pStyle w:val="ListParagraph"/>
        <w:numPr>
          <w:ilvl w:val="0"/>
          <w:numId w:val="1"/>
        </w:numPr>
        <w:rPr>
          <w:lang w:val="en-US"/>
        </w:rPr>
      </w:pPr>
      <w:r w:rsidRPr="001670C9">
        <w:rPr>
          <w:lang w:val="en-US"/>
        </w:rPr>
        <w:t>Please</w:t>
      </w:r>
      <w:r>
        <w:rPr>
          <w:lang w:val="en-US"/>
        </w:rPr>
        <w:t xml:space="preserve"> comment on the Assignment.</w:t>
      </w:r>
    </w:p>
    <w:p w:rsidR="00BE7894" w:rsidP="00BE7894" w:rsidRDefault="00BE7894" w14:paraId="0E882C38" w14:textId="77777777"/>
    <w:p w:rsidR="00BE7894" w:rsidP="00BE7894" w:rsidRDefault="00BE7894" w14:paraId="19151E50" w14:textId="77777777"/>
    <w:p w:rsidR="00BE7894" w:rsidP="00BE7894" w:rsidRDefault="00BE7894" w14:paraId="5A389EDB" w14:textId="77777777"/>
    <w:p w:rsidR="00BE7894" w:rsidRDefault="00BE7894" w14:paraId="231A0158" w14:textId="77777777">
      <w:bookmarkStart w:name="_GoBack" w:id="0"/>
      <w:bookmarkEnd w:id="0"/>
    </w:p>
    <w:sectPr w:rsidR="00BE7894" w:rsidSect="00670FE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7D6B"/>
    <w:multiLevelType w:val="hybridMultilevel"/>
    <w:tmpl w:val="FECE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MLCwsDA1NDQzMzNS0lEKTi0uzszPAykwrAUA8ZQ8OiwAAAA="/>
  </w:docVars>
  <w:rsids>
    <w:rsidRoot w:val="00351C5F"/>
    <w:rsid w:val="000A408B"/>
    <w:rsid w:val="001B616F"/>
    <w:rsid w:val="001B79DF"/>
    <w:rsid w:val="001C06E5"/>
    <w:rsid w:val="00324236"/>
    <w:rsid w:val="00351C5F"/>
    <w:rsid w:val="003768FA"/>
    <w:rsid w:val="004A66AF"/>
    <w:rsid w:val="005542AF"/>
    <w:rsid w:val="00670FEB"/>
    <w:rsid w:val="007360CB"/>
    <w:rsid w:val="0074468F"/>
    <w:rsid w:val="0099327A"/>
    <w:rsid w:val="00BA6014"/>
    <w:rsid w:val="00BE7894"/>
    <w:rsid w:val="00CA6BC6"/>
    <w:rsid w:val="00DD2179"/>
    <w:rsid w:val="00DF71FB"/>
    <w:rsid w:val="00E07F4B"/>
    <w:rsid w:val="00E25ED5"/>
    <w:rsid w:val="00F465BE"/>
    <w:rsid w:val="00F66F81"/>
    <w:rsid w:val="00F91D9E"/>
    <w:rsid w:val="2A50C21D"/>
    <w:rsid w:val="40CCF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245B"/>
  <w15:chartTrackingRefBased/>
  <w15:docId w15:val="{2E2F4B2D-738C-49D3-8F4B-C96FA109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4468F"/>
    <w:rPr>
      <w:color w:val="0563C1" w:themeColor="hyperlink"/>
      <w:u w:val="single"/>
    </w:rPr>
  </w:style>
  <w:style w:type="character" w:styleId="UnresolvedMention">
    <w:name w:val="Unresolved Mention"/>
    <w:basedOn w:val="DefaultParagraphFont"/>
    <w:uiPriority w:val="99"/>
    <w:semiHidden/>
    <w:unhideWhenUsed/>
    <w:rsid w:val="0074468F"/>
    <w:rPr>
      <w:color w:val="808080"/>
      <w:shd w:val="clear" w:color="auto" w:fill="E6E6E6"/>
    </w:rPr>
  </w:style>
  <w:style w:type="character" w:styleId="FollowedHyperlink">
    <w:name w:val="FollowedHyperlink"/>
    <w:basedOn w:val="DefaultParagraphFont"/>
    <w:uiPriority w:val="99"/>
    <w:semiHidden/>
    <w:unhideWhenUsed/>
    <w:rsid w:val="00E07F4B"/>
    <w:rPr>
      <w:color w:val="954F72" w:themeColor="followedHyperlink"/>
      <w:u w:val="single"/>
    </w:rPr>
  </w:style>
  <w:style w:type="paragraph" w:styleId="BalloonText">
    <w:name w:val="Balloon Text"/>
    <w:basedOn w:val="Normal"/>
    <w:link w:val="BalloonTextChar"/>
    <w:uiPriority w:val="99"/>
    <w:semiHidden/>
    <w:unhideWhenUsed/>
    <w:rsid w:val="001C06E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06E5"/>
    <w:rPr>
      <w:rFonts w:ascii="Segoe UI" w:hAnsi="Segoe UI" w:cs="Segoe UI"/>
      <w:sz w:val="18"/>
      <w:szCs w:val="18"/>
    </w:rPr>
  </w:style>
  <w:style w:type="paragraph" w:styleId="ListParagraph">
    <w:name w:val="List Paragraph"/>
    <w:basedOn w:val="Normal"/>
    <w:uiPriority w:val="34"/>
    <w:qFormat/>
    <w:rsid w:val="00BE7894"/>
    <w:pPr>
      <w:spacing w:after="200" w:line="276" w:lineRule="auto"/>
      <w:ind w:left="720"/>
      <w:contextualSpacing/>
    </w:pPr>
    <w:rPr>
      <w:rFonts w:ascii="Calibri" w:hAnsi="Calibri" w:cs="Times New Roman" w:eastAsiaTheme="minorEastAsia"/>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xml"/><Relationship Id="rId3" Type="http://schemas.openxmlformats.org/officeDocument/2006/relationships/settings" Target="settings.xml"/><Relationship Id="Rbe5346e3d3f94851" Type="http://schemas.openxmlformats.org/officeDocument/2006/relationships/image" Target="/media/image6.png"/><Relationship Id="rId12" Type="http://schemas.openxmlformats.org/officeDocument/2006/relationships/theme" Target="theme/theme1.xml"/><Relationship Id="rId2" Type="http://schemas.openxmlformats.org/officeDocument/2006/relationships/styles" Target="styles.xml"/><Relationship Id="Re21643bf4d16480f" Type="http://schemas.openxmlformats.org/officeDocument/2006/relationships/image" Target="/media/image8.png"/><Relationship Id="rId1" Type="http://schemas.openxmlformats.org/officeDocument/2006/relationships/numbering" Target="numbering.xml"/><Relationship Id="rId11" Type="http://schemas.openxmlformats.org/officeDocument/2006/relationships/fontTable" Target="fontTable.xml"/><Relationship Id="R5b6d0a66199b4da2" Type="http://schemas.openxmlformats.org/officeDocument/2006/relationships/image" Target="/media/imagea.png"/><Relationship Id="rId5" Type="http://schemas.openxmlformats.org/officeDocument/2006/relationships/hyperlink" Target="https://nassgeodata.gmu.edu/CropScape/" TargetMode="External"/><Relationship Id="rId15" Type="http://schemas.openxmlformats.org/officeDocument/2006/relationships/customXml" Target="../customXml/item3.xml"/><Relationship Id="R572cf09f6a884afe" Type="http://schemas.openxmlformats.org/officeDocument/2006/relationships/image" Target="/media/image7.png"/><Relationship Id="rId4" Type="http://schemas.openxmlformats.org/officeDocument/2006/relationships/webSettings" Target="webSettings.xml"/><Relationship Id="Rc2a6d095c5e14c16" Type="http://schemas.openxmlformats.org/officeDocument/2006/relationships/image" Target="/media/image9.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1B9018D-79C0-4433-BB84-515DAF15EB1A}"/>
</file>

<file path=customXml/itemProps2.xml><?xml version="1.0" encoding="utf-8"?>
<ds:datastoreItem xmlns:ds="http://schemas.openxmlformats.org/officeDocument/2006/customXml" ds:itemID="{5C40AB57-9E39-4D58-821F-DBD941FFC0A6}"/>
</file>

<file path=customXml/itemProps3.xml><?xml version="1.0" encoding="utf-8"?>
<ds:datastoreItem xmlns:ds="http://schemas.openxmlformats.org/officeDocument/2006/customXml" ds:itemID="{90726CF6-7ABF-4EF7-856D-7383747B94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Dorrell</dc:creator>
  <cp:keywords/>
  <dc:description/>
  <cp:lastModifiedBy>Todd Lindley</cp:lastModifiedBy>
  <cp:revision>8</cp:revision>
  <dcterms:created xsi:type="dcterms:W3CDTF">2020-04-21T15:11:00Z</dcterms:created>
  <dcterms:modified xsi:type="dcterms:W3CDTF">2020-12-05T02:50:41Z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