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4418A9" w14:textId="6887A9F6" w:rsidR="002F1C88" w:rsidRPr="00AA7D23" w:rsidRDefault="00E651E6" w:rsidP="002F1C88">
      <w:pPr>
        <w:pStyle w:val="Heading1"/>
        <w:spacing w:before="0"/>
        <w:jc w:val="center"/>
        <w:rPr>
          <w:rStyle w:val="Strong"/>
          <w:rFonts w:ascii="Cambria" w:hAnsi="Cambria"/>
          <w:color w:val="auto"/>
          <w:sz w:val="36"/>
          <w:szCs w:val="36"/>
        </w:rPr>
      </w:pPr>
      <w:r>
        <w:rPr>
          <w:rStyle w:val="Strong"/>
          <w:rFonts w:ascii="Cambria" w:hAnsi="Cambria"/>
          <w:color w:val="auto"/>
          <w:sz w:val="36"/>
          <w:szCs w:val="36"/>
        </w:rPr>
        <w:t>Spring 2025</w:t>
      </w:r>
      <w:r w:rsidR="005F2AD8" w:rsidRPr="00AA7D23">
        <w:rPr>
          <w:rStyle w:val="Strong"/>
          <w:rFonts w:ascii="Cambria" w:hAnsi="Cambria"/>
          <w:color w:val="auto"/>
          <w:sz w:val="36"/>
          <w:szCs w:val="36"/>
        </w:rPr>
        <w:t xml:space="preserve"> Semester</w:t>
      </w:r>
    </w:p>
    <w:p w14:paraId="7872D605" w14:textId="6B5CFB81" w:rsidR="001976B4" w:rsidRPr="00AA7D23" w:rsidRDefault="001976B4" w:rsidP="002F1C88">
      <w:pPr>
        <w:pStyle w:val="Heading1"/>
        <w:spacing w:before="0"/>
        <w:jc w:val="center"/>
        <w:rPr>
          <w:color w:val="auto"/>
          <w:sz w:val="36"/>
          <w:szCs w:val="36"/>
        </w:rPr>
      </w:pPr>
      <w:r w:rsidRPr="00AA7D23">
        <w:rPr>
          <w:rStyle w:val="Strong"/>
          <w:rFonts w:ascii="Cambria" w:hAnsi="Cambria"/>
          <w:color w:val="auto"/>
          <w:sz w:val="36"/>
          <w:szCs w:val="36"/>
        </w:rPr>
        <w:t>I</w:t>
      </w:r>
      <w:r w:rsidR="00E00F6D">
        <w:rPr>
          <w:rStyle w:val="Strong"/>
          <w:rFonts w:ascii="Cambria" w:hAnsi="Cambria"/>
          <w:color w:val="auto"/>
          <w:sz w:val="36"/>
          <w:szCs w:val="36"/>
        </w:rPr>
        <w:t>ET 3322</w:t>
      </w:r>
      <w:r w:rsidR="004A453D" w:rsidRPr="00AA7D23">
        <w:rPr>
          <w:rStyle w:val="Strong"/>
          <w:rFonts w:ascii="Cambria" w:hAnsi="Cambria"/>
          <w:color w:val="auto"/>
          <w:sz w:val="36"/>
          <w:szCs w:val="36"/>
        </w:rPr>
        <w:t xml:space="preserve"> </w:t>
      </w:r>
      <w:r w:rsidR="00B378F2" w:rsidRPr="00AA7D23">
        <w:rPr>
          <w:rStyle w:val="Strong"/>
          <w:rFonts w:ascii="Cambria" w:hAnsi="Cambria"/>
          <w:color w:val="auto"/>
          <w:sz w:val="36"/>
          <w:szCs w:val="36"/>
        </w:rPr>
        <w:t xml:space="preserve">– </w:t>
      </w:r>
      <w:r w:rsidR="00F83609" w:rsidRPr="00AA7D23">
        <w:rPr>
          <w:rStyle w:val="Strong"/>
          <w:rFonts w:ascii="Cambria" w:hAnsi="Cambria"/>
          <w:color w:val="auto"/>
          <w:sz w:val="36"/>
          <w:szCs w:val="36"/>
        </w:rPr>
        <w:t xml:space="preserve">Work Measurement </w:t>
      </w:r>
      <w:r w:rsidR="00E00F6D">
        <w:rPr>
          <w:rStyle w:val="Strong"/>
          <w:rFonts w:ascii="Cambria" w:hAnsi="Cambria"/>
          <w:color w:val="auto"/>
          <w:sz w:val="36"/>
          <w:szCs w:val="36"/>
        </w:rPr>
        <w:t>&amp; Ergonomics</w:t>
      </w:r>
      <w:r w:rsidRPr="00AA7D23">
        <w:rPr>
          <w:rStyle w:val="Strong"/>
          <w:rFonts w:ascii="Cambria" w:hAnsi="Cambria"/>
          <w:color w:val="auto"/>
          <w:sz w:val="36"/>
          <w:szCs w:val="36"/>
        </w:rPr>
        <w:br/>
      </w:r>
      <w:r w:rsidR="00AC73E2" w:rsidRPr="00AA7D23">
        <w:rPr>
          <w:b/>
          <w:color w:val="auto"/>
          <w:sz w:val="36"/>
          <w:szCs w:val="36"/>
        </w:rPr>
        <w:t xml:space="preserve">Course </w:t>
      </w:r>
      <w:r w:rsidRPr="00AA7D23">
        <w:rPr>
          <w:b/>
          <w:color w:val="auto"/>
          <w:sz w:val="36"/>
          <w:szCs w:val="36"/>
        </w:rPr>
        <w:t>Syllabus</w:t>
      </w:r>
    </w:p>
    <w:p w14:paraId="68897AB8" w14:textId="77777777" w:rsidR="001976B4" w:rsidRPr="00A37D6F" w:rsidRDefault="001976B4" w:rsidP="001976B4">
      <w:pPr>
        <w:pStyle w:val="NormalWeb"/>
        <w:spacing w:before="0" w:beforeAutospacing="0" w:after="0" w:afterAutospacing="0"/>
        <w:ind w:left="-360"/>
        <w:jc w:val="center"/>
      </w:pPr>
    </w:p>
    <w:p w14:paraId="7D35DD40" w14:textId="28137919" w:rsidR="001976B4" w:rsidRDefault="001976B4" w:rsidP="00B15C0E">
      <w:pPr>
        <w:pStyle w:val="NormalWeb"/>
        <w:spacing w:before="0" w:beforeAutospacing="0" w:after="0" w:afterAutospacing="0"/>
      </w:pPr>
      <w:r w:rsidRPr="00A37D6F">
        <w:rPr>
          <w:b/>
          <w:bCs/>
        </w:rPr>
        <w:t>Instructor</w:t>
      </w:r>
      <w:proofErr w:type="gramStart"/>
      <w:r w:rsidRPr="00A37D6F">
        <w:t xml:space="preserve">:  </w:t>
      </w:r>
      <w:r w:rsidR="00436281">
        <w:t>Dr</w:t>
      </w:r>
      <w:proofErr w:type="gramEnd"/>
      <w:r w:rsidR="00436281">
        <w:t>.</w:t>
      </w:r>
      <w:r w:rsidRPr="00A37D6F">
        <w:t xml:space="preserve"> </w:t>
      </w:r>
      <w:r w:rsidR="005A7EE5">
        <w:t xml:space="preserve">Robert </w:t>
      </w:r>
      <w:r w:rsidR="00452717">
        <w:t xml:space="preserve">S. </w:t>
      </w:r>
      <w:r w:rsidR="005A7EE5">
        <w:t>Keyser</w:t>
      </w:r>
      <w:r w:rsidR="00E46F1E">
        <w:t>, Associate</w:t>
      </w:r>
      <w:r w:rsidR="00B668F9">
        <w:t xml:space="preserve"> Professor</w:t>
      </w:r>
    </w:p>
    <w:p w14:paraId="1675DC7C" w14:textId="223C8010" w:rsidR="00BF7F8D" w:rsidRPr="00BF7F8D" w:rsidRDefault="00BF7F8D" w:rsidP="00B15C0E">
      <w:pPr>
        <w:pStyle w:val="NormalWeb"/>
        <w:spacing w:before="0" w:beforeAutospacing="0" w:after="0" w:afterAutospacing="0"/>
        <w:rPr>
          <w:b/>
        </w:rPr>
      </w:pPr>
      <w:r w:rsidRPr="00BF7F8D">
        <w:rPr>
          <w:b/>
        </w:rPr>
        <w:t xml:space="preserve">Department: </w:t>
      </w:r>
      <w:r w:rsidRPr="00BF7F8D">
        <w:t>Industrial</w:t>
      </w:r>
      <w:r w:rsidR="006638F9">
        <w:t xml:space="preserve"> &amp; Systems</w:t>
      </w:r>
      <w:r w:rsidRPr="00BF7F8D">
        <w:t xml:space="preserve"> Engineering, </w:t>
      </w:r>
      <w:r>
        <w:t xml:space="preserve">College of Engineering, </w:t>
      </w:r>
      <w:r w:rsidRPr="00BF7F8D">
        <w:t>Kennesaw State University</w:t>
      </w:r>
    </w:p>
    <w:p w14:paraId="42983AD1" w14:textId="45DAA48E" w:rsidR="00FB4643" w:rsidRDefault="001976B4" w:rsidP="00B15C0E">
      <w:pPr>
        <w:pStyle w:val="NormalWeb"/>
        <w:spacing w:before="0" w:beforeAutospacing="0" w:after="0" w:afterAutospacing="0"/>
      </w:pPr>
      <w:r w:rsidRPr="00A37D6F">
        <w:rPr>
          <w:b/>
          <w:bCs/>
        </w:rPr>
        <w:t>Preferred Email Address</w:t>
      </w:r>
      <w:r w:rsidRPr="00A37D6F">
        <w:t xml:space="preserve">: </w:t>
      </w:r>
      <w:r w:rsidR="002C7E80">
        <w:t>Prefer</w:t>
      </w:r>
      <w:r w:rsidRPr="00A37D6F">
        <w:t xml:space="preserve"> D2L e-mail, </w:t>
      </w:r>
      <w:r w:rsidR="002C7E80">
        <w:t>alternately</w:t>
      </w:r>
      <w:r w:rsidRPr="00A37D6F">
        <w:t xml:space="preserve"> </w:t>
      </w:r>
      <w:r w:rsidR="004B420A">
        <w:t>hootyhoo@kennesaw.edu</w:t>
      </w:r>
    </w:p>
    <w:p w14:paraId="65153F7C" w14:textId="53A8302E" w:rsidR="001976B4" w:rsidRPr="00A37D6F" w:rsidRDefault="001976B4" w:rsidP="00B15C0E">
      <w:pPr>
        <w:pStyle w:val="NormalWeb"/>
        <w:spacing w:before="0" w:beforeAutospacing="0" w:after="0" w:afterAutospacing="0"/>
      </w:pPr>
      <w:r w:rsidRPr="00A37D6F">
        <w:rPr>
          <w:b/>
          <w:bCs/>
        </w:rPr>
        <w:t>Office</w:t>
      </w:r>
      <w:proofErr w:type="gramStart"/>
      <w:r w:rsidRPr="00A37D6F">
        <w:rPr>
          <w:b/>
          <w:bCs/>
        </w:rPr>
        <w:t xml:space="preserve">:  </w:t>
      </w:r>
      <w:r w:rsidR="00AB25B7">
        <w:t>M</w:t>
      </w:r>
      <w:proofErr w:type="gramEnd"/>
      <w:r w:rsidR="00AB25B7">
        <w:t xml:space="preserve"> </w:t>
      </w:r>
      <w:r w:rsidR="00E932ED">
        <w:t>1</w:t>
      </w:r>
      <w:r w:rsidR="003E6402">
        <w:t>13</w:t>
      </w:r>
      <w:r w:rsidR="00717174">
        <w:t>A</w:t>
      </w:r>
    </w:p>
    <w:p w14:paraId="7B3176E6" w14:textId="77777777" w:rsidR="001976B4" w:rsidRPr="00A37D6F" w:rsidRDefault="001976B4" w:rsidP="00B15C0E">
      <w:pPr>
        <w:pStyle w:val="NormalWeb"/>
        <w:spacing w:before="0" w:beforeAutospacing="0" w:after="0" w:afterAutospacing="0"/>
      </w:pPr>
      <w:r w:rsidRPr="00A37D6F">
        <w:rPr>
          <w:b/>
          <w:bCs/>
        </w:rPr>
        <w:t>Phone</w:t>
      </w:r>
      <w:proofErr w:type="gramStart"/>
      <w:r w:rsidRPr="00A37D6F">
        <w:rPr>
          <w:b/>
          <w:bCs/>
        </w:rPr>
        <w:t xml:space="preserve">:  </w:t>
      </w:r>
      <w:r w:rsidR="00E932ED">
        <w:rPr>
          <w:bCs/>
        </w:rPr>
        <w:t>470</w:t>
      </w:r>
      <w:proofErr w:type="gramEnd"/>
      <w:r w:rsidRPr="00A37D6F">
        <w:t>-</w:t>
      </w:r>
      <w:r w:rsidR="00E932ED">
        <w:t>578</w:t>
      </w:r>
      <w:r w:rsidRPr="00A37D6F">
        <w:t>-73</w:t>
      </w:r>
      <w:r w:rsidR="00FB4643">
        <w:t>39</w:t>
      </w:r>
    </w:p>
    <w:p w14:paraId="4F7990A1" w14:textId="77777777" w:rsidR="00791E72" w:rsidRPr="008D1AB8" w:rsidRDefault="007711E2" w:rsidP="00791E72">
      <w:pPr>
        <w:pStyle w:val="NormalWeb"/>
        <w:spacing w:before="0" w:beforeAutospacing="0" w:after="0" w:afterAutospacing="0"/>
        <w:rPr>
          <w:color w:val="FF0000"/>
        </w:rPr>
      </w:pPr>
      <w:r>
        <w:rPr>
          <w:b/>
          <w:bCs/>
        </w:rPr>
        <w:t xml:space="preserve">Virtual </w:t>
      </w:r>
      <w:r w:rsidR="00576475">
        <w:rPr>
          <w:b/>
          <w:bCs/>
        </w:rPr>
        <w:t>O</w:t>
      </w:r>
      <w:r w:rsidR="006638F9">
        <w:rPr>
          <w:b/>
          <w:bCs/>
        </w:rPr>
        <w:t>ffice hours</w:t>
      </w:r>
      <w:r>
        <w:rPr>
          <w:b/>
          <w:bCs/>
        </w:rPr>
        <w:t xml:space="preserve"> only</w:t>
      </w:r>
      <w:r w:rsidR="001976B4" w:rsidRPr="00A37D6F">
        <w:rPr>
          <w:b/>
          <w:bCs/>
        </w:rPr>
        <w:t xml:space="preserve">: </w:t>
      </w:r>
      <w:r w:rsidR="00791E72">
        <w:rPr>
          <w:bCs/>
        </w:rPr>
        <w:t>T 7:00am-8:00am; 9:30am-12:00pm | W 7:00am-8:00am; 11:00am-12:00pm</w:t>
      </w:r>
    </w:p>
    <w:p w14:paraId="4C3FC517" w14:textId="262FBAA0" w:rsidR="002C7E80" w:rsidRDefault="002C7E80" w:rsidP="00B15C0E">
      <w:pPr>
        <w:pStyle w:val="NormalWeb"/>
        <w:spacing w:before="0" w:beforeAutospacing="0" w:after="0" w:afterAutospacing="0"/>
      </w:pPr>
      <w:r w:rsidRPr="002C7E80">
        <w:rPr>
          <w:b/>
        </w:rPr>
        <w:t>Class meeting time and location:</w:t>
      </w:r>
      <w:r>
        <w:t xml:space="preserve"> </w:t>
      </w:r>
      <w:r w:rsidR="00AD0026">
        <w:t>W</w:t>
      </w:r>
      <w:r w:rsidR="002B2BAA">
        <w:t xml:space="preserve"> </w:t>
      </w:r>
      <w:r w:rsidR="00AD0026">
        <w:t>8:0</w:t>
      </w:r>
      <w:r w:rsidR="002B2BAA">
        <w:t>0am-10:45am</w:t>
      </w:r>
      <w:r w:rsidR="006638F9">
        <w:t xml:space="preserve"> in</w:t>
      </w:r>
      <w:r w:rsidR="00E12958">
        <w:t xml:space="preserve"> </w:t>
      </w:r>
      <w:r w:rsidR="007A1EE2">
        <w:t>M13</w:t>
      </w:r>
      <w:r w:rsidR="00AD0026">
        <w:t>1</w:t>
      </w:r>
      <w:r w:rsidR="00C27BFC">
        <w:t>and on Teams</w:t>
      </w:r>
    </w:p>
    <w:p w14:paraId="6F33AF75" w14:textId="5223EC87" w:rsidR="00796358" w:rsidRDefault="00796358" w:rsidP="00B15C0E">
      <w:pPr>
        <w:pStyle w:val="NormalWeb"/>
        <w:spacing w:before="0" w:beforeAutospacing="0" w:after="0" w:afterAutospacing="0"/>
      </w:pPr>
    </w:p>
    <w:p w14:paraId="4BCA164E" w14:textId="77777777" w:rsidR="001976B4" w:rsidRPr="00AE25E3" w:rsidRDefault="002C7E80" w:rsidP="002F1C88">
      <w:pPr>
        <w:pStyle w:val="Heading2"/>
        <w:jc w:val="center"/>
        <w:rPr>
          <w:b/>
          <w:sz w:val="24"/>
          <w:szCs w:val="24"/>
        </w:rPr>
      </w:pPr>
      <w:r w:rsidRPr="00AE25E3">
        <w:rPr>
          <w:b/>
          <w:sz w:val="24"/>
          <w:szCs w:val="24"/>
        </w:rPr>
        <w:t>Electronic Communications Statement</w:t>
      </w:r>
    </w:p>
    <w:p w14:paraId="22C693F1" w14:textId="54E31E6E" w:rsidR="001976B4" w:rsidRPr="00A37D6F" w:rsidRDefault="001976B4" w:rsidP="00B15C0E">
      <w:pPr>
        <w:pStyle w:val="NormalWeb"/>
        <w:spacing w:before="0" w:beforeAutospacing="0" w:after="0" w:afterAutospacing="0"/>
      </w:pPr>
      <w:r w:rsidRPr="00A37D6F">
        <w:t xml:space="preserve">The best way to reach me between class periods is using </w:t>
      </w:r>
      <w:r w:rsidR="007A1EE2">
        <w:t>my</w:t>
      </w:r>
      <w:r w:rsidRPr="00A37D6F">
        <w:t xml:space="preserve"> D2L email. This way I will know what class you are in. I will reply as quickly as possible to </w:t>
      </w:r>
      <w:proofErr w:type="gramStart"/>
      <w:r w:rsidR="007A1EE2">
        <w:t>emailed</w:t>
      </w:r>
      <w:proofErr w:type="gramEnd"/>
      <w:r w:rsidR="007A1EE2">
        <w:t xml:space="preserve"> </w:t>
      </w:r>
      <w:r w:rsidRPr="00A37D6F">
        <w:t xml:space="preserve">questions.  If you wish to meet with me in person, you can drop by my office during office hours.  For online students, I am also willing to meet with you </w:t>
      </w:r>
      <w:r w:rsidR="007A1EE2">
        <w:t>via</w:t>
      </w:r>
      <w:r w:rsidRPr="00A37D6F">
        <w:t xml:space="preserve"> an ad-hoc </w:t>
      </w:r>
      <w:r w:rsidR="00083E7F">
        <w:t>Collaborate</w:t>
      </w:r>
      <w:r w:rsidR="006638F9">
        <w:t xml:space="preserve"> Ultra</w:t>
      </w:r>
      <w:r w:rsidRPr="00A37D6F">
        <w:t xml:space="preserve"> live session during the week</w:t>
      </w:r>
      <w:r w:rsidR="006638F9">
        <w:t>,</w:t>
      </w:r>
      <w:r w:rsidRPr="00A37D6F">
        <w:t xml:space="preserve"> if necessary. </w:t>
      </w:r>
    </w:p>
    <w:p w14:paraId="372643B7" w14:textId="77777777" w:rsidR="001976B4" w:rsidRPr="00AE25E3" w:rsidRDefault="001976B4" w:rsidP="002F1C88">
      <w:pPr>
        <w:pStyle w:val="Heading2"/>
        <w:jc w:val="center"/>
        <w:rPr>
          <w:rFonts w:asciiTheme="majorHAnsi" w:hAnsiTheme="majorHAnsi"/>
          <w:sz w:val="24"/>
          <w:szCs w:val="24"/>
        </w:rPr>
      </w:pPr>
      <w:r w:rsidRPr="00AE25E3">
        <w:rPr>
          <w:rStyle w:val="Strong"/>
          <w:rFonts w:asciiTheme="majorHAnsi" w:hAnsiTheme="majorHAnsi"/>
          <w:sz w:val="24"/>
          <w:szCs w:val="24"/>
        </w:rPr>
        <w:t>Email Response Time</w:t>
      </w:r>
    </w:p>
    <w:p w14:paraId="5200A20A" w14:textId="5692AE6F" w:rsidR="001976B4" w:rsidRPr="00A37D6F" w:rsidRDefault="001976B4" w:rsidP="00B15C0E">
      <w:pPr>
        <w:pStyle w:val="NormalWeb"/>
        <w:spacing w:before="0" w:beforeAutospacing="0" w:after="0" w:afterAutospacing="0"/>
      </w:pPr>
      <w:r w:rsidRPr="00A37D6F">
        <w:t xml:space="preserve">I </w:t>
      </w:r>
      <w:r w:rsidR="006638F9">
        <w:t>try</w:t>
      </w:r>
      <w:r w:rsidR="00237D32">
        <w:t xml:space="preserve"> to reply to all emails within 48</w:t>
      </w:r>
      <w:r w:rsidRPr="00A37D6F">
        <w:t xml:space="preserve"> hours from the time you first transmit the email, unless I let you know in advance of travel prohibiting me from doing so (or if I have an emergency). At times I will send a mass email to the class or an announcement. This will be through D2L </w:t>
      </w:r>
      <w:r w:rsidR="00083E7F">
        <w:t>e</w:t>
      </w:r>
      <w:r w:rsidRPr="00A37D6F">
        <w:t xml:space="preserve">mail and alternately with </w:t>
      </w:r>
      <w:r w:rsidR="00083E7F">
        <w:t>the campus mail</w:t>
      </w:r>
      <w:r w:rsidRPr="00A37D6F">
        <w:t>.  I do not know your Yahoo or Gmail accounts</w:t>
      </w:r>
      <w:r w:rsidR="006638F9">
        <w:t>,</w:t>
      </w:r>
      <w:r w:rsidRPr="00A37D6F">
        <w:t xml:space="preserve"> </w:t>
      </w:r>
      <w:proofErr w:type="gramStart"/>
      <w:r w:rsidRPr="00A37D6F">
        <w:t>so</w:t>
      </w:r>
      <w:proofErr w:type="gramEnd"/>
      <w:r w:rsidRPr="00A37D6F">
        <w:t xml:space="preserve"> do not expect any mass emails to those accounts.  CHECK YOUR D2L EMAIL ACCOUNTS FREQUENTLY! </w:t>
      </w:r>
    </w:p>
    <w:p w14:paraId="7D553C4F" w14:textId="77777777" w:rsidR="002C7E80" w:rsidRDefault="002C7E80" w:rsidP="002C7E80">
      <w:pPr>
        <w:pStyle w:val="NormalWeb"/>
        <w:spacing w:before="0" w:beforeAutospacing="0" w:after="0" w:afterAutospacing="0"/>
        <w:jc w:val="center"/>
        <w:rPr>
          <w:rStyle w:val="Strong"/>
        </w:rPr>
      </w:pPr>
    </w:p>
    <w:p w14:paraId="49F7AB5E" w14:textId="763B5278" w:rsidR="002C7E80" w:rsidRPr="00AE25E3" w:rsidRDefault="00E651E6" w:rsidP="00E651E6">
      <w:pPr>
        <w:pStyle w:val="NormalWeb"/>
        <w:spacing w:before="0" w:beforeAutospacing="0" w:after="0" w:afterAutospacing="0"/>
        <w:ind w:firstLine="2160"/>
        <w:rPr>
          <w:rStyle w:val="Strong"/>
          <w:rFonts w:ascii="Cambria" w:hAnsi="Cambria"/>
        </w:rPr>
      </w:pPr>
      <w:r>
        <w:rPr>
          <w:rStyle w:val="Strong"/>
          <w:rFonts w:ascii="Cambria" w:hAnsi="Cambria"/>
        </w:rPr>
        <w:t xml:space="preserve">                             </w:t>
      </w:r>
      <w:r w:rsidR="00F4792C" w:rsidRPr="00AE25E3">
        <w:rPr>
          <w:rStyle w:val="Strong"/>
          <w:rFonts w:ascii="Cambria" w:hAnsi="Cambria"/>
        </w:rPr>
        <w:t xml:space="preserve">Required </w:t>
      </w:r>
      <w:r w:rsidR="00C978B0" w:rsidRPr="00AE25E3">
        <w:rPr>
          <w:rStyle w:val="Strong"/>
          <w:rFonts w:ascii="Cambria" w:hAnsi="Cambria"/>
        </w:rPr>
        <w:t>Textbook</w:t>
      </w:r>
    </w:p>
    <w:p w14:paraId="5D1CC638" w14:textId="2F37E7AF" w:rsidR="002B2BAA" w:rsidRDefault="00EB7C30" w:rsidP="002C7E80">
      <w:pPr>
        <w:pStyle w:val="NormalWeb"/>
        <w:spacing w:before="0" w:beforeAutospacing="0" w:after="0" w:afterAutospacing="0"/>
        <w:rPr>
          <w:b/>
          <w:i/>
        </w:rPr>
      </w:pPr>
      <w:r>
        <w:rPr>
          <w:b/>
          <w:i/>
        </w:rPr>
        <w:t xml:space="preserve">  </w:t>
      </w:r>
    </w:p>
    <w:p w14:paraId="11CFDC27" w14:textId="6020D9A8" w:rsidR="002C7E80" w:rsidRPr="00E651E6" w:rsidRDefault="00E651E6" w:rsidP="002C7E80">
      <w:pPr>
        <w:pStyle w:val="NormalWeb"/>
        <w:spacing w:before="0" w:beforeAutospacing="0" w:after="0" w:afterAutospacing="0"/>
        <w:rPr>
          <w:bCs/>
          <w:iCs/>
        </w:rPr>
      </w:pPr>
      <w:r>
        <w:rPr>
          <w:bCs/>
          <w:iCs/>
        </w:rPr>
        <w:t xml:space="preserve">The required </w:t>
      </w:r>
      <w:r w:rsidR="00E00F6D">
        <w:rPr>
          <w:bCs/>
          <w:iCs/>
        </w:rPr>
        <w:t xml:space="preserve">no-cost </w:t>
      </w:r>
      <w:r>
        <w:rPr>
          <w:bCs/>
          <w:iCs/>
        </w:rPr>
        <w:t>textbook is provided in the D2L learning modules. The development of this no-cost textbook, PowerPoint slides, and related course materials was supported by an Affordable Learning Georgia grant (ALG grant #719).</w:t>
      </w:r>
    </w:p>
    <w:p w14:paraId="5CC198A3" w14:textId="77777777" w:rsidR="002B2BAA" w:rsidRDefault="002B2BAA" w:rsidP="002C7E80">
      <w:pPr>
        <w:pStyle w:val="NormalWeb"/>
        <w:spacing w:before="0" w:beforeAutospacing="0" w:after="0" w:afterAutospacing="0"/>
      </w:pPr>
    </w:p>
    <w:p w14:paraId="472C663A" w14:textId="118E38A2" w:rsidR="001976B4" w:rsidRPr="00AE25E3" w:rsidRDefault="001976B4" w:rsidP="002F1C88">
      <w:pPr>
        <w:pStyle w:val="Heading2"/>
        <w:jc w:val="center"/>
        <w:rPr>
          <w:sz w:val="24"/>
          <w:szCs w:val="24"/>
        </w:rPr>
      </w:pPr>
      <w:r w:rsidRPr="00AE25E3">
        <w:rPr>
          <w:rStyle w:val="Strong"/>
          <w:bCs w:val="0"/>
          <w:sz w:val="24"/>
          <w:szCs w:val="24"/>
        </w:rPr>
        <w:t>Course Description</w:t>
      </w:r>
    </w:p>
    <w:p w14:paraId="0D5A8C2D" w14:textId="292D3A25" w:rsidR="004E7AFA" w:rsidRDefault="006638F9" w:rsidP="004E7AFA">
      <w:pPr>
        <w:pStyle w:val="NormalWeb"/>
        <w:spacing w:before="0" w:beforeAutospacing="0" w:after="0" w:afterAutospacing="0"/>
        <w:rPr>
          <w:shd w:val="clear" w:color="auto" w:fill="FFFFFF"/>
        </w:rPr>
      </w:pPr>
      <w:r>
        <w:rPr>
          <w:shd w:val="clear" w:color="auto" w:fill="FFFFFF"/>
        </w:rPr>
        <w:t>This course consists of a</w:t>
      </w:r>
      <w:r w:rsidR="00DC2BC4" w:rsidRPr="00DC2BC4">
        <w:rPr>
          <w:shd w:val="clear" w:color="auto" w:fill="FFFFFF"/>
        </w:rPr>
        <w:t xml:space="preserve">n examination of the principles and practices of work analysis and work measurement. Emphasis is on a variety of analytical tools and the development of the student's skill in the use of a </w:t>
      </w:r>
      <w:r>
        <w:rPr>
          <w:shd w:val="clear" w:color="auto" w:fill="FFFFFF"/>
        </w:rPr>
        <w:t>video timing device.</w:t>
      </w:r>
    </w:p>
    <w:p w14:paraId="65C04A4D" w14:textId="77777777" w:rsidR="00DC2BC4" w:rsidRPr="00DC2BC4" w:rsidRDefault="00DC2BC4" w:rsidP="004E7AFA">
      <w:pPr>
        <w:pStyle w:val="NormalWeb"/>
        <w:spacing w:before="0" w:beforeAutospacing="0" w:after="0" w:afterAutospacing="0"/>
        <w:rPr>
          <w:rStyle w:val="Strong"/>
        </w:rPr>
      </w:pPr>
    </w:p>
    <w:p w14:paraId="1CEF4F68" w14:textId="77777777" w:rsidR="001976B4" w:rsidRPr="002F1C88" w:rsidRDefault="001976B4" w:rsidP="002F1C88">
      <w:pPr>
        <w:pStyle w:val="Heading2"/>
        <w:jc w:val="center"/>
      </w:pPr>
      <w:r w:rsidRPr="00AE25E3">
        <w:rPr>
          <w:rStyle w:val="Strong"/>
          <w:rFonts w:asciiTheme="majorHAnsi" w:hAnsiTheme="majorHAnsi"/>
          <w:sz w:val="24"/>
          <w:szCs w:val="24"/>
        </w:rPr>
        <w:t xml:space="preserve">Course Learning </w:t>
      </w:r>
      <w:r w:rsidRPr="001649BF">
        <w:rPr>
          <w:rStyle w:val="Strong"/>
          <w:rFonts w:asciiTheme="majorHAnsi" w:hAnsiTheme="majorHAnsi"/>
          <w:sz w:val="24"/>
          <w:szCs w:val="24"/>
        </w:rPr>
        <w:t>Outcomes</w:t>
      </w:r>
    </w:p>
    <w:p w14:paraId="23C5FDAF" w14:textId="77777777" w:rsidR="001976B4" w:rsidRPr="00A37D6F" w:rsidRDefault="001976B4" w:rsidP="00083E7F">
      <w:pPr>
        <w:pStyle w:val="NormalWeb"/>
        <w:spacing w:before="0" w:beforeAutospacing="0" w:after="0" w:afterAutospacing="0"/>
        <w:ind w:left="360"/>
      </w:pPr>
      <w:r w:rsidRPr="00A37D6F">
        <w:t>Students will be able to:</w:t>
      </w:r>
      <w:r w:rsidR="00145703">
        <w:t xml:space="preserve"> </w:t>
      </w:r>
    </w:p>
    <w:p w14:paraId="7DA1DF30" w14:textId="77777777" w:rsidR="001976B4" w:rsidRPr="0064013C" w:rsidRDefault="0064013C" w:rsidP="00083E7F">
      <w:pPr>
        <w:numPr>
          <w:ilvl w:val="0"/>
          <w:numId w:val="1"/>
        </w:numPr>
        <w:tabs>
          <w:tab w:val="clear" w:pos="720"/>
        </w:tabs>
        <w:ind w:left="360"/>
      </w:pPr>
      <w:r>
        <w:t>Develop a systemic understanding of business and manufacturing processes.</w:t>
      </w:r>
    </w:p>
    <w:p w14:paraId="45FC329E" w14:textId="77777777" w:rsidR="001976B4" w:rsidRPr="0064013C" w:rsidRDefault="0064013C" w:rsidP="00083E7F">
      <w:pPr>
        <w:numPr>
          <w:ilvl w:val="0"/>
          <w:numId w:val="1"/>
        </w:numPr>
        <w:tabs>
          <w:tab w:val="clear" w:pos="720"/>
        </w:tabs>
        <w:ind w:left="360"/>
      </w:pPr>
      <w:r>
        <w:t>Analyze and create improvements relevant to manufacturing processes.</w:t>
      </w:r>
    </w:p>
    <w:p w14:paraId="772EACBD" w14:textId="77777777" w:rsidR="001976B4" w:rsidRPr="0064013C" w:rsidRDefault="0064013C" w:rsidP="00083E7F">
      <w:pPr>
        <w:numPr>
          <w:ilvl w:val="0"/>
          <w:numId w:val="1"/>
        </w:numPr>
        <w:tabs>
          <w:tab w:val="clear" w:pos="720"/>
        </w:tabs>
        <w:ind w:left="360"/>
      </w:pPr>
      <w:r>
        <w:t>Employ the basic principles of work design and work measurement time studies.</w:t>
      </w:r>
    </w:p>
    <w:p w14:paraId="54A5CA97" w14:textId="77777777" w:rsidR="00953315" w:rsidRDefault="00953315" w:rsidP="00B15C0E">
      <w:pPr>
        <w:pStyle w:val="NormalWeb"/>
        <w:spacing w:before="0" w:beforeAutospacing="0" w:after="0" w:afterAutospacing="0"/>
        <w:jc w:val="center"/>
        <w:rPr>
          <w:rStyle w:val="Strong"/>
        </w:rPr>
      </w:pPr>
    </w:p>
    <w:p w14:paraId="7759ED7A" w14:textId="77777777" w:rsidR="001976B4" w:rsidRPr="00AE25E3" w:rsidRDefault="001976B4" w:rsidP="002F1C88">
      <w:pPr>
        <w:pStyle w:val="Heading2"/>
        <w:jc w:val="center"/>
        <w:rPr>
          <w:rFonts w:ascii="Cambria" w:hAnsi="Cambria"/>
          <w:sz w:val="24"/>
          <w:szCs w:val="24"/>
        </w:rPr>
      </w:pPr>
      <w:r w:rsidRPr="00AE25E3">
        <w:rPr>
          <w:rStyle w:val="Strong"/>
          <w:rFonts w:ascii="Cambria" w:hAnsi="Cambria"/>
          <w:sz w:val="24"/>
          <w:szCs w:val="24"/>
        </w:rPr>
        <w:lastRenderedPageBreak/>
        <w:t>Course Prerequisites</w:t>
      </w:r>
    </w:p>
    <w:p w14:paraId="4FF84D5E" w14:textId="05BA4EDA" w:rsidR="001976B4" w:rsidRPr="00A37D6F" w:rsidRDefault="00FE0C13" w:rsidP="007C69C2">
      <w:r>
        <w:t>None</w:t>
      </w:r>
    </w:p>
    <w:p w14:paraId="03BCE64B" w14:textId="4DF2E31A" w:rsidR="00953315" w:rsidRDefault="00953315" w:rsidP="00B15C0E">
      <w:pPr>
        <w:pStyle w:val="NormalWeb"/>
        <w:spacing w:before="0" w:beforeAutospacing="0" w:after="0" w:afterAutospacing="0"/>
        <w:jc w:val="center"/>
        <w:rPr>
          <w:rStyle w:val="Strong"/>
        </w:rPr>
      </w:pPr>
    </w:p>
    <w:p w14:paraId="00DB883E" w14:textId="77777777" w:rsidR="001976B4" w:rsidRPr="00AE25E3" w:rsidRDefault="009653C4" w:rsidP="002F1C88">
      <w:pPr>
        <w:pStyle w:val="Heading2"/>
        <w:jc w:val="center"/>
        <w:rPr>
          <w:sz w:val="24"/>
          <w:szCs w:val="24"/>
        </w:rPr>
      </w:pPr>
      <w:r w:rsidRPr="00AE25E3">
        <w:rPr>
          <w:rStyle w:val="Strong"/>
          <w:bCs w:val="0"/>
          <w:sz w:val="24"/>
          <w:szCs w:val="24"/>
        </w:rPr>
        <w:t>KSU D2L Brightspace</w:t>
      </w:r>
    </w:p>
    <w:p w14:paraId="01066075" w14:textId="0DF13C2F" w:rsidR="001976B4" w:rsidRDefault="001976B4" w:rsidP="00B15C0E">
      <w:pPr>
        <w:pStyle w:val="NormalWeb"/>
        <w:spacing w:before="0" w:beforeAutospacing="0" w:after="0" w:afterAutospacing="0"/>
      </w:pPr>
      <w:r w:rsidRPr="00A37D6F">
        <w:t xml:space="preserve">This course has a D2L course web site for use by registered students.  Any class handouts, slides, grades, announcements, and links will be available there, so please get in the habit of checking it often. To log in, go to: </w:t>
      </w:r>
      <w:hyperlink r:id="rId8" w:history="1">
        <w:r w:rsidR="00FB4643" w:rsidRPr="00997932">
          <w:rPr>
            <w:rStyle w:val="Hyperlink"/>
          </w:rPr>
          <w:t>https://kennesaw.view.usg.edu/</w:t>
        </w:r>
      </w:hyperlink>
      <w:r w:rsidRPr="00A37D6F">
        <w:t xml:space="preserve">.  Your </w:t>
      </w:r>
      <w:r w:rsidR="009653C4">
        <w:t>logon</w:t>
      </w:r>
      <w:r w:rsidRPr="00A37D6F">
        <w:t xml:space="preserve"> is the same as your </w:t>
      </w:r>
      <w:r w:rsidR="009653C4">
        <w:t>KSU Net ID</w:t>
      </w:r>
      <w:r w:rsidRPr="00A37D6F">
        <w:t xml:space="preserve">, and </w:t>
      </w:r>
      <w:r w:rsidR="009653C4">
        <w:t>your net password</w:t>
      </w:r>
      <w:r w:rsidRPr="00A37D6F">
        <w:t xml:space="preserve">.  There are </w:t>
      </w:r>
      <w:proofErr w:type="gramStart"/>
      <w:r w:rsidRPr="00A37D6F">
        <w:t>help links</w:t>
      </w:r>
      <w:proofErr w:type="gramEnd"/>
      <w:r w:rsidRPr="00A37D6F">
        <w:t xml:space="preserve"> on the website </w:t>
      </w:r>
      <w:r w:rsidR="00DF0614">
        <w:t>too.</w:t>
      </w:r>
    </w:p>
    <w:p w14:paraId="7A9E951D" w14:textId="30CB62A9" w:rsidR="00CB6EB8" w:rsidRDefault="00CB6EB8" w:rsidP="00B15C0E">
      <w:pPr>
        <w:pStyle w:val="NormalWeb"/>
        <w:spacing w:before="0" w:beforeAutospacing="0" w:after="0" w:afterAutospacing="0"/>
      </w:pPr>
    </w:p>
    <w:p w14:paraId="59CC8585" w14:textId="77777777" w:rsidR="00CB6EB8" w:rsidRPr="00342B57" w:rsidRDefault="00CB6EB8" w:rsidP="00CB6EB8">
      <w:pPr>
        <w:pStyle w:val="NormalWeb"/>
        <w:spacing w:before="0" w:beforeAutospacing="0" w:after="0" w:afterAutospacing="0"/>
        <w:jc w:val="center"/>
        <w:rPr>
          <w:rFonts w:asciiTheme="majorHAnsi" w:hAnsiTheme="majorHAnsi"/>
          <w:bdr w:val="none" w:sz="0" w:space="0" w:color="auto" w:frame="1"/>
          <w:shd w:val="clear" w:color="auto" w:fill="FFFFFF"/>
        </w:rPr>
      </w:pPr>
      <w:r w:rsidRPr="00342B57">
        <w:rPr>
          <w:rFonts w:asciiTheme="majorHAnsi" w:hAnsiTheme="majorHAnsi"/>
          <w:b/>
          <w:bCs/>
          <w:bdr w:val="none" w:sz="0" w:space="0" w:color="auto" w:frame="1"/>
          <w:shd w:val="clear" w:color="auto" w:fill="FFFFFF"/>
        </w:rPr>
        <w:t>Class Schedule/Attendance</w:t>
      </w:r>
    </w:p>
    <w:p w14:paraId="162B176F" w14:textId="0B040FD1" w:rsidR="00CB6EB8" w:rsidRPr="00342B57" w:rsidRDefault="00CB6EB8" w:rsidP="00CB6EB8">
      <w:pPr>
        <w:pStyle w:val="NormalWeb"/>
        <w:spacing w:before="0" w:beforeAutospacing="0" w:after="0" w:afterAutospacing="0"/>
      </w:pPr>
      <w:r w:rsidRPr="00342B57">
        <w:rPr>
          <w:bdr w:val="none" w:sz="0" w:space="0" w:color="auto" w:frame="1"/>
          <w:shd w:val="clear" w:color="auto" w:fill="FFFFFF"/>
        </w:rPr>
        <w:t xml:space="preserve">This course will meet on </w:t>
      </w:r>
      <w:r w:rsidR="00C27BFC">
        <w:rPr>
          <w:bdr w:val="none" w:sz="0" w:space="0" w:color="auto" w:frame="1"/>
          <w:shd w:val="clear" w:color="auto" w:fill="FFFFFF"/>
        </w:rPr>
        <w:t>Wedne</w:t>
      </w:r>
      <w:r w:rsidRPr="00342B57">
        <w:rPr>
          <w:bdr w:val="none" w:sz="0" w:space="0" w:color="auto" w:frame="1"/>
          <w:shd w:val="clear" w:color="auto" w:fill="FFFFFF"/>
        </w:rPr>
        <w:t>sdays on campus</w:t>
      </w:r>
      <w:r w:rsidR="00C27BFC">
        <w:rPr>
          <w:bdr w:val="none" w:sz="0" w:space="0" w:color="auto" w:frame="1"/>
          <w:shd w:val="clear" w:color="auto" w:fill="FFFFFF"/>
        </w:rPr>
        <w:t xml:space="preserve"> and online</w:t>
      </w:r>
      <w:r w:rsidRPr="00342B57">
        <w:rPr>
          <w:bdr w:val="none" w:sz="0" w:space="0" w:color="auto" w:frame="1"/>
          <w:shd w:val="clear" w:color="auto" w:fill="FFFFFF"/>
        </w:rPr>
        <w:t>.  As this is a Hybrid 50% course, significant asynchronous outside work will be required to replace what would typically be the other 75</w:t>
      </w:r>
      <w:r>
        <w:rPr>
          <w:bdr w:val="none" w:sz="0" w:space="0" w:color="auto" w:frame="1"/>
          <w:shd w:val="clear" w:color="auto" w:fill="FFFFFF"/>
        </w:rPr>
        <w:t>-</w:t>
      </w:r>
      <w:r w:rsidRPr="00342B57">
        <w:rPr>
          <w:bdr w:val="none" w:sz="0" w:space="0" w:color="auto" w:frame="1"/>
          <w:shd w:val="clear" w:color="auto" w:fill="FFFFFF"/>
        </w:rPr>
        <w:t>minute class period.  Attendance is strongly recommended for this course. Students who miss the live class for any reason are NOT exempt from the material covered during the class period(s) the student misses.</w:t>
      </w:r>
    </w:p>
    <w:p w14:paraId="0594C13E" w14:textId="77777777" w:rsidR="00CB6EB8" w:rsidRPr="00A37D6F" w:rsidRDefault="00CB6EB8" w:rsidP="00B15C0E">
      <w:pPr>
        <w:pStyle w:val="NormalWeb"/>
        <w:spacing w:before="0" w:beforeAutospacing="0" w:after="0" w:afterAutospacing="0"/>
      </w:pPr>
    </w:p>
    <w:p w14:paraId="16CE1277" w14:textId="77777777" w:rsidR="001A1DC3" w:rsidRPr="00AE25E3" w:rsidRDefault="001A1DC3" w:rsidP="002F1C88">
      <w:pPr>
        <w:pStyle w:val="Heading2"/>
        <w:jc w:val="center"/>
        <w:rPr>
          <w:rFonts w:asciiTheme="majorHAnsi" w:hAnsiTheme="majorHAnsi"/>
          <w:b/>
          <w:sz w:val="24"/>
          <w:szCs w:val="24"/>
        </w:rPr>
      </w:pPr>
      <w:r w:rsidRPr="00AE25E3">
        <w:rPr>
          <w:rFonts w:asciiTheme="majorHAnsi" w:hAnsiTheme="majorHAnsi"/>
          <w:b/>
          <w:sz w:val="24"/>
          <w:szCs w:val="24"/>
        </w:rPr>
        <w:t>Course Schedule</w:t>
      </w:r>
    </w:p>
    <w:p w14:paraId="7AA72FC6" w14:textId="60276CFC" w:rsidR="001A1DC3" w:rsidRDefault="001A1DC3" w:rsidP="001A1DC3">
      <w:pPr>
        <w:pStyle w:val="NormalWeb"/>
        <w:spacing w:before="0" w:beforeAutospacing="0" w:after="0" w:afterAutospacing="0"/>
      </w:pPr>
      <w:r>
        <w:t xml:space="preserve">This course will meet on the dates indicated on the </w:t>
      </w:r>
      <w:r>
        <w:rPr>
          <w:u w:val="single"/>
        </w:rPr>
        <w:t>Course Schedule</w:t>
      </w:r>
      <w:r>
        <w:t xml:space="preserve"> as posted on the course homepage.  This is a hybrid course so we will meet on Mondays each week in a classroom and the remainder of the week you are responsible for viewing the PowerPoint lectures</w:t>
      </w:r>
      <w:r w:rsidR="006638F9">
        <w:t xml:space="preserve"> and weekly problem solutions</w:t>
      </w:r>
      <w:r>
        <w:t xml:space="preserve">.  </w:t>
      </w:r>
    </w:p>
    <w:p w14:paraId="7AE0C93E" w14:textId="77777777" w:rsidR="00DB134A" w:rsidRDefault="00DB134A" w:rsidP="00B15C0E">
      <w:pPr>
        <w:pStyle w:val="NormalWeb"/>
        <w:spacing w:before="0" w:beforeAutospacing="0" w:after="0" w:afterAutospacing="0"/>
      </w:pPr>
    </w:p>
    <w:p w14:paraId="1C955BB7" w14:textId="79C12A72" w:rsidR="00177829" w:rsidRPr="00260AB0" w:rsidRDefault="00177829" w:rsidP="002F1C88">
      <w:pPr>
        <w:pStyle w:val="Heading2"/>
        <w:jc w:val="center"/>
        <w:rPr>
          <w:rFonts w:asciiTheme="majorHAnsi" w:hAnsiTheme="majorHAnsi"/>
          <w:b/>
          <w:sz w:val="24"/>
          <w:szCs w:val="24"/>
        </w:rPr>
      </w:pPr>
      <w:r w:rsidRPr="00260AB0">
        <w:rPr>
          <w:rFonts w:asciiTheme="majorHAnsi" w:hAnsiTheme="majorHAnsi"/>
          <w:b/>
          <w:sz w:val="24"/>
          <w:szCs w:val="24"/>
        </w:rPr>
        <w:t xml:space="preserve">Assessment by </w:t>
      </w:r>
      <w:r w:rsidR="00E00F6D">
        <w:rPr>
          <w:rFonts w:asciiTheme="majorHAnsi" w:hAnsiTheme="majorHAnsi"/>
          <w:b/>
          <w:sz w:val="24"/>
          <w:szCs w:val="24"/>
        </w:rPr>
        <w:t>Homework Assignments</w:t>
      </w:r>
    </w:p>
    <w:p w14:paraId="166000DF" w14:textId="58F5F220" w:rsidR="00311C6D" w:rsidRDefault="00463E85" w:rsidP="00311C6D">
      <w:r>
        <w:t xml:space="preserve">You will have </w:t>
      </w:r>
      <w:r w:rsidR="00B937CE">
        <w:t>(1)</w:t>
      </w:r>
      <w:r w:rsidR="00E12958">
        <w:t xml:space="preserve"> Syllabus quiz and </w:t>
      </w:r>
      <w:r w:rsidR="00054C11">
        <w:t>(</w:t>
      </w:r>
      <w:r w:rsidR="00A82053">
        <w:t>1</w:t>
      </w:r>
      <w:r w:rsidR="00FB752F">
        <w:t>3</w:t>
      </w:r>
      <w:r w:rsidR="00054C11">
        <w:t xml:space="preserve">) chapter </w:t>
      </w:r>
      <w:r w:rsidR="00E00F6D">
        <w:t>HW assignments</w:t>
      </w:r>
      <w:r w:rsidR="00054C11">
        <w:t xml:space="preserve"> in this course</w:t>
      </w:r>
      <w:r>
        <w:t>.</w:t>
      </w:r>
      <w:r w:rsidR="00E00F6D">
        <w:t xml:space="preserve"> You will have one week to complete each HW assignment. </w:t>
      </w:r>
      <w:r w:rsidR="00F62A10" w:rsidRPr="007752B5">
        <w:t xml:space="preserve">Students will receive their grade </w:t>
      </w:r>
      <w:r w:rsidR="00311C6D">
        <w:t xml:space="preserve">within </w:t>
      </w:r>
      <w:r w:rsidR="00E00F6D">
        <w:t>5</w:t>
      </w:r>
      <w:r w:rsidR="00311C6D">
        <w:t xml:space="preserve"> days after the </w:t>
      </w:r>
      <w:proofErr w:type="gramStart"/>
      <w:r w:rsidR="00311C6D">
        <w:t>assignment</w:t>
      </w:r>
      <w:proofErr w:type="gramEnd"/>
      <w:r w:rsidR="00311C6D">
        <w:t xml:space="preserve"> due date.</w:t>
      </w:r>
      <w:r w:rsidR="007E791D">
        <w:t xml:space="preserve"> The lowest </w:t>
      </w:r>
      <w:r w:rsidR="00E00F6D">
        <w:t>HW</w:t>
      </w:r>
      <w:r w:rsidR="007E791D">
        <w:t xml:space="preserve"> grade will </w:t>
      </w:r>
      <w:proofErr w:type="gramStart"/>
      <w:r w:rsidR="007E791D">
        <w:t>be dropped</w:t>
      </w:r>
      <w:proofErr w:type="gramEnd"/>
      <w:r w:rsidR="007E791D">
        <w:t>.</w:t>
      </w:r>
    </w:p>
    <w:p w14:paraId="0CB7864B" w14:textId="77777777" w:rsidR="00177829" w:rsidRDefault="00177829" w:rsidP="00177829">
      <w:pPr>
        <w:pStyle w:val="NormalWeb"/>
        <w:spacing w:before="0" w:beforeAutospacing="0" w:after="0" w:afterAutospacing="0"/>
      </w:pPr>
    </w:p>
    <w:p w14:paraId="401DEF93" w14:textId="77777777" w:rsidR="004D1FC0" w:rsidRPr="00A37D6F" w:rsidRDefault="004D1FC0" w:rsidP="00177829">
      <w:pPr>
        <w:pStyle w:val="NormalWeb"/>
        <w:spacing w:before="0" w:beforeAutospacing="0" w:after="0" w:afterAutospacing="0"/>
      </w:pPr>
    </w:p>
    <w:p w14:paraId="77A7A490" w14:textId="77777777" w:rsidR="001976B4" w:rsidRPr="00260AB0" w:rsidRDefault="00A31E05" w:rsidP="002F1C88">
      <w:pPr>
        <w:pStyle w:val="Heading2"/>
        <w:jc w:val="center"/>
        <w:rPr>
          <w:rFonts w:asciiTheme="majorHAnsi" w:hAnsiTheme="majorHAnsi"/>
          <w:b/>
          <w:sz w:val="24"/>
          <w:szCs w:val="24"/>
        </w:rPr>
      </w:pPr>
      <w:r w:rsidRPr="00260AB0">
        <w:rPr>
          <w:rFonts w:asciiTheme="majorHAnsi" w:hAnsiTheme="majorHAnsi"/>
          <w:b/>
          <w:sz w:val="24"/>
          <w:szCs w:val="24"/>
        </w:rPr>
        <w:t>Assessment by Exams</w:t>
      </w:r>
    </w:p>
    <w:p w14:paraId="7EF071F3" w14:textId="277B572F" w:rsidR="00311C6D" w:rsidRDefault="00F62A10" w:rsidP="00311C6D">
      <w:r w:rsidRPr="007752B5">
        <w:t>There will be </w:t>
      </w:r>
      <w:r w:rsidR="00D177B9">
        <w:t xml:space="preserve">a Midterm Exam and a Final Exam </w:t>
      </w:r>
      <w:r w:rsidRPr="007752B5">
        <w:t>in this course. Go to th</w:t>
      </w:r>
      <w:r w:rsidR="00992953">
        <w:t xml:space="preserve">e </w:t>
      </w:r>
      <w:r w:rsidR="00D177B9">
        <w:t>Quizzes tab to access exams. Both</w:t>
      </w:r>
      <w:r w:rsidR="00992953">
        <w:t xml:space="preserve"> e</w:t>
      </w:r>
      <w:r w:rsidRPr="007752B5">
        <w:t xml:space="preserve">xams are </w:t>
      </w:r>
      <w:proofErr w:type="gramStart"/>
      <w:r w:rsidR="00992953">
        <w:t>timed</w:t>
      </w:r>
      <w:r w:rsidR="00332ED7">
        <w:t xml:space="preserve"> on</w:t>
      </w:r>
      <w:r w:rsidR="00992953">
        <w:t>line</w:t>
      </w:r>
      <w:proofErr w:type="gramEnd"/>
      <w:r w:rsidR="00992953">
        <w:t xml:space="preserve"> exams consisting of T/F and M/C questions and problems. </w:t>
      </w:r>
      <w:r w:rsidR="00332ED7">
        <w:t xml:space="preserve">Only one attempt is allowed on all exams. </w:t>
      </w:r>
      <w:r w:rsidR="00992953">
        <w:t xml:space="preserve">Exams for all students are </w:t>
      </w:r>
      <w:proofErr w:type="gramStart"/>
      <w:r w:rsidRPr="007752B5">
        <w:t>open-book</w:t>
      </w:r>
      <w:proofErr w:type="gramEnd"/>
      <w:r w:rsidRPr="007752B5">
        <w:t xml:space="preserve">/notes and online, </w:t>
      </w:r>
      <w:r w:rsidRPr="00BA3869">
        <w:rPr>
          <w:b/>
        </w:rPr>
        <w:t>working alone</w:t>
      </w:r>
      <w:r w:rsidR="00A42964">
        <w:rPr>
          <w:b/>
        </w:rPr>
        <w:t xml:space="preserve"> </w:t>
      </w:r>
      <w:r w:rsidR="00A42964">
        <w:t>with no help from external resources such as people or technology</w:t>
      </w:r>
      <w:r w:rsidRPr="007752B5">
        <w:t xml:space="preserve">.  Students will receive their </w:t>
      </w:r>
      <w:proofErr w:type="gramStart"/>
      <w:r w:rsidRPr="007752B5">
        <w:t>grade</w:t>
      </w:r>
      <w:proofErr w:type="gramEnd"/>
      <w:r w:rsidRPr="007752B5">
        <w:t xml:space="preserve"> after </w:t>
      </w:r>
      <w:r w:rsidR="00992953">
        <w:t>c</w:t>
      </w:r>
      <w:r>
        <w:t>ompleting the exam</w:t>
      </w:r>
      <w:r w:rsidRPr="007752B5">
        <w:t xml:space="preserve">. </w:t>
      </w:r>
      <w:r>
        <w:t>Online exams will open after the deadline has passed.</w:t>
      </w:r>
      <w:r w:rsidR="00311C6D">
        <w:t xml:space="preserve"> Exam feedback for all questions will be provided once the quiz opens within </w:t>
      </w:r>
      <w:r w:rsidR="007E791D">
        <w:t>2</w:t>
      </w:r>
      <w:r w:rsidR="00311C6D">
        <w:t xml:space="preserve"> days after the assignment due date.</w:t>
      </w:r>
    </w:p>
    <w:p w14:paraId="2B1A049A" w14:textId="77777777" w:rsidR="000F1CB4" w:rsidRDefault="000F1CB4" w:rsidP="00F62A10"/>
    <w:p w14:paraId="6F0E53E1" w14:textId="77777777" w:rsidR="00FC6646" w:rsidRPr="00260AB0" w:rsidRDefault="00FC6646" w:rsidP="00FC6646">
      <w:pPr>
        <w:pStyle w:val="Heading2"/>
        <w:jc w:val="center"/>
        <w:rPr>
          <w:rFonts w:asciiTheme="majorHAnsi" w:hAnsiTheme="majorHAnsi"/>
          <w:b/>
          <w:sz w:val="24"/>
          <w:szCs w:val="24"/>
          <w:lang w:val="en-US"/>
        </w:rPr>
      </w:pPr>
      <w:r w:rsidRPr="00260AB0">
        <w:rPr>
          <w:rFonts w:asciiTheme="majorHAnsi" w:hAnsiTheme="majorHAnsi"/>
          <w:b/>
          <w:sz w:val="24"/>
          <w:szCs w:val="24"/>
        </w:rPr>
        <w:t xml:space="preserve">Assessment by </w:t>
      </w:r>
      <w:r w:rsidRPr="00260AB0">
        <w:rPr>
          <w:rFonts w:asciiTheme="majorHAnsi" w:hAnsiTheme="majorHAnsi"/>
          <w:b/>
          <w:sz w:val="24"/>
          <w:szCs w:val="24"/>
          <w:lang w:val="en-US"/>
        </w:rPr>
        <w:t>Group Projects</w:t>
      </w:r>
    </w:p>
    <w:p w14:paraId="67BCAE6C" w14:textId="001DC677" w:rsidR="00311C6D" w:rsidRDefault="00FC6646" w:rsidP="00311C6D">
      <w:r w:rsidRPr="005E4BE4">
        <w:rPr>
          <w:szCs w:val="23"/>
          <w:shd w:val="clear" w:color="auto" w:fill="FFFFFF"/>
        </w:rPr>
        <w:t xml:space="preserve">This course includes a </w:t>
      </w:r>
      <w:r>
        <w:rPr>
          <w:szCs w:val="23"/>
          <w:shd w:val="clear" w:color="auto" w:fill="FFFFFF"/>
        </w:rPr>
        <w:t>Group</w:t>
      </w:r>
      <w:r w:rsidRPr="005E4BE4">
        <w:rPr>
          <w:szCs w:val="23"/>
          <w:shd w:val="clear" w:color="auto" w:fill="FFFFFF"/>
        </w:rPr>
        <w:t xml:space="preserve"> Project where </w:t>
      </w:r>
      <w:r w:rsidR="001A05F3" w:rsidRPr="005E4BE4">
        <w:rPr>
          <w:szCs w:val="23"/>
          <w:shd w:val="clear" w:color="auto" w:fill="FFFFFF"/>
        </w:rPr>
        <w:t>student</w:t>
      </w:r>
      <w:r w:rsidR="001A05F3">
        <w:rPr>
          <w:szCs w:val="23"/>
          <w:shd w:val="clear" w:color="auto" w:fill="FFFFFF"/>
        </w:rPr>
        <w:t>s</w:t>
      </w:r>
      <w:r w:rsidRPr="005E4BE4">
        <w:rPr>
          <w:szCs w:val="23"/>
          <w:shd w:val="clear" w:color="auto" w:fill="FFFFFF"/>
        </w:rPr>
        <w:t xml:space="preserve"> will use the concepts of work measurement to </w:t>
      </w:r>
      <w:r w:rsidR="00E12958">
        <w:rPr>
          <w:szCs w:val="23"/>
          <w:shd w:val="clear" w:color="auto" w:fill="FFFFFF"/>
        </w:rPr>
        <w:t>video-record a task and calculate the standard time for completing the task</w:t>
      </w:r>
      <w:r w:rsidRPr="005E4BE4">
        <w:rPr>
          <w:szCs w:val="23"/>
          <w:shd w:val="clear" w:color="auto" w:fill="FFFFFF"/>
        </w:rPr>
        <w:t xml:space="preserve">. </w:t>
      </w:r>
      <w:r>
        <w:rPr>
          <w:szCs w:val="23"/>
          <w:shd w:val="clear" w:color="auto" w:fill="FFFFFF"/>
        </w:rPr>
        <w:t xml:space="preserve">Students will self-enroll in groups of </w:t>
      </w:r>
      <w:r w:rsidR="001678C4">
        <w:rPr>
          <w:szCs w:val="23"/>
          <w:shd w:val="clear" w:color="auto" w:fill="FFFFFF"/>
        </w:rPr>
        <w:t>2-</w:t>
      </w:r>
      <w:r w:rsidR="007A1EE2">
        <w:rPr>
          <w:szCs w:val="23"/>
          <w:shd w:val="clear" w:color="auto" w:fill="FFFFFF"/>
        </w:rPr>
        <w:t>4</w:t>
      </w:r>
      <w:r>
        <w:rPr>
          <w:szCs w:val="23"/>
          <w:shd w:val="clear" w:color="auto" w:fill="FFFFFF"/>
        </w:rPr>
        <w:t xml:space="preserve"> students</w:t>
      </w:r>
      <w:r w:rsidR="001678C4">
        <w:rPr>
          <w:szCs w:val="23"/>
          <w:shd w:val="clear" w:color="auto" w:fill="FFFFFF"/>
        </w:rPr>
        <w:t xml:space="preserve">, depending on class </w:t>
      </w:r>
      <w:r w:rsidR="0078423E">
        <w:rPr>
          <w:szCs w:val="23"/>
          <w:shd w:val="clear" w:color="auto" w:fill="FFFFFF"/>
        </w:rPr>
        <w:t>size</w:t>
      </w:r>
      <w:r>
        <w:rPr>
          <w:szCs w:val="23"/>
          <w:shd w:val="clear" w:color="auto" w:fill="FFFFFF"/>
        </w:rPr>
        <w:t xml:space="preserve">. </w:t>
      </w:r>
      <w:r w:rsidRPr="005E4BE4">
        <w:rPr>
          <w:szCs w:val="23"/>
          <w:shd w:val="clear" w:color="auto" w:fill="FFFFFF"/>
        </w:rPr>
        <w:t xml:space="preserve">Work element times will be measured using a timing instrument, such as a stopwatch, video, or smartphone. The </w:t>
      </w:r>
      <w:r>
        <w:rPr>
          <w:szCs w:val="23"/>
          <w:shd w:val="clear" w:color="auto" w:fill="FFFFFF"/>
        </w:rPr>
        <w:t>Group</w:t>
      </w:r>
      <w:r w:rsidRPr="005E4BE4">
        <w:rPr>
          <w:szCs w:val="23"/>
          <w:shd w:val="clear" w:color="auto" w:fill="FFFFFF"/>
        </w:rPr>
        <w:t xml:space="preserve"> Project will include </w:t>
      </w:r>
      <w:r w:rsidR="00362782">
        <w:rPr>
          <w:szCs w:val="23"/>
          <w:shd w:val="clear" w:color="auto" w:fill="FFFFFF"/>
        </w:rPr>
        <w:t>five</w:t>
      </w:r>
      <w:r w:rsidR="001678C4">
        <w:rPr>
          <w:szCs w:val="23"/>
          <w:shd w:val="clear" w:color="auto" w:fill="FFFFFF"/>
        </w:rPr>
        <w:t xml:space="preserve"> graded deliverables: </w:t>
      </w:r>
      <w:r w:rsidR="0070522C">
        <w:rPr>
          <w:szCs w:val="23"/>
          <w:shd w:val="clear" w:color="auto" w:fill="FFFFFF"/>
        </w:rPr>
        <w:t>(</w:t>
      </w:r>
      <w:r w:rsidR="001A7E3C">
        <w:rPr>
          <w:szCs w:val="23"/>
          <w:shd w:val="clear" w:color="auto" w:fill="FFFFFF"/>
        </w:rPr>
        <w:t>GP#1) – D</w:t>
      </w:r>
      <w:r w:rsidR="0078423E">
        <w:rPr>
          <w:szCs w:val="23"/>
          <w:shd w:val="clear" w:color="auto" w:fill="FFFFFF"/>
        </w:rPr>
        <w:t xml:space="preserve">iscussion #1: </w:t>
      </w:r>
      <w:r w:rsidR="001678C4">
        <w:rPr>
          <w:szCs w:val="23"/>
          <w:shd w:val="clear" w:color="auto" w:fill="FFFFFF"/>
        </w:rPr>
        <w:t xml:space="preserve">group project topics, </w:t>
      </w:r>
      <w:r w:rsidR="0070522C">
        <w:rPr>
          <w:szCs w:val="23"/>
          <w:shd w:val="clear" w:color="auto" w:fill="FFFFFF"/>
        </w:rPr>
        <w:t>(</w:t>
      </w:r>
      <w:r w:rsidR="001A7E3C">
        <w:rPr>
          <w:szCs w:val="23"/>
          <w:shd w:val="clear" w:color="auto" w:fill="FFFFFF"/>
        </w:rPr>
        <w:t>GP#2</w:t>
      </w:r>
      <w:r w:rsidR="0070522C">
        <w:rPr>
          <w:szCs w:val="23"/>
          <w:shd w:val="clear" w:color="auto" w:fill="FFFFFF"/>
        </w:rPr>
        <w:t xml:space="preserve">) </w:t>
      </w:r>
      <w:r w:rsidR="001A7E3C">
        <w:rPr>
          <w:szCs w:val="23"/>
          <w:shd w:val="clear" w:color="auto" w:fill="FFFFFF"/>
        </w:rPr>
        <w:t>- D</w:t>
      </w:r>
      <w:r w:rsidR="0078423E">
        <w:rPr>
          <w:szCs w:val="23"/>
          <w:shd w:val="clear" w:color="auto" w:fill="FFFFFF"/>
        </w:rPr>
        <w:t xml:space="preserve">iscussion #2: Reflections so far, (3) </w:t>
      </w:r>
      <w:r w:rsidR="001A7E3C">
        <w:rPr>
          <w:szCs w:val="23"/>
          <w:shd w:val="clear" w:color="auto" w:fill="FFFFFF"/>
        </w:rPr>
        <w:t xml:space="preserve">GP#3 - </w:t>
      </w:r>
      <w:r w:rsidR="001678C4">
        <w:rPr>
          <w:szCs w:val="23"/>
          <w:shd w:val="clear" w:color="auto" w:fill="FFFFFF"/>
        </w:rPr>
        <w:t>a time study record</w:t>
      </w:r>
      <w:r w:rsidR="00362782">
        <w:rPr>
          <w:szCs w:val="23"/>
          <w:shd w:val="clear" w:color="auto" w:fill="FFFFFF"/>
        </w:rPr>
        <w:t xml:space="preserve"> &amp;</w:t>
      </w:r>
      <w:r w:rsidR="00B937CE">
        <w:rPr>
          <w:szCs w:val="23"/>
          <w:shd w:val="clear" w:color="auto" w:fill="FFFFFF"/>
        </w:rPr>
        <w:t xml:space="preserve"> an</w:t>
      </w:r>
      <w:r w:rsidR="001678C4">
        <w:rPr>
          <w:szCs w:val="23"/>
          <w:shd w:val="clear" w:color="auto" w:fill="FFFFFF"/>
        </w:rPr>
        <w:t xml:space="preserve"> mp4 video file of the task under study, </w:t>
      </w:r>
      <w:r w:rsidR="0070522C">
        <w:rPr>
          <w:szCs w:val="23"/>
          <w:shd w:val="clear" w:color="auto" w:fill="FFFFFF"/>
        </w:rPr>
        <w:t>(</w:t>
      </w:r>
      <w:r w:rsidR="001A7E3C">
        <w:rPr>
          <w:szCs w:val="23"/>
          <w:shd w:val="clear" w:color="auto" w:fill="FFFFFF"/>
        </w:rPr>
        <w:t>GP#4</w:t>
      </w:r>
      <w:r w:rsidR="0070522C">
        <w:rPr>
          <w:szCs w:val="23"/>
          <w:shd w:val="clear" w:color="auto" w:fill="FFFFFF"/>
        </w:rPr>
        <w:t xml:space="preserve">) </w:t>
      </w:r>
      <w:r w:rsidR="001A7E3C">
        <w:rPr>
          <w:szCs w:val="23"/>
          <w:shd w:val="clear" w:color="auto" w:fill="FFFFFF"/>
        </w:rPr>
        <w:t xml:space="preserve">– a </w:t>
      </w:r>
      <w:r>
        <w:rPr>
          <w:szCs w:val="23"/>
          <w:shd w:val="clear" w:color="auto" w:fill="FFFFFF"/>
        </w:rPr>
        <w:t>narrated PowerPoint</w:t>
      </w:r>
      <w:r w:rsidRPr="005E4BE4">
        <w:rPr>
          <w:szCs w:val="23"/>
          <w:shd w:val="clear" w:color="auto" w:fill="FFFFFF"/>
        </w:rPr>
        <w:t xml:space="preserve"> presentation</w:t>
      </w:r>
      <w:r w:rsidR="001678C4">
        <w:rPr>
          <w:szCs w:val="23"/>
          <w:shd w:val="clear" w:color="auto" w:fill="FFFFFF"/>
        </w:rPr>
        <w:t xml:space="preserve">, and </w:t>
      </w:r>
      <w:r w:rsidR="0070522C">
        <w:rPr>
          <w:szCs w:val="23"/>
          <w:shd w:val="clear" w:color="auto" w:fill="FFFFFF"/>
        </w:rPr>
        <w:t>(</w:t>
      </w:r>
      <w:r w:rsidR="001A7E3C">
        <w:rPr>
          <w:szCs w:val="23"/>
          <w:shd w:val="clear" w:color="auto" w:fill="FFFFFF"/>
        </w:rPr>
        <w:t>GP#</w:t>
      </w:r>
      <w:r w:rsidR="00362782">
        <w:rPr>
          <w:szCs w:val="23"/>
          <w:shd w:val="clear" w:color="auto" w:fill="FFFFFF"/>
        </w:rPr>
        <w:t>5</w:t>
      </w:r>
      <w:r w:rsidR="0070522C">
        <w:rPr>
          <w:szCs w:val="23"/>
          <w:shd w:val="clear" w:color="auto" w:fill="FFFFFF"/>
        </w:rPr>
        <w:t>)</w:t>
      </w:r>
      <w:r w:rsidR="001A7E3C">
        <w:rPr>
          <w:szCs w:val="23"/>
          <w:shd w:val="clear" w:color="auto" w:fill="FFFFFF"/>
        </w:rPr>
        <w:t xml:space="preserve"> – D</w:t>
      </w:r>
      <w:r w:rsidR="0078423E">
        <w:rPr>
          <w:szCs w:val="23"/>
          <w:shd w:val="clear" w:color="auto" w:fill="FFFFFF"/>
        </w:rPr>
        <w:t xml:space="preserve">iscussion #3: </w:t>
      </w:r>
      <w:r w:rsidR="00D57779">
        <w:rPr>
          <w:szCs w:val="23"/>
          <w:shd w:val="clear" w:color="auto" w:fill="FFFFFF"/>
        </w:rPr>
        <w:t xml:space="preserve">Metacognitive </w:t>
      </w:r>
      <w:r w:rsidR="001678C4">
        <w:rPr>
          <w:szCs w:val="23"/>
          <w:shd w:val="clear" w:color="auto" w:fill="FFFFFF"/>
        </w:rPr>
        <w:t xml:space="preserve">Reflections </w:t>
      </w:r>
      <w:r w:rsidR="0078423E">
        <w:rPr>
          <w:szCs w:val="23"/>
          <w:shd w:val="clear" w:color="auto" w:fill="FFFFFF"/>
        </w:rPr>
        <w:t>on the group project</w:t>
      </w:r>
      <w:r w:rsidRPr="00CA0287">
        <w:rPr>
          <w:shd w:val="clear" w:color="auto" w:fill="FFFFFF"/>
        </w:rPr>
        <w:t xml:space="preserve">. </w:t>
      </w:r>
      <w:r w:rsidR="00311C6D">
        <w:t>Group Project Dropbox HW assignments (</w:t>
      </w:r>
      <w:r w:rsidR="00AF59C6">
        <w:t>GP</w:t>
      </w:r>
      <w:r w:rsidR="00311C6D">
        <w:t xml:space="preserve">#3 </w:t>
      </w:r>
      <w:r w:rsidR="00311C6D">
        <w:lastRenderedPageBreak/>
        <w:t xml:space="preserve">and </w:t>
      </w:r>
      <w:r w:rsidR="00AF59C6">
        <w:t>GP</w:t>
      </w:r>
      <w:r w:rsidR="00311C6D">
        <w:t>#4) and Discussions (</w:t>
      </w:r>
      <w:r w:rsidR="00AF59C6">
        <w:t>GP</w:t>
      </w:r>
      <w:r w:rsidR="00311C6D">
        <w:t xml:space="preserve">#1, </w:t>
      </w:r>
      <w:r w:rsidR="00AF59C6">
        <w:t>GP</w:t>
      </w:r>
      <w:r w:rsidR="00311C6D">
        <w:t xml:space="preserve">#2, and </w:t>
      </w:r>
      <w:r w:rsidR="00AF59C6">
        <w:t>GP</w:t>
      </w:r>
      <w:r w:rsidR="00311C6D">
        <w:t>#5</w:t>
      </w:r>
      <w:r w:rsidR="009C4C98">
        <w:t xml:space="preserve">) </w:t>
      </w:r>
      <w:r w:rsidR="00311C6D">
        <w:t xml:space="preserve">will be graded using </w:t>
      </w:r>
      <w:r w:rsidR="009C4C98">
        <w:t>separate</w:t>
      </w:r>
      <w:r w:rsidR="00311C6D">
        <w:t xml:space="preserve"> rubric</w:t>
      </w:r>
      <w:r w:rsidR="009C4C98">
        <w:t>s</w:t>
      </w:r>
      <w:r w:rsidR="00311C6D">
        <w:t xml:space="preserve"> and feedback</w:t>
      </w:r>
      <w:r w:rsidR="009C4C98">
        <w:t xml:space="preserve"> for each assessment and</w:t>
      </w:r>
      <w:r w:rsidR="00311C6D">
        <w:t xml:space="preserve"> will be provided within 3 days after the assignment due date.</w:t>
      </w:r>
    </w:p>
    <w:p w14:paraId="5FF489AA" w14:textId="77777777" w:rsidR="006F2333" w:rsidRDefault="006F2333" w:rsidP="00E14067"/>
    <w:p w14:paraId="3B5E6BD6" w14:textId="77777777" w:rsidR="000F1CB4" w:rsidRPr="00AE25E3" w:rsidRDefault="000F1CB4" w:rsidP="000F1CB4">
      <w:pPr>
        <w:pStyle w:val="Heading2"/>
        <w:jc w:val="center"/>
        <w:rPr>
          <w:sz w:val="24"/>
          <w:szCs w:val="24"/>
        </w:rPr>
      </w:pPr>
      <w:r w:rsidRPr="00AE25E3">
        <w:rPr>
          <w:rStyle w:val="Strong"/>
          <w:rFonts w:asciiTheme="majorHAnsi" w:hAnsiTheme="majorHAnsi"/>
          <w:sz w:val="24"/>
          <w:szCs w:val="24"/>
        </w:rPr>
        <w:t>Grading Policy</w:t>
      </w:r>
    </w:p>
    <w:p w14:paraId="4A7149C0" w14:textId="4C66A1B8" w:rsidR="000F1CB4" w:rsidRDefault="000F1CB4" w:rsidP="00015FEF">
      <w:pPr>
        <w:pStyle w:val="NormalWeb"/>
        <w:spacing w:before="0" w:beforeAutospacing="0" w:after="0" w:afterAutospacing="0"/>
        <w:rPr>
          <w:b/>
          <w:color w:val="002060"/>
        </w:rPr>
      </w:pPr>
      <w:r w:rsidRPr="00A37D6F">
        <w:t>Your final grade in this course will be determined using the following weights for each component of this course:</w:t>
      </w:r>
      <w:r w:rsidR="0037470F">
        <w:t xml:space="preserve"> </w:t>
      </w:r>
      <w:r w:rsidR="00DA4A94" w:rsidRPr="00745BD2">
        <w:rPr>
          <w:b/>
          <w:color w:val="002060"/>
        </w:rPr>
        <w:t>Note:</w:t>
      </w:r>
      <w:r w:rsidR="00DA4A94" w:rsidRPr="00745BD2">
        <w:rPr>
          <w:color w:val="002060"/>
        </w:rPr>
        <w:t xml:space="preserve"> </w:t>
      </w:r>
      <w:r w:rsidR="00DA4A94" w:rsidRPr="00745BD2">
        <w:rPr>
          <w:b/>
          <w:color w:val="002060"/>
        </w:rPr>
        <w:t xml:space="preserve">Your lowest </w:t>
      </w:r>
      <w:r w:rsidR="0029142A">
        <w:rPr>
          <w:b/>
          <w:color w:val="002060"/>
        </w:rPr>
        <w:t>HW</w:t>
      </w:r>
      <w:r w:rsidR="00DA4A94" w:rsidRPr="00745BD2">
        <w:rPr>
          <w:b/>
          <w:color w:val="002060"/>
        </w:rPr>
        <w:t xml:space="preserve"> grade will be dropped. </w:t>
      </w:r>
    </w:p>
    <w:p w14:paraId="54930747" w14:textId="77777777" w:rsidR="00015FEF" w:rsidRDefault="00015FEF" w:rsidP="00015FEF">
      <w:pPr>
        <w:pStyle w:val="NormalWeb"/>
        <w:spacing w:before="0" w:beforeAutospacing="0" w:after="0" w:afterAutospacing="0"/>
        <w:rPr>
          <w:b/>
          <w:color w:val="002060"/>
        </w:rPr>
      </w:pPr>
    </w:p>
    <w:tbl>
      <w:tblPr>
        <w:tblStyle w:val="GridTable4-Accent6"/>
        <w:tblW w:w="0" w:type="auto"/>
        <w:tblInd w:w="1033" w:type="dxa"/>
        <w:tblLook w:val="04A0" w:firstRow="1" w:lastRow="0" w:firstColumn="1" w:lastColumn="0" w:noHBand="0" w:noVBand="1"/>
      </w:tblPr>
      <w:tblGrid>
        <w:gridCol w:w="4042"/>
        <w:gridCol w:w="3418"/>
      </w:tblGrid>
      <w:tr w:rsidR="00015FEF" w14:paraId="428C98FC" w14:textId="77777777" w:rsidTr="00683B9F">
        <w:trPr>
          <w:cnfStyle w:val="100000000000" w:firstRow="1" w:lastRow="0" w:firstColumn="0" w:lastColumn="0" w:oddVBand="0" w:evenVBand="0" w:oddHBand="0" w:evenHBand="0" w:firstRowFirstColumn="0" w:firstRowLastColumn="0" w:lastRowFirstColumn="0" w:lastRowLastColumn="0"/>
          <w:cantSplit/>
          <w:trHeight w:val="467"/>
          <w:tblHeader/>
        </w:trPr>
        <w:tc>
          <w:tcPr>
            <w:cnfStyle w:val="001000000000" w:firstRow="0" w:lastRow="0" w:firstColumn="1" w:lastColumn="0" w:oddVBand="0" w:evenVBand="0" w:oddHBand="0" w:evenHBand="0" w:firstRowFirstColumn="0" w:firstRowLastColumn="0" w:lastRowFirstColumn="0" w:lastRowLastColumn="0"/>
            <w:tcW w:w="4042" w:type="dxa"/>
          </w:tcPr>
          <w:p w14:paraId="19C66D6A" w14:textId="77777777" w:rsidR="00015FEF" w:rsidRPr="00B35F66" w:rsidRDefault="00015FEF" w:rsidP="00B35F66">
            <w:pPr>
              <w:pStyle w:val="Heading1"/>
              <w:jc w:val="center"/>
              <w:rPr>
                <w:rFonts w:asciiTheme="majorBidi" w:hAnsiTheme="majorBidi"/>
                <w:color w:val="auto"/>
                <w:sz w:val="28"/>
                <w:szCs w:val="28"/>
              </w:rPr>
            </w:pPr>
            <w:r w:rsidRPr="00B35F66">
              <w:rPr>
                <w:rFonts w:asciiTheme="majorBidi" w:hAnsiTheme="majorBidi"/>
                <w:color w:val="auto"/>
                <w:sz w:val="28"/>
                <w:szCs w:val="28"/>
              </w:rPr>
              <w:t>Component</w:t>
            </w:r>
          </w:p>
        </w:tc>
        <w:tc>
          <w:tcPr>
            <w:tcW w:w="3418" w:type="dxa"/>
          </w:tcPr>
          <w:p w14:paraId="6C60398C" w14:textId="77777777" w:rsidR="00015FEF" w:rsidRPr="00B35F66" w:rsidRDefault="00015FEF" w:rsidP="00B35F66">
            <w:pPr>
              <w:pStyle w:val="Heading1"/>
              <w:jc w:val="center"/>
              <w:cnfStyle w:val="100000000000" w:firstRow="1" w:lastRow="0" w:firstColumn="0" w:lastColumn="0" w:oddVBand="0" w:evenVBand="0" w:oddHBand="0" w:evenHBand="0" w:firstRowFirstColumn="0" w:firstRowLastColumn="0" w:lastRowFirstColumn="0" w:lastRowLastColumn="0"/>
              <w:rPr>
                <w:rFonts w:asciiTheme="majorBidi" w:hAnsiTheme="majorBidi"/>
                <w:color w:val="auto"/>
                <w:sz w:val="28"/>
                <w:szCs w:val="28"/>
              </w:rPr>
            </w:pPr>
            <w:r w:rsidRPr="00B35F66">
              <w:rPr>
                <w:rFonts w:asciiTheme="majorBidi" w:hAnsiTheme="majorBidi"/>
                <w:color w:val="auto"/>
                <w:sz w:val="28"/>
                <w:szCs w:val="28"/>
              </w:rPr>
              <w:t>Weight</w:t>
            </w:r>
          </w:p>
        </w:tc>
      </w:tr>
      <w:tr w:rsidR="00015FEF" w14:paraId="601F175A" w14:textId="77777777" w:rsidTr="00683B9F">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4042" w:type="dxa"/>
          </w:tcPr>
          <w:p w14:paraId="26D5CF65" w14:textId="77777777" w:rsidR="00015FEF" w:rsidRDefault="00015FEF" w:rsidP="00683B9F">
            <w:pPr>
              <w:pStyle w:val="NoSpacing"/>
            </w:pPr>
            <w:r>
              <w:t>Syllabus Quiz</w:t>
            </w:r>
          </w:p>
        </w:tc>
        <w:tc>
          <w:tcPr>
            <w:tcW w:w="3418" w:type="dxa"/>
          </w:tcPr>
          <w:p w14:paraId="738212FB" w14:textId="77777777" w:rsidR="00015FEF" w:rsidRDefault="00015FEF" w:rsidP="00683B9F">
            <w:pPr>
              <w:pStyle w:val="NoSpacing"/>
              <w:jc w:val="center"/>
              <w:cnfStyle w:val="000000100000" w:firstRow="0" w:lastRow="0" w:firstColumn="0" w:lastColumn="0" w:oddVBand="0" w:evenVBand="0" w:oddHBand="1" w:evenHBand="0" w:firstRowFirstColumn="0" w:firstRowLastColumn="0" w:lastRowFirstColumn="0" w:lastRowLastColumn="0"/>
            </w:pPr>
            <w:r>
              <w:t>5%</w:t>
            </w:r>
          </w:p>
        </w:tc>
      </w:tr>
      <w:tr w:rsidR="00015FEF" w14:paraId="54A2B708" w14:textId="77777777" w:rsidTr="00683B9F">
        <w:trPr>
          <w:trHeight w:val="1119"/>
        </w:trPr>
        <w:tc>
          <w:tcPr>
            <w:cnfStyle w:val="001000000000" w:firstRow="0" w:lastRow="0" w:firstColumn="1" w:lastColumn="0" w:oddVBand="0" w:evenVBand="0" w:oddHBand="0" w:evenHBand="0" w:firstRowFirstColumn="0" w:firstRowLastColumn="0" w:lastRowFirstColumn="0" w:lastRowLastColumn="0"/>
            <w:tcW w:w="4042" w:type="dxa"/>
          </w:tcPr>
          <w:p w14:paraId="23CFAE64" w14:textId="73ADE003" w:rsidR="00015FEF" w:rsidRDefault="00015FEF" w:rsidP="00683B9F">
            <w:pPr>
              <w:pStyle w:val="NoSpacing"/>
            </w:pPr>
            <w:r>
              <w:t xml:space="preserve">(13) Chapter </w:t>
            </w:r>
            <w:r w:rsidR="00F203B2">
              <w:t>HW assignments</w:t>
            </w:r>
            <w:r>
              <w:t>, but the lowest grade will be dropped, so only the top 12 Quiz grades count</w:t>
            </w:r>
          </w:p>
        </w:tc>
        <w:tc>
          <w:tcPr>
            <w:tcW w:w="3418" w:type="dxa"/>
          </w:tcPr>
          <w:p w14:paraId="7161EBDF" w14:textId="77777777" w:rsidR="00015FEF" w:rsidRDefault="00015FEF" w:rsidP="00683B9F">
            <w:pPr>
              <w:pStyle w:val="NoSpacing"/>
              <w:jc w:val="center"/>
              <w:cnfStyle w:val="000000000000" w:firstRow="0" w:lastRow="0" w:firstColumn="0" w:lastColumn="0" w:oddVBand="0" w:evenVBand="0" w:oddHBand="0" w:evenHBand="0" w:firstRowFirstColumn="0" w:firstRowLastColumn="0" w:lastRowFirstColumn="0" w:lastRowLastColumn="0"/>
            </w:pPr>
            <w:r>
              <w:t>35%</w:t>
            </w:r>
          </w:p>
        </w:tc>
      </w:tr>
      <w:tr w:rsidR="00015FEF" w14:paraId="0CA15CA9" w14:textId="77777777" w:rsidTr="00683B9F">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4042" w:type="dxa"/>
          </w:tcPr>
          <w:p w14:paraId="015492D7" w14:textId="77777777" w:rsidR="00015FEF" w:rsidRDefault="00015FEF" w:rsidP="00683B9F">
            <w:pPr>
              <w:pStyle w:val="NoSpacing"/>
            </w:pPr>
            <w:r>
              <w:t>Group Project</w:t>
            </w:r>
          </w:p>
        </w:tc>
        <w:tc>
          <w:tcPr>
            <w:tcW w:w="3418" w:type="dxa"/>
          </w:tcPr>
          <w:p w14:paraId="2491E8EC" w14:textId="77777777" w:rsidR="00015FEF" w:rsidRDefault="00015FEF" w:rsidP="00683B9F">
            <w:pPr>
              <w:pStyle w:val="NoSpacing"/>
              <w:jc w:val="center"/>
              <w:cnfStyle w:val="000000100000" w:firstRow="0" w:lastRow="0" w:firstColumn="0" w:lastColumn="0" w:oddVBand="0" w:evenVBand="0" w:oddHBand="1" w:evenHBand="0" w:firstRowFirstColumn="0" w:firstRowLastColumn="0" w:lastRowFirstColumn="0" w:lastRowLastColumn="0"/>
            </w:pPr>
            <w:r>
              <w:t>30%</w:t>
            </w:r>
          </w:p>
        </w:tc>
      </w:tr>
      <w:tr w:rsidR="00015FEF" w14:paraId="17DBA7D9" w14:textId="77777777" w:rsidTr="00683B9F">
        <w:trPr>
          <w:trHeight w:val="1135"/>
        </w:trPr>
        <w:tc>
          <w:tcPr>
            <w:cnfStyle w:val="001000000000" w:firstRow="0" w:lastRow="0" w:firstColumn="1" w:lastColumn="0" w:oddVBand="0" w:evenVBand="0" w:oddHBand="0" w:evenHBand="0" w:firstRowFirstColumn="0" w:firstRowLastColumn="0" w:lastRowFirstColumn="0" w:lastRowLastColumn="0"/>
            <w:tcW w:w="4042" w:type="dxa"/>
          </w:tcPr>
          <w:p w14:paraId="256C83D8" w14:textId="77777777" w:rsidR="00015FEF" w:rsidRDefault="00015FEF" w:rsidP="00683B9F">
            <w:pPr>
              <w:pStyle w:val="NoSpacing"/>
              <w:rPr>
                <w:b w:val="0"/>
                <w:bCs w:val="0"/>
              </w:rPr>
            </w:pPr>
            <w:r>
              <w:t xml:space="preserve">GP#1: Disc. #1: Project Topic </w:t>
            </w:r>
          </w:p>
          <w:p w14:paraId="4F0AB964" w14:textId="77777777" w:rsidR="00015FEF" w:rsidRDefault="00015FEF" w:rsidP="00683B9F">
            <w:pPr>
              <w:pStyle w:val="NoSpacing"/>
            </w:pPr>
            <w:r>
              <w:t>(Group submission, one submission on behalf of the group) 8 pts</w:t>
            </w:r>
          </w:p>
        </w:tc>
        <w:tc>
          <w:tcPr>
            <w:tcW w:w="3418" w:type="dxa"/>
          </w:tcPr>
          <w:p w14:paraId="69771132" w14:textId="77777777" w:rsidR="00015FEF" w:rsidRDefault="00015FEF" w:rsidP="00683B9F">
            <w:pPr>
              <w:pStyle w:val="NoSpacing"/>
              <w:jc w:val="center"/>
              <w:cnfStyle w:val="000000000000" w:firstRow="0" w:lastRow="0" w:firstColumn="0" w:lastColumn="0" w:oddVBand="0" w:evenVBand="0" w:oddHBand="0" w:evenHBand="0" w:firstRowFirstColumn="0" w:firstRowLastColumn="0" w:lastRowFirstColumn="0" w:lastRowLastColumn="0"/>
            </w:pPr>
          </w:p>
        </w:tc>
      </w:tr>
      <w:tr w:rsidR="00015FEF" w14:paraId="76D04AE7" w14:textId="77777777" w:rsidTr="00683B9F">
        <w:trPr>
          <w:cnfStyle w:val="000000100000" w:firstRow="0" w:lastRow="0" w:firstColumn="0" w:lastColumn="0" w:oddVBand="0" w:evenVBand="0" w:oddHBand="1" w:evenHBand="0" w:firstRowFirstColumn="0" w:firstRowLastColumn="0" w:lastRowFirstColumn="0" w:lastRowLastColumn="0"/>
          <w:trHeight w:val="1688"/>
        </w:trPr>
        <w:tc>
          <w:tcPr>
            <w:cnfStyle w:val="001000000000" w:firstRow="0" w:lastRow="0" w:firstColumn="1" w:lastColumn="0" w:oddVBand="0" w:evenVBand="0" w:oddHBand="0" w:evenHBand="0" w:firstRowFirstColumn="0" w:firstRowLastColumn="0" w:lastRowFirstColumn="0" w:lastRowLastColumn="0"/>
            <w:tcW w:w="4042" w:type="dxa"/>
          </w:tcPr>
          <w:p w14:paraId="60C2ECE6" w14:textId="77777777" w:rsidR="00015FEF" w:rsidRDefault="00015FEF" w:rsidP="00683B9F">
            <w:pPr>
              <w:pStyle w:val="NoSpacing"/>
            </w:pPr>
            <w:r>
              <w:t>GP#2: Disc. #2: Reflections so far (Group submission whereby one member posts a reflection, and all others respond to that same group Discussion post to receive individual credit) 12 pts</w:t>
            </w:r>
          </w:p>
        </w:tc>
        <w:tc>
          <w:tcPr>
            <w:tcW w:w="3418" w:type="dxa"/>
          </w:tcPr>
          <w:p w14:paraId="31070ED2" w14:textId="77777777" w:rsidR="00015FEF" w:rsidRDefault="00015FEF" w:rsidP="00683B9F">
            <w:pPr>
              <w:pStyle w:val="NoSpacing"/>
              <w:jc w:val="center"/>
              <w:cnfStyle w:val="000000100000" w:firstRow="0" w:lastRow="0" w:firstColumn="0" w:lastColumn="0" w:oddVBand="0" w:evenVBand="0" w:oddHBand="1" w:evenHBand="0" w:firstRowFirstColumn="0" w:firstRowLastColumn="0" w:lastRowFirstColumn="0" w:lastRowLastColumn="0"/>
            </w:pPr>
          </w:p>
        </w:tc>
      </w:tr>
      <w:tr w:rsidR="00015FEF" w14:paraId="4468AA0B" w14:textId="77777777" w:rsidTr="00683B9F">
        <w:trPr>
          <w:trHeight w:val="1395"/>
        </w:trPr>
        <w:tc>
          <w:tcPr>
            <w:cnfStyle w:val="001000000000" w:firstRow="0" w:lastRow="0" w:firstColumn="1" w:lastColumn="0" w:oddVBand="0" w:evenVBand="0" w:oddHBand="0" w:evenHBand="0" w:firstRowFirstColumn="0" w:firstRowLastColumn="0" w:lastRowFirstColumn="0" w:lastRowLastColumn="0"/>
            <w:tcW w:w="4042" w:type="dxa"/>
          </w:tcPr>
          <w:p w14:paraId="2FD67E19" w14:textId="77777777" w:rsidR="00015FEF" w:rsidRDefault="00015FEF" w:rsidP="00683B9F">
            <w:pPr>
              <w:pStyle w:val="NoSpacing"/>
              <w:rPr>
                <w:b w:val="0"/>
                <w:bCs w:val="0"/>
              </w:rPr>
            </w:pPr>
            <w:r>
              <w:t xml:space="preserve">GP#3: Dropbox: Time Study  </w:t>
            </w:r>
          </w:p>
          <w:p w14:paraId="52B05A6D" w14:textId="77777777" w:rsidR="00015FEF" w:rsidRDefault="00015FEF" w:rsidP="00683B9F">
            <w:pPr>
              <w:pStyle w:val="NoSpacing"/>
              <w:rPr>
                <w:b w:val="0"/>
                <w:bCs w:val="0"/>
              </w:rPr>
            </w:pPr>
            <w:r>
              <w:t>Record &amp; mp4 Video File</w:t>
            </w:r>
          </w:p>
          <w:p w14:paraId="5289DD2A" w14:textId="77777777" w:rsidR="00015FEF" w:rsidRDefault="00015FEF" w:rsidP="00683B9F">
            <w:pPr>
              <w:pStyle w:val="NoSpacing"/>
            </w:pPr>
            <w:r>
              <w:t>(Group submission, one submission on behalf of the group) 24 pts</w:t>
            </w:r>
          </w:p>
        </w:tc>
        <w:tc>
          <w:tcPr>
            <w:tcW w:w="3418" w:type="dxa"/>
          </w:tcPr>
          <w:p w14:paraId="0DF67EBC" w14:textId="77777777" w:rsidR="00015FEF" w:rsidRDefault="00015FEF" w:rsidP="00683B9F">
            <w:pPr>
              <w:pStyle w:val="NoSpacing"/>
              <w:jc w:val="center"/>
              <w:cnfStyle w:val="000000000000" w:firstRow="0" w:lastRow="0" w:firstColumn="0" w:lastColumn="0" w:oddVBand="0" w:evenVBand="0" w:oddHBand="0" w:evenHBand="0" w:firstRowFirstColumn="0" w:firstRowLastColumn="0" w:lastRowFirstColumn="0" w:lastRowLastColumn="0"/>
            </w:pPr>
          </w:p>
        </w:tc>
      </w:tr>
      <w:tr w:rsidR="00015FEF" w14:paraId="79E08EC1" w14:textId="77777777" w:rsidTr="00683B9F">
        <w:trPr>
          <w:cnfStyle w:val="000000100000" w:firstRow="0" w:lastRow="0" w:firstColumn="0" w:lastColumn="0" w:oddVBand="0" w:evenVBand="0" w:oddHBand="1" w:evenHBand="0" w:firstRowFirstColumn="0" w:firstRowLastColumn="0" w:lastRowFirstColumn="0" w:lastRowLastColumn="0"/>
          <w:trHeight w:val="1412"/>
        </w:trPr>
        <w:tc>
          <w:tcPr>
            <w:cnfStyle w:val="001000000000" w:firstRow="0" w:lastRow="0" w:firstColumn="1" w:lastColumn="0" w:oddVBand="0" w:evenVBand="0" w:oddHBand="0" w:evenHBand="0" w:firstRowFirstColumn="0" w:firstRowLastColumn="0" w:lastRowFirstColumn="0" w:lastRowLastColumn="0"/>
            <w:tcW w:w="4042" w:type="dxa"/>
          </w:tcPr>
          <w:p w14:paraId="7E50473A" w14:textId="77777777" w:rsidR="00015FEF" w:rsidRDefault="00015FEF" w:rsidP="00683B9F">
            <w:pPr>
              <w:pStyle w:val="NoSpacing"/>
              <w:rPr>
                <w:b w:val="0"/>
                <w:bCs w:val="0"/>
              </w:rPr>
            </w:pPr>
            <w:r>
              <w:t xml:space="preserve">GP#4: Dropbox: Narrated PPT   </w:t>
            </w:r>
          </w:p>
          <w:p w14:paraId="68C9771A" w14:textId="77777777" w:rsidR="00015FEF" w:rsidRDefault="00015FEF" w:rsidP="00683B9F">
            <w:pPr>
              <w:pStyle w:val="NoSpacing"/>
              <w:rPr>
                <w:b w:val="0"/>
                <w:bCs w:val="0"/>
              </w:rPr>
            </w:pPr>
            <w:r>
              <w:t>Presentation</w:t>
            </w:r>
          </w:p>
          <w:p w14:paraId="13EB042E" w14:textId="77777777" w:rsidR="00015FEF" w:rsidRDefault="00015FEF" w:rsidP="00683B9F">
            <w:pPr>
              <w:pStyle w:val="NoSpacing"/>
            </w:pPr>
            <w:r>
              <w:t>(Group submission whereby all group members are required to have a speaking part) 24 pts</w:t>
            </w:r>
          </w:p>
        </w:tc>
        <w:tc>
          <w:tcPr>
            <w:tcW w:w="3418" w:type="dxa"/>
          </w:tcPr>
          <w:p w14:paraId="3A0C031F" w14:textId="77777777" w:rsidR="00015FEF" w:rsidRDefault="00015FEF" w:rsidP="00683B9F">
            <w:pPr>
              <w:pStyle w:val="NoSpacing"/>
              <w:jc w:val="center"/>
              <w:cnfStyle w:val="000000100000" w:firstRow="0" w:lastRow="0" w:firstColumn="0" w:lastColumn="0" w:oddVBand="0" w:evenVBand="0" w:oddHBand="1" w:evenHBand="0" w:firstRowFirstColumn="0" w:firstRowLastColumn="0" w:lastRowFirstColumn="0" w:lastRowLastColumn="0"/>
            </w:pPr>
          </w:p>
        </w:tc>
      </w:tr>
      <w:tr w:rsidR="00015FEF" w14:paraId="0908663F" w14:textId="77777777" w:rsidTr="00683B9F">
        <w:trPr>
          <w:trHeight w:val="1979"/>
        </w:trPr>
        <w:tc>
          <w:tcPr>
            <w:cnfStyle w:val="001000000000" w:firstRow="0" w:lastRow="0" w:firstColumn="1" w:lastColumn="0" w:oddVBand="0" w:evenVBand="0" w:oddHBand="0" w:evenHBand="0" w:firstRowFirstColumn="0" w:firstRowLastColumn="0" w:lastRowFirstColumn="0" w:lastRowLastColumn="0"/>
            <w:tcW w:w="4042" w:type="dxa"/>
          </w:tcPr>
          <w:p w14:paraId="36D181CB" w14:textId="77777777" w:rsidR="00015FEF" w:rsidRDefault="00015FEF" w:rsidP="00683B9F">
            <w:pPr>
              <w:pStyle w:val="NoSpacing"/>
              <w:rPr>
                <w:b w:val="0"/>
                <w:bCs w:val="0"/>
              </w:rPr>
            </w:pPr>
            <w:r>
              <w:t xml:space="preserve">GP#5: Disc. #3: Metacognitive </w:t>
            </w:r>
          </w:p>
          <w:p w14:paraId="1E6D1001" w14:textId="77777777" w:rsidR="00015FEF" w:rsidRDefault="00015FEF" w:rsidP="00683B9F">
            <w:pPr>
              <w:pStyle w:val="NoSpacing"/>
              <w:rPr>
                <w:b w:val="0"/>
                <w:bCs w:val="0"/>
              </w:rPr>
            </w:pPr>
            <w:r>
              <w:t xml:space="preserve">Reflections </w:t>
            </w:r>
          </w:p>
          <w:p w14:paraId="590BC63C" w14:textId="77777777" w:rsidR="00015FEF" w:rsidRDefault="00015FEF" w:rsidP="00683B9F">
            <w:pPr>
              <w:pStyle w:val="NoSpacing"/>
            </w:pPr>
            <w:r>
              <w:t>(Group submission whereby one member posts a reflection, and all others respond to that same group Discussion post to receive individual credit) 8 pts</w:t>
            </w:r>
          </w:p>
        </w:tc>
        <w:tc>
          <w:tcPr>
            <w:tcW w:w="3418" w:type="dxa"/>
          </w:tcPr>
          <w:p w14:paraId="33C0DDC4" w14:textId="77777777" w:rsidR="00015FEF" w:rsidRDefault="00015FEF" w:rsidP="00683B9F">
            <w:pPr>
              <w:pStyle w:val="NoSpacing"/>
              <w:jc w:val="center"/>
              <w:cnfStyle w:val="000000000000" w:firstRow="0" w:lastRow="0" w:firstColumn="0" w:lastColumn="0" w:oddVBand="0" w:evenVBand="0" w:oddHBand="0" w:evenHBand="0" w:firstRowFirstColumn="0" w:firstRowLastColumn="0" w:lastRowFirstColumn="0" w:lastRowLastColumn="0"/>
            </w:pPr>
          </w:p>
        </w:tc>
      </w:tr>
      <w:tr w:rsidR="00015FEF" w14:paraId="14692297" w14:textId="77777777" w:rsidTr="00683B9F">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4042" w:type="dxa"/>
          </w:tcPr>
          <w:p w14:paraId="224741A6" w14:textId="77777777" w:rsidR="00015FEF" w:rsidRDefault="00015FEF" w:rsidP="00683B9F">
            <w:pPr>
              <w:pStyle w:val="NoSpacing"/>
            </w:pPr>
            <w:r>
              <w:t>Midterm Exam</w:t>
            </w:r>
          </w:p>
        </w:tc>
        <w:tc>
          <w:tcPr>
            <w:tcW w:w="3418" w:type="dxa"/>
          </w:tcPr>
          <w:p w14:paraId="22AE5114" w14:textId="77777777" w:rsidR="00015FEF" w:rsidRDefault="00015FEF" w:rsidP="00683B9F">
            <w:pPr>
              <w:pStyle w:val="NoSpacing"/>
              <w:jc w:val="center"/>
              <w:cnfStyle w:val="000000100000" w:firstRow="0" w:lastRow="0" w:firstColumn="0" w:lastColumn="0" w:oddVBand="0" w:evenVBand="0" w:oddHBand="1" w:evenHBand="0" w:firstRowFirstColumn="0" w:firstRowLastColumn="0" w:lastRowFirstColumn="0" w:lastRowLastColumn="0"/>
            </w:pPr>
            <w:r>
              <w:t>15%</w:t>
            </w:r>
          </w:p>
        </w:tc>
      </w:tr>
      <w:tr w:rsidR="00015FEF" w14:paraId="6BF53204" w14:textId="77777777" w:rsidTr="00683B9F">
        <w:trPr>
          <w:trHeight w:val="275"/>
        </w:trPr>
        <w:tc>
          <w:tcPr>
            <w:cnfStyle w:val="001000000000" w:firstRow="0" w:lastRow="0" w:firstColumn="1" w:lastColumn="0" w:oddVBand="0" w:evenVBand="0" w:oddHBand="0" w:evenHBand="0" w:firstRowFirstColumn="0" w:firstRowLastColumn="0" w:lastRowFirstColumn="0" w:lastRowLastColumn="0"/>
            <w:tcW w:w="4042" w:type="dxa"/>
          </w:tcPr>
          <w:p w14:paraId="2060C8C8" w14:textId="77777777" w:rsidR="00015FEF" w:rsidRDefault="00015FEF" w:rsidP="00683B9F">
            <w:pPr>
              <w:pStyle w:val="NoSpacing"/>
            </w:pPr>
            <w:r>
              <w:t xml:space="preserve">Final Exam </w:t>
            </w:r>
          </w:p>
        </w:tc>
        <w:tc>
          <w:tcPr>
            <w:tcW w:w="3418" w:type="dxa"/>
          </w:tcPr>
          <w:p w14:paraId="3C0376E6" w14:textId="77777777" w:rsidR="00015FEF" w:rsidRDefault="00015FEF" w:rsidP="00683B9F">
            <w:pPr>
              <w:pStyle w:val="NoSpacing"/>
              <w:jc w:val="center"/>
              <w:cnfStyle w:val="000000000000" w:firstRow="0" w:lastRow="0" w:firstColumn="0" w:lastColumn="0" w:oddVBand="0" w:evenVBand="0" w:oddHBand="0" w:evenHBand="0" w:firstRowFirstColumn="0" w:firstRowLastColumn="0" w:lastRowFirstColumn="0" w:lastRowLastColumn="0"/>
            </w:pPr>
            <w:r>
              <w:t>15%</w:t>
            </w:r>
          </w:p>
        </w:tc>
      </w:tr>
      <w:tr w:rsidR="00015FEF" w14:paraId="3EAEE78A" w14:textId="77777777" w:rsidTr="00683B9F">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4042" w:type="dxa"/>
          </w:tcPr>
          <w:p w14:paraId="388CA2D6" w14:textId="77777777" w:rsidR="00015FEF" w:rsidRPr="00A37D6F" w:rsidRDefault="00015FEF" w:rsidP="00683B9F">
            <w:pPr>
              <w:pStyle w:val="NoSpacing"/>
              <w:jc w:val="center"/>
            </w:pPr>
            <w:r>
              <w:t xml:space="preserve">Total </w:t>
            </w:r>
          </w:p>
        </w:tc>
        <w:tc>
          <w:tcPr>
            <w:tcW w:w="3418" w:type="dxa"/>
          </w:tcPr>
          <w:p w14:paraId="064FCE6D" w14:textId="77777777" w:rsidR="00015FEF" w:rsidRDefault="00015FEF" w:rsidP="00683B9F">
            <w:pPr>
              <w:pStyle w:val="NoSpacing"/>
              <w:jc w:val="center"/>
              <w:cnfStyle w:val="000000100000" w:firstRow="0" w:lastRow="0" w:firstColumn="0" w:lastColumn="0" w:oddVBand="0" w:evenVBand="0" w:oddHBand="1" w:evenHBand="0" w:firstRowFirstColumn="0" w:firstRowLastColumn="0" w:lastRowFirstColumn="0" w:lastRowLastColumn="0"/>
            </w:pPr>
            <w:r>
              <w:t>100%</w:t>
            </w:r>
          </w:p>
        </w:tc>
      </w:tr>
    </w:tbl>
    <w:p w14:paraId="5C468E1A" w14:textId="77777777" w:rsidR="00015FEF" w:rsidRDefault="00015FEF" w:rsidP="00015FEF">
      <w:pPr>
        <w:pStyle w:val="NormalWeb"/>
        <w:spacing w:before="0" w:beforeAutospacing="0" w:after="0" w:afterAutospacing="0"/>
        <w:rPr>
          <w:rStyle w:val="Strong"/>
          <w:bCs w:val="0"/>
        </w:rPr>
      </w:pPr>
    </w:p>
    <w:p w14:paraId="03C1CD45" w14:textId="77777777" w:rsidR="00E00F6D" w:rsidRDefault="00E00F6D" w:rsidP="00E00F6D">
      <w:pPr>
        <w:rPr>
          <w:lang w:val="x-none" w:eastAsia="x-none"/>
        </w:rPr>
      </w:pPr>
    </w:p>
    <w:p w14:paraId="5A200A6A" w14:textId="77777777" w:rsidR="00E00F6D" w:rsidRDefault="00E00F6D" w:rsidP="00E00F6D">
      <w:pPr>
        <w:rPr>
          <w:lang w:val="x-none" w:eastAsia="x-none"/>
        </w:rPr>
      </w:pPr>
    </w:p>
    <w:p w14:paraId="1B5AD2B8" w14:textId="77777777" w:rsidR="00E00F6D" w:rsidRDefault="00E00F6D" w:rsidP="00E00F6D">
      <w:pPr>
        <w:rPr>
          <w:lang w:val="x-none" w:eastAsia="x-none"/>
        </w:rPr>
      </w:pPr>
    </w:p>
    <w:p w14:paraId="772714DA" w14:textId="77777777" w:rsidR="006C6111" w:rsidRPr="00AE25E3" w:rsidRDefault="006C6111" w:rsidP="002F1C88">
      <w:pPr>
        <w:pStyle w:val="Heading2"/>
        <w:jc w:val="center"/>
        <w:rPr>
          <w:rStyle w:val="Strong"/>
          <w:sz w:val="24"/>
          <w:szCs w:val="24"/>
        </w:rPr>
      </w:pPr>
      <w:r w:rsidRPr="00AE25E3">
        <w:rPr>
          <w:rStyle w:val="Strong"/>
          <w:sz w:val="24"/>
          <w:szCs w:val="24"/>
        </w:rPr>
        <w:t xml:space="preserve">Grading </w:t>
      </w:r>
      <w:r w:rsidR="00B84AB4" w:rsidRPr="00AE25E3">
        <w:rPr>
          <w:rStyle w:val="Strong"/>
          <w:sz w:val="24"/>
          <w:szCs w:val="24"/>
        </w:rPr>
        <w:t>Scale</w:t>
      </w:r>
    </w:p>
    <w:p w14:paraId="3157E1B0" w14:textId="392E6610" w:rsidR="006C6111" w:rsidRDefault="006C6111" w:rsidP="006C6111">
      <w:pPr>
        <w:pStyle w:val="NormalWeb"/>
        <w:spacing w:before="0" w:beforeAutospacing="0" w:after="0" w:afterAutospacing="0"/>
        <w:rPr>
          <w:rStyle w:val="Strong"/>
          <w:b w:val="0"/>
        </w:rPr>
      </w:pPr>
      <w:r>
        <w:rPr>
          <w:rStyle w:val="Strong"/>
          <w:b w:val="0"/>
        </w:rPr>
        <w:t xml:space="preserve">90 – 100 </w:t>
      </w:r>
      <w:r w:rsidR="00F9627B">
        <w:rPr>
          <w:rStyle w:val="Strong"/>
          <w:b w:val="0"/>
        </w:rPr>
        <w:t xml:space="preserve">  </w:t>
      </w:r>
      <w:r w:rsidR="008D4EDE">
        <w:rPr>
          <w:rStyle w:val="Strong"/>
          <w:b w:val="0"/>
        </w:rPr>
        <w:t xml:space="preserve"> </w:t>
      </w:r>
      <w:r>
        <w:rPr>
          <w:rStyle w:val="Strong"/>
          <w:b w:val="0"/>
        </w:rPr>
        <w:t>= A</w:t>
      </w:r>
    </w:p>
    <w:p w14:paraId="1379E565" w14:textId="7FBE0E10" w:rsidR="006C6111" w:rsidRDefault="006C6111" w:rsidP="006C6111">
      <w:pPr>
        <w:pStyle w:val="NormalWeb"/>
        <w:spacing w:before="0" w:beforeAutospacing="0" w:after="0" w:afterAutospacing="0"/>
        <w:rPr>
          <w:rStyle w:val="Strong"/>
          <w:b w:val="0"/>
        </w:rPr>
      </w:pPr>
      <w:r>
        <w:rPr>
          <w:rStyle w:val="Strong"/>
          <w:b w:val="0"/>
        </w:rPr>
        <w:t xml:space="preserve">80 </w:t>
      </w:r>
      <w:r w:rsidR="008D4EDE">
        <w:rPr>
          <w:rStyle w:val="Strong"/>
          <w:b w:val="0"/>
        </w:rPr>
        <w:t xml:space="preserve">to &lt; </w:t>
      </w:r>
      <w:proofErr w:type="gramStart"/>
      <w:r w:rsidR="008D4EDE">
        <w:rPr>
          <w:rStyle w:val="Strong"/>
          <w:b w:val="0"/>
        </w:rPr>
        <w:t>90</w:t>
      </w:r>
      <w:r>
        <w:rPr>
          <w:rStyle w:val="Strong"/>
          <w:b w:val="0"/>
        </w:rPr>
        <w:t xml:space="preserve">  =</w:t>
      </w:r>
      <w:proofErr w:type="gramEnd"/>
      <w:r>
        <w:rPr>
          <w:rStyle w:val="Strong"/>
          <w:b w:val="0"/>
        </w:rPr>
        <w:t xml:space="preserve"> B</w:t>
      </w:r>
    </w:p>
    <w:p w14:paraId="46621FF8" w14:textId="1F4B6214" w:rsidR="006C6111" w:rsidRDefault="006C6111" w:rsidP="006C6111">
      <w:pPr>
        <w:pStyle w:val="NormalWeb"/>
        <w:spacing w:before="0" w:beforeAutospacing="0" w:after="0" w:afterAutospacing="0"/>
        <w:rPr>
          <w:rStyle w:val="Strong"/>
          <w:b w:val="0"/>
        </w:rPr>
      </w:pPr>
      <w:r>
        <w:rPr>
          <w:rStyle w:val="Strong"/>
          <w:b w:val="0"/>
        </w:rPr>
        <w:t xml:space="preserve">70 </w:t>
      </w:r>
      <w:r w:rsidR="008D4EDE">
        <w:rPr>
          <w:rStyle w:val="Strong"/>
          <w:b w:val="0"/>
        </w:rPr>
        <w:t xml:space="preserve">to &lt; </w:t>
      </w:r>
      <w:proofErr w:type="gramStart"/>
      <w:r w:rsidR="008D4EDE">
        <w:rPr>
          <w:rStyle w:val="Strong"/>
          <w:b w:val="0"/>
        </w:rPr>
        <w:t>80</w:t>
      </w:r>
      <w:r>
        <w:rPr>
          <w:rStyle w:val="Strong"/>
          <w:b w:val="0"/>
        </w:rPr>
        <w:t xml:space="preserve">  =</w:t>
      </w:r>
      <w:proofErr w:type="gramEnd"/>
      <w:r>
        <w:rPr>
          <w:rStyle w:val="Strong"/>
          <w:b w:val="0"/>
        </w:rPr>
        <w:t xml:space="preserve"> C</w:t>
      </w:r>
    </w:p>
    <w:p w14:paraId="3D71437D" w14:textId="580B02E8" w:rsidR="006C6111" w:rsidRDefault="006C6111" w:rsidP="006C6111">
      <w:pPr>
        <w:pStyle w:val="NormalWeb"/>
        <w:spacing w:before="0" w:beforeAutospacing="0" w:after="0" w:afterAutospacing="0"/>
        <w:rPr>
          <w:rStyle w:val="Strong"/>
          <w:b w:val="0"/>
        </w:rPr>
      </w:pPr>
      <w:r>
        <w:rPr>
          <w:rStyle w:val="Strong"/>
          <w:b w:val="0"/>
        </w:rPr>
        <w:t xml:space="preserve">60 </w:t>
      </w:r>
      <w:r w:rsidR="008D4EDE">
        <w:rPr>
          <w:rStyle w:val="Strong"/>
          <w:b w:val="0"/>
        </w:rPr>
        <w:t xml:space="preserve">to &lt; </w:t>
      </w:r>
      <w:proofErr w:type="gramStart"/>
      <w:r w:rsidR="008D4EDE">
        <w:rPr>
          <w:rStyle w:val="Strong"/>
          <w:b w:val="0"/>
        </w:rPr>
        <w:t>70</w:t>
      </w:r>
      <w:r>
        <w:rPr>
          <w:rStyle w:val="Strong"/>
          <w:b w:val="0"/>
        </w:rPr>
        <w:t xml:space="preserve">  =</w:t>
      </w:r>
      <w:proofErr w:type="gramEnd"/>
      <w:r>
        <w:rPr>
          <w:rStyle w:val="Strong"/>
          <w:b w:val="0"/>
        </w:rPr>
        <w:t xml:space="preserve"> D</w:t>
      </w:r>
    </w:p>
    <w:p w14:paraId="3D36D672" w14:textId="0077076F" w:rsidR="006C6111" w:rsidRDefault="008D4EDE" w:rsidP="006C6111">
      <w:pPr>
        <w:pStyle w:val="NormalWeb"/>
        <w:spacing w:before="0" w:beforeAutospacing="0" w:after="0" w:afterAutospacing="0"/>
        <w:rPr>
          <w:rStyle w:val="Strong"/>
          <w:b w:val="0"/>
        </w:rPr>
      </w:pPr>
      <w:r>
        <w:rPr>
          <w:rStyle w:val="Strong"/>
          <w:b w:val="0"/>
        </w:rPr>
        <w:t xml:space="preserve">&lt; 60          </w:t>
      </w:r>
      <w:r w:rsidR="006C6111">
        <w:rPr>
          <w:rStyle w:val="Strong"/>
          <w:b w:val="0"/>
        </w:rPr>
        <w:t xml:space="preserve"> = F</w:t>
      </w:r>
    </w:p>
    <w:p w14:paraId="7BCDAA8D" w14:textId="77777777" w:rsidR="00200551" w:rsidRPr="00764DFB" w:rsidRDefault="00200551" w:rsidP="006C6111">
      <w:pPr>
        <w:pStyle w:val="NormalWeb"/>
        <w:spacing w:before="0" w:beforeAutospacing="0" w:after="0" w:afterAutospacing="0"/>
        <w:rPr>
          <w:rStyle w:val="Strong"/>
          <w:b w:val="0"/>
        </w:rPr>
      </w:pPr>
    </w:p>
    <w:p w14:paraId="77D4CBC8" w14:textId="4970A9E3" w:rsidR="00C53F60" w:rsidRDefault="00C53F60" w:rsidP="00C53F60">
      <w:r w:rsidRPr="00A14DF2">
        <w:rPr>
          <w:b/>
        </w:rPr>
        <w:t>Note:</w:t>
      </w:r>
      <w:r w:rsidRPr="00721081">
        <w:t xml:space="preserve"> There </w:t>
      </w:r>
      <w:r>
        <w:t>are (</w:t>
      </w:r>
      <w:r w:rsidR="00E651E6">
        <w:t>2</w:t>
      </w:r>
      <w:r w:rsidR="006622B2">
        <w:t>1</w:t>
      </w:r>
      <w:r>
        <w:t xml:space="preserve">) graded assignments in this course. As such, there </w:t>
      </w:r>
      <w:r w:rsidRPr="00721081">
        <w:t>is no extra credit for this course.</w:t>
      </w:r>
      <w:r>
        <w:t xml:space="preserve"> Since your lowest quiz grade will be dropped, your course letter grade will be determined by your course average using the assignment weights and grading scale shown above. For example, if your course average is 89.9, your course grade will be a B since you need a minimum course average of 90 for an A in the course. The dropped lowest grade quiz assignment represents a built-in curve in the course.</w:t>
      </w:r>
    </w:p>
    <w:p w14:paraId="69D2ADFE" w14:textId="76A6EF26" w:rsidR="00200551" w:rsidRDefault="00200551" w:rsidP="00200551">
      <w:r w:rsidRPr="00721081">
        <w:t> </w:t>
      </w:r>
    </w:p>
    <w:p w14:paraId="5269DE50" w14:textId="77777777" w:rsidR="00200551" w:rsidRPr="00FE548E" w:rsidRDefault="00200551" w:rsidP="00200551">
      <w:pPr>
        <w:jc w:val="center"/>
        <w:rPr>
          <w:rFonts w:ascii="Cambria" w:hAnsi="Cambria"/>
        </w:rPr>
      </w:pPr>
      <w:r>
        <w:rPr>
          <w:rFonts w:ascii="Cambria" w:hAnsi="Cambria"/>
          <w:b/>
          <w:bCs/>
        </w:rPr>
        <w:t>Missed/</w:t>
      </w:r>
      <w:r w:rsidRPr="00FE548E">
        <w:rPr>
          <w:rFonts w:ascii="Cambria" w:hAnsi="Cambria"/>
          <w:b/>
          <w:bCs/>
        </w:rPr>
        <w:t>Late Work</w:t>
      </w:r>
    </w:p>
    <w:p w14:paraId="42827243" w14:textId="6A901FA9" w:rsidR="00200551" w:rsidRPr="006F2333" w:rsidRDefault="00200551" w:rsidP="00200551">
      <w:r w:rsidRPr="00721081">
        <w:t>No late assignments will be accepted. All missed</w:t>
      </w:r>
      <w:r>
        <w:t>/late</w:t>
      </w:r>
      <w:r w:rsidRPr="00721081">
        <w:t xml:space="preserve"> assignments will receive </w:t>
      </w:r>
      <w:r w:rsidR="00E651E6" w:rsidRPr="00721081">
        <w:t>a</w:t>
      </w:r>
      <w:r w:rsidRPr="00721081">
        <w:t xml:space="preserve"> grade of zero. </w:t>
      </w:r>
      <w:r w:rsidRPr="006F2333">
        <w:rPr>
          <w:b/>
          <w:bCs/>
        </w:rPr>
        <w:t xml:space="preserve">Strictly enforced. </w:t>
      </w:r>
    </w:p>
    <w:p w14:paraId="21664DF5" w14:textId="77777777" w:rsidR="00953315" w:rsidRDefault="00953315" w:rsidP="00B15C0E">
      <w:pPr>
        <w:pStyle w:val="NormalWeb"/>
        <w:spacing w:before="0" w:beforeAutospacing="0" w:after="0" w:afterAutospacing="0"/>
        <w:jc w:val="center"/>
        <w:rPr>
          <w:rStyle w:val="Strong"/>
        </w:rPr>
      </w:pPr>
    </w:p>
    <w:p w14:paraId="02691085" w14:textId="77777777" w:rsidR="00D57779" w:rsidRPr="00A87C5F" w:rsidRDefault="00D57779" w:rsidP="00D57779">
      <w:pPr>
        <w:pStyle w:val="Heading2"/>
        <w:jc w:val="center"/>
        <w:rPr>
          <w:sz w:val="24"/>
          <w:szCs w:val="24"/>
        </w:rPr>
      </w:pPr>
      <w:r w:rsidRPr="00A87C5F">
        <w:rPr>
          <w:rStyle w:val="Strong"/>
          <w:bCs w:val="0"/>
          <w:sz w:val="24"/>
          <w:szCs w:val="24"/>
        </w:rPr>
        <w:t>Attendance Policy</w:t>
      </w:r>
    </w:p>
    <w:p w14:paraId="13AB68BB" w14:textId="51E7F6F2" w:rsidR="00D57779" w:rsidRDefault="00D57779" w:rsidP="00D57779">
      <w:r w:rsidRPr="008630FA">
        <w:t xml:space="preserve">1. All students are expected to attend all class sessions beginning with the </w:t>
      </w:r>
      <w:r w:rsidR="00E651E6">
        <w:t>initial</w:t>
      </w:r>
      <w:r w:rsidRPr="008630FA">
        <w:t xml:space="preserve"> class session and continuing all the way through Final Exam Week.</w:t>
      </w:r>
      <w:r>
        <w:t xml:space="preserve"> </w:t>
      </w:r>
    </w:p>
    <w:p w14:paraId="31DD7A12" w14:textId="77777777" w:rsidR="00D57779" w:rsidRDefault="00D57779" w:rsidP="00D57779">
      <w:r w:rsidRPr="008630FA">
        <w:t>2. Students who miss class for any reason are not exempt from the material covered during the class the student misses.</w:t>
      </w:r>
    </w:p>
    <w:p w14:paraId="18A0CE7F" w14:textId="77777777" w:rsidR="00D57779" w:rsidRDefault="00D57779" w:rsidP="00D57779">
      <w:r>
        <w:t>3. Interaction between the instructor and students for our Live Sessions occurs during open discussions and while working through problems.</w:t>
      </w:r>
      <w:r w:rsidRPr="008630FA">
        <w:br/>
      </w:r>
      <w:r>
        <w:t>4</w:t>
      </w:r>
      <w:r w:rsidRPr="008630FA">
        <w:t>. The instructor is not responsible for assisting students catch up on class material when the student is absent from class.</w:t>
      </w:r>
      <w:r w:rsidRPr="008630FA">
        <w:br/>
      </w:r>
      <w:r>
        <w:t>5</w:t>
      </w:r>
      <w:r w:rsidRPr="008630FA">
        <w:t>. Your attendance will not directly impact your grade in this course unless you are absent for a</w:t>
      </w:r>
      <w:r>
        <w:t>n</w:t>
      </w:r>
      <w:r w:rsidRPr="008630FA">
        <w:t xml:space="preserve"> Exam or if you fail to complete an Assignment on time.</w:t>
      </w:r>
      <w:r w:rsidRPr="008630FA">
        <w:br/>
      </w:r>
      <w:r>
        <w:t>6</w:t>
      </w:r>
      <w:r w:rsidRPr="008630FA">
        <w:t>. It should be noted that students who attend class on a regular basis normally perform better on the Assignments and on Exams.</w:t>
      </w:r>
      <w:r w:rsidRPr="008630FA">
        <w:br/>
      </w:r>
      <w:r>
        <w:t>7</w:t>
      </w:r>
      <w:r w:rsidRPr="008630FA">
        <w:t>. However, simply being present in class does not guarantee that the student will receive a high grade or a passing grade in this course.</w:t>
      </w:r>
    </w:p>
    <w:p w14:paraId="2731DDE4" w14:textId="02D8DBF8" w:rsidR="00AD7C08" w:rsidRDefault="00AD7C08" w:rsidP="00B15C0E">
      <w:pPr>
        <w:pStyle w:val="NormalWeb"/>
        <w:spacing w:before="0" w:beforeAutospacing="0" w:after="0" w:afterAutospacing="0"/>
      </w:pPr>
    </w:p>
    <w:p w14:paraId="2D03BE0F" w14:textId="77777777" w:rsidR="00556AAB" w:rsidRPr="00556AAB" w:rsidRDefault="00556AAB" w:rsidP="00556AAB">
      <w:pPr>
        <w:spacing w:line="259" w:lineRule="auto"/>
        <w:rPr>
          <w:rFonts w:asciiTheme="majorBidi" w:hAnsiTheme="majorBidi" w:cstheme="majorBidi"/>
          <w:b/>
          <w:bCs/>
          <w:color w:val="000000" w:themeColor="text1"/>
        </w:rPr>
      </w:pPr>
      <w:r w:rsidRPr="00556AAB">
        <w:rPr>
          <w:rFonts w:asciiTheme="majorBidi" w:hAnsiTheme="majorBidi" w:cstheme="majorBidi"/>
          <w:b/>
          <w:bCs/>
          <w:color w:val="000000" w:themeColor="text1"/>
        </w:rPr>
        <w:t>Instructional Continuity Plan</w:t>
      </w:r>
    </w:p>
    <w:p w14:paraId="039F1DF2" w14:textId="77777777" w:rsidR="00556AAB" w:rsidRPr="00556AAB" w:rsidRDefault="00556AAB" w:rsidP="00556AAB">
      <w:pPr>
        <w:spacing w:after="160" w:line="257" w:lineRule="auto"/>
        <w:rPr>
          <w:rFonts w:asciiTheme="majorBidi" w:eastAsia="Arial" w:hAnsiTheme="majorBidi" w:cstheme="majorBidi"/>
        </w:rPr>
      </w:pPr>
      <w:r w:rsidRPr="00556AAB">
        <w:rPr>
          <w:rFonts w:asciiTheme="majorBidi" w:eastAsia="Arial" w:hAnsiTheme="majorBidi" w:cstheme="majorBidi"/>
        </w:rPr>
        <w:t xml:space="preserve">Kennesaw State University (KSU) may decide to close campuses, operate on a delayed schedule, or transition to remote instruction for inclement weather or in case of emergency.  </w:t>
      </w:r>
    </w:p>
    <w:p w14:paraId="0A4C6DE3" w14:textId="77777777" w:rsidR="00556AAB" w:rsidRPr="00556AAB" w:rsidRDefault="00556AAB" w:rsidP="00556AAB">
      <w:pPr>
        <w:spacing w:after="160" w:line="257" w:lineRule="auto"/>
        <w:rPr>
          <w:rFonts w:asciiTheme="majorBidi" w:eastAsia="Arial" w:hAnsiTheme="majorBidi" w:cstheme="majorBidi"/>
        </w:rPr>
      </w:pPr>
      <w:r w:rsidRPr="00556AAB">
        <w:rPr>
          <w:rFonts w:asciiTheme="majorBidi" w:eastAsia="Arial" w:hAnsiTheme="majorBidi" w:cstheme="majorBidi"/>
        </w:rPr>
        <w:t xml:space="preserve">The University will announce campus closures, delayed schedules, or remote instruction through KSU Alerts sent to your cell number on file and to your university email account. In addition, announcements will be posted on KSU’s home page: </w:t>
      </w:r>
      <w:hyperlink>
        <w:r w:rsidRPr="00556AAB">
          <w:rPr>
            <w:rStyle w:val="Hyperlink"/>
            <w:rFonts w:asciiTheme="majorBidi" w:eastAsia="Arial" w:hAnsiTheme="majorBidi" w:cstheme="majorBidi"/>
          </w:rPr>
          <w:t>www.kennesaw.edu</w:t>
        </w:r>
      </w:hyperlink>
      <w:r w:rsidRPr="00556AAB">
        <w:rPr>
          <w:rFonts w:asciiTheme="majorBidi" w:eastAsia="Arial" w:hAnsiTheme="majorBidi" w:cstheme="majorBidi"/>
        </w:rPr>
        <w:t>.</w:t>
      </w:r>
    </w:p>
    <w:p w14:paraId="31204DF2" w14:textId="77777777" w:rsidR="00556AAB" w:rsidRPr="00556AAB" w:rsidRDefault="00556AAB" w:rsidP="00556AAB">
      <w:pPr>
        <w:spacing w:after="160" w:line="257" w:lineRule="auto"/>
        <w:rPr>
          <w:rFonts w:asciiTheme="majorBidi" w:eastAsia="Arial" w:hAnsiTheme="majorBidi" w:cstheme="majorBidi"/>
        </w:rPr>
      </w:pPr>
      <w:r w:rsidRPr="00556AAB">
        <w:rPr>
          <w:rFonts w:asciiTheme="majorBidi" w:eastAsia="Arial" w:hAnsiTheme="majorBidi" w:cstheme="majorBidi"/>
        </w:rPr>
        <w:lastRenderedPageBreak/>
        <w:t>Our class continuity plan includes:</w:t>
      </w:r>
    </w:p>
    <w:p w14:paraId="3F5B0465" w14:textId="77777777" w:rsidR="00556AAB" w:rsidRPr="00556AAB" w:rsidRDefault="00556AAB" w:rsidP="00556AAB">
      <w:pPr>
        <w:pStyle w:val="ListParagraph"/>
        <w:numPr>
          <w:ilvl w:val="0"/>
          <w:numId w:val="10"/>
        </w:numPr>
        <w:spacing w:line="257" w:lineRule="auto"/>
        <w:ind w:left="1080"/>
        <w:rPr>
          <w:rFonts w:asciiTheme="majorBidi" w:eastAsia="Arial" w:hAnsiTheme="majorBidi" w:cstheme="majorBidi"/>
        </w:rPr>
      </w:pPr>
      <w:r w:rsidRPr="00556AAB">
        <w:rPr>
          <w:rFonts w:asciiTheme="majorBidi" w:eastAsia="Arial" w:hAnsiTheme="majorBidi" w:cstheme="majorBidi"/>
        </w:rPr>
        <w:t>Communication</w:t>
      </w:r>
      <w:proofErr w:type="gramStart"/>
      <w:r w:rsidRPr="00556AAB">
        <w:rPr>
          <w:rFonts w:asciiTheme="majorBidi" w:eastAsia="Arial" w:hAnsiTheme="majorBidi" w:cstheme="majorBidi"/>
        </w:rPr>
        <w:t>:  Please</w:t>
      </w:r>
      <w:proofErr w:type="gramEnd"/>
      <w:r w:rsidRPr="00556AAB">
        <w:rPr>
          <w:rFonts w:asciiTheme="majorBidi" w:eastAsia="Arial" w:hAnsiTheme="majorBidi" w:cstheme="majorBidi"/>
        </w:rPr>
        <w:t xml:space="preserve"> check D2l Brightspace or e-mail for necessary instructions.</w:t>
      </w:r>
    </w:p>
    <w:p w14:paraId="21C47B79" w14:textId="77777777" w:rsidR="00556AAB" w:rsidRPr="00556AAB" w:rsidRDefault="00556AAB" w:rsidP="00556AAB">
      <w:pPr>
        <w:pStyle w:val="ListParagraph"/>
        <w:numPr>
          <w:ilvl w:val="0"/>
          <w:numId w:val="10"/>
        </w:numPr>
        <w:spacing w:line="257" w:lineRule="auto"/>
        <w:ind w:left="1080"/>
        <w:rPr>
          <w:rFonts w:asciiTheme="majorBidi" w:eastAsia="Arial" w:hAnsiTheme="majorBidi" w:cstheme="majorBidi"/>
        </w:rPr>
      </w:pPr>
      <w:r w:rsidRPr="00556AAB">
        <w:rPr>
          <w:rFonts w:asciiTheme="majorBidi" w:eastAsia="Arial" w:hAnsiTheme="majorBidi" w:cstheme="majorBidi"/>
        </w:rPr>
        <w:t>Virtual Classes</w:t>
      </w:r>
      <w:proofErr w:type="gramStart"/>
      <w:r w:rsidRPr="00556AAB">
        <w:rPr>
          <w:rFonts w:asciiTheme="majorBidi" w:eastAsia="Arial" w:hAnsiTheme="majorBidi" w:cstheme="majorBidi"/>
        </w:rPr>
        <w:t>:  If</w:t>
      </w:r>
      <w:proofErr w:type="gramEnd"/>
      <w:r w:rsidRPr="00556AAB">
        <w:rPr>
          <w:rFonts w:asciiTheme="majorBidi" w:eastAsia="Arial" w:hAnsiTheme="majorBidi" w:cstheme="majorBidi"/>
        </w:rPr>
        <w:t xml:space="preserve"> in-person classes are not possible, we may transition to virtual classes using MS Teams.</w:t>
      </w:r>
    </w:p>
    <w:p w14:paraId="09C19033" w14:textId="77777777" w:rsidR="00556AAB" w:rsidRPr="00556AAB" w:rsidRDefault="00556AAB" w:rsidP="00556AAB">
      <w:pPr>
        <w:pStyle w:val="ListParagraph"/>
        <w:numPr>
          <w:ilvl w:val="0"/>
          <w:numId w:val="10"/>
        </w:numPr>
        <w:spacing w:line="257" w:lineRule="auto"/>
        <w:ind w:left="1080"/>
        <w:rPr>
          <w:rFonts w:asciiTheme="majorBidi" w:eastAsia="Arial" w:hAnsiTheme="majorBidi" w:cstheme="majorBidi"/>
        </w:rPr>
      </w:pPr>
      <w:r w:rsidRPr="00556AAB">
        <w:rPr>
          <w:rFonts w:asciiTheme="majorBidi" w:eastAsia="Arial" w:hAnsiTheme="majorBidi" w:cstheme="majorBidi"/>
        </w:rPr>
        <w:t xml:space="preserve">Assignments and Assessments: Deadlines for assignments and assessments may be adjusted to accommodate the </w:t>
      </w:r>
      <w:proofErr w:type="gramStart"/>
      <w:r w:rsidRPr="00556AAB">
        <w:rPr>
          <w:rFonts w:asciiTheme="majorBidi" w:eastAsia="Arial" w:hAnsiTheme="majorBidi" w:cstheme="majorBidi"/>
        </w:rPr>
        <w:t>emergency situation</w:t>
      </w:r>
      <w:proofErr w:type="gramEnd"/>
      <w:r w:rsidRPr="00556AAB">
        <w:rPr>
          <w:rFonts w:asciiTheme="majorBidi" w:eastAsia="Arial" w:hAnsiTheme="majorBidi" w:cstheme="majorBidi"/>
        </w:rPr>
        <w:t xml:space="preserve">. </w:t>
      </w:r>
    </w:p>
    <w:p w14:paraId="61C5B3B1" w14:textId="77777777" w:rsidR="00556AAB" w:rsidRPr="00556AAB" w:rsidRDefault="00556AAB" w:rsidP="00556AAB">
      <w:pPr>
        <w:pStyle w:val="ListParagraph"/>
        <w:spacing w:line="257" w:lineRule="auto"/>
        <w:ind w:left="1080" w:hanging="360"/>
        <w:rPr>
          <w:rFonts w:asciiTheme="majorBidi" w:eastAsia="Arial" w:hAnsiTheme="majorBidi" w:cstheme="majorBidi"/>
          <w:i/>
          <w:iCs/>
        </w:rPr>
      </w:pPr>
    </w:p>
    <w:p w14:paraId="788B6BDB" w14:textId="77777777" w:rsidR="00556AAB" w:rsidRPr="00556AAB" w:rsidRDefault="00556AAB" w:rsidP="00556AAB">
      <w:pPr>
        <w:spacing w:after="160" w:line="257" w:lineRule="auto"/>
        <w:rPr>
          <w:rFonts w:asciiTheme="majorBidi" w:eastAsia="Arial" w:hAnsiTheme="majorBidi" w:cstheme="majorBidi"/>
        </w:rPr>
      </w:pPr>
      <w:r w:rsidRPr="00556AAB">
        <w:rPr>
          <w:rFonts w:asciiTheme="majorBidi" w:eastAsia="Arial" w:hAnsiTheme="majorBidi" w:cstheme="majorBidi"/>
        </w:rPr>
        <w:t>We understand that emergencies create unique challenges.  If you need additional support during an emergency, reach out via Brightspace or e-mail.</w:t>
      </w:r>
      <w:r w:rsidRPr="00556AAB">
        <w:rPr>
          <w:rFonts w:asciiTheme="majorBidi" w:eastAsia="Arial" w:hAnsiTheme="majorBidi" w:cstheme="majorBidi"/>
          <w:color w:val="FF0000"/>
        </w:rPr>
        <w:t xml:space="preserve">  </w:t>
      </w:r>
      <w:r w:rsidRPr="00556AAB">
        <w:rPr>
          <w:rFonts w:asciiTheme="majorBidi" w:eastAsia="Arial" w:hAnsiTheme="majorBidi" w:cstheme="majorBidi"/>
        </w:rPr>
        <w:t>The university also offers resources such as counseling and academic support, which can be accessed remotely.</w:t>
      </w:r>
    </w:p>
    <w:p w14:paraId="116D668C" w14:textId="77777777" w:rsidR="00556AAB" w:rsidRPr="00556AAB" w:rsidRDefault="00556AAB" w:rsidP="00B15C0E">
      <w:pPr>
        <w:pStyle w:val="NormalWeb"/>
        <w:spacing w:before="0" w:beforeAutospacing="0" w:after="0" w:afterAutospacing="0"/>
        <w:rPr>
          <w:rFonts w:asciiTheme="majorBidi" w:hAnsiTheme="majorBidi" w:cstheme="majorBidi"/>
        </w:rPr>
      </w:pPr>
    </w:p>
    <w:p w14:paraId="3F1A28CE" w14:textId="77777777" w:rsidR="00F1575E" w:rsidRPr="00AE25E3" w:rsidRDefault="00F1575E" w:rsidP="002F1C88">
      <w:pPr>
        <w:pStyle w:val="Heading2"/>
        <w:jc w:val="center"/>
        <w:rPr>
          <w:sz w:val="24"/>
          <w:szCs w:val="24"/>
        </w:rPr>
      </w:pPr>
      <w:r w:rsidRPr="00AE25E3">
        <w:rPr>
          <w:rStyle w:val="Strong"/>
          <w:sz w:val="24"/>
          <w:szCs w:val="24"/>
        </w:rPr>
        <w:t>Calculators/Software</w:t>
      </w:r>
    </w:p>
    <w:p w14:paraId="699C2A6B" w14:textId="77777777" w:rsidR="00F1575E" w:rsidRPr="00A37D6F" w:rsidRDefault="00F1575E" w:rsidP="00B15C0E">
      <w:pPr>
        <w:pStyle w:val="NormalWeb"/>
        <w:spacing w:before="0" w:beforeAutospacing="0" w:after="0" w:afterAutospacing="0"/>
      </w:pPr>
      <w:r w:rsidRPr="00A37D6F">
        <w:t>You will need access to a calculator and/or Excel capable of performing basic engineering and/or financial math functions (available in the computer labs). All exams you will be allowed use of Excel on the classroom computers as well as pocket calculators.</w:t>
      </w:r>
    </w:p>
    <w:p w14:paraId="271444EE" w14:textId="77777777" w:rsidR="00953315" w:rsidRDefault="00953315" w:rsidP="00B15C0E">
      <w:pPr>
        <w:pStyle w:val="NormalWeb"/>
        <w:spacing w:before="0" w:beforeAutospacing="0" w:after="0" w:afterAutospacing="0"/>
        <w:jc w:val="center"/>
        <w:rPr>
          <w:rStyle w:val="Strong"/>
        </w:rPr>
      </w:pPr>
    </w:p>
    <w:p w14:paraId="2A70DA59" w14:textId="77777777" w:rsidR="00934D1D" w:rsidRPr="00AE25E3" w:rsidRDefault="00934D1D" w:rsidP="002F1C88">
      <w:pPr>
        <w:pStyle w:val="Heading2"/>
        <w:jc w:val="center"/>
        <w:rPr>
          <w:rFonts w:asciiTheme="majorHAnsi" w:hAnsiTheme="majorHAnsi"/>
          <w:b/>
          <w:color w:val="FF0000"/>
          <w:sz w:val="24"/>
          <w:szCs w:val="24"/>
        </w:rPr>
      </w:pPr>
      <w:r w:rsidRPr="00AE25E3">
        <w:rPr>
          <w:rFonts w:asciiTheme="majorHAnsi" w:hAnsiTheme="majorHAnsi"/>
          <w:b/>
          <w:sz w:val="24"/>
          <w:szCs w:val="24"/>
        </w:rPr>
        <w:t>T</w:t>
      </w:r>
      <w:r w:rsidR="00AA0293" w:rsidRPr="00AE25E3">
        <w:rPr>
          <w:rFonts w:asciiTheme="majorHAnsi" w:hAnsiTheme="majorHAnsi"/>
          <w:b/>
          <w:sz w:val="24"/>
          <w:szCs w:val="24"/>
        </w:rPr>
        <w:t>echnology Skills Needed</w:t>
      </w:r>
    </w:p>
    <w:p w14:paraId="467541F4" w14:textId="77777777" w:rsidR="00934D1D" w:rsidRDefault="00934D1D" w:rsidP="00934D1D">
      <w:pPr>
        <w:pStyle w:val="NormalWeb"/>
        <w:spacing w:before="0" w:beforeAutospacing="0" w:after="0" w:afterAutospacing="0"/>
      </w:pPr>
      <w:r>
        <w:t>All students are expected to be familiar with:</w:t>
      </w:r>
    </w:p>
    <w:p w14:paraId="1B6FFB45" w14:textId="77777777" w:rsidR="00934D1D" w:rsidRDefault="00934D1D" w:rsidP="00934D1D">
      <w:pPr>
        <w:pStyle w:val="NormalWeb"/>
        <w:spacing w:before="0" w:beforeAutospacing="0" w:after="0" w:afterAutospacing="0"/>
      </w:pPr>
      <w:r>
        <w:t>1. Connecting to the internet.</w:t>
      </w:r>
    </w:p>
    <w:p w14:paraId="32074070" w14:textId="77777777" w:rsidR="00934D1D" w:rsidRDefault="00934D1D" w:rsidP="00934D1D">
      <w:pPr>
        <w:pStyle w:val="NormalWeb"/>
        <w:spacing w:before="0" w:beforeAutospacing="0" w:after="0" w:afterAutospacing="0"/>
      </w:pPr>
      <w:r>
        <w:t>2. Logging in to the course website (i.e. D2L Brightspace).</w:t>
      </w:r>
    </w:p>
    <w:p w14:paraId="5B3FCF45" w14:textId="77777777" w:rsidR="00934D1D" w:rsidRDefault="00934D1D" w:rsidP="00934D1D">
      <w:pPr>
        <w:pStyle w:val="NormalWeb"/>
        <w:spacing w:before="0" w:beforeAutospacing="0" w:after="0" w:afterAutospacing="0"/>
      </w:pPr>
      <w:r>
        <w:t>3. Using internet browsers (e.g., Internet Explorer, Firefox, Chrome, etc.).</w:t>
      </w:r>
    </w:p>
    <w:p w14:paraId="39FF67F4" w14:textId="77777777" w:rsidR="00934D1D" w:rsidRDefault="00934D1D" w:rsidP="00934D1D">
      <w:pPr>
        <w:pStyle w:val="NormalWeb"/>
        <w:spacing w:before="0" w:beforeAutospacing="0" w:after="0" w:afterAutospacing="0"/>
      </w:pPr>
      <w:r>
        <w:t>4. Downloading and opening PDF, Word, and Excel documents.</w:t>
      </w:r>
    </w:p>
    <w:p w14:paraId="1643C5F9" w14:textId="77777777" w:rsidR="00934D1D" w:rsidRDefault="00934D1D" w:rsidP="00934D1D">
      <w:pPr>
        <w:pStyle w:val="NormalWeb"/>
        <w:spacing w:before="0" w:beforeAutospacing="0" w:after="0" w:afterAutospacing="0"/>
      </w:pPr>
      <w:r>
        <w:t xml:space="preserve">5. Elementary use of Excel including Cell Referencing </w:t>
      </w:r>
      <w:proofErr w:type="gramStart"/>
      <w:r>
        <w:t>and using</w:t>
      </w:r>
      <w:proofErr w:type="gramEnd"/>
      <w:r>
        <w:t xml:space="preserve"> Math Functions, no VBA required.</w:t>
      </w:r>
    </w:p>
    <w:p w14:paraId="410E9C20" w14:textId="77777777" w:rsidR="00953315" w:rsidRPr="00AA0293" w:rsidRDefault="00953315" w:rsidP="00AA0293">
      <w:pPr>
        <w:pStyle w:val="NormalWeb"/>
        <w:spacing w:before="0" w:beforeAutospacing="0" w:after="0" w:afterAutospacing="0"/>
        <w:rPr>
          <w:b/>
        </w:rPr>
      </w:pPr>
    </w:p>
    <w:p w14:paraId="68885A14" w14:textId="77777777" w:rsidR="002974FD" w:rsidRPr="00AE25E3" w:rsidRDefault="002974FD" w:rsidP="002F1C88">
      <w:pPr>
        <w:pStyle w:val="Heading2"/>
        <w:jc w:val="center"/>
        <w:rPr>
          <w:rStyle w:val="Strong"/>
          <w:rFonts w:asciiTheme="majorHAnsi" w:hAnsiTheme="majorHAnsi"/>
          <w:sz w:val="24"/>
          <w:szCs w:val="24"/>
        </w:rPr>
      </w:pPr>
      <w:r w:rsidRPr="00AE25E3">
        <w:rPr>
          <w:rStyle w:val="Strong"/>
          <w:rFonts w:asciiTheme="majorHAnsi" w:hAnsiTheme="majorHAnsi"/>
          <w:sz w:val="24"/>
          <w:szCs w:val="24"/>
        </w:rPr>
        <w:t>Withdrawal</w:t>
      </w:r>
    </w:p>
    <w:p w14:paraId="51F4A507" w14:textId="77777777" w:rsidR="000F72FF" w:rsidRDefault="000F72FF" w:rsidP="000F72FF">
      <w:pPr>
        <w:pStyle w:val="Default"/>
        <w:rPr>
          <w:rFonts w:ascii="Times New Roman" w:hAnsi="Times New Roman" w:cs="Times New Roman"/>
        </w:rPr>
      </w:pPr>
      <w:r w:rsidRPr="000F72FF">
        <w:rPr>
          <w:rFonts w:ascii="Times New Roman" w:hAnsi="Times New Roman" w:cs="Times New Roman"/>
        </w:rPr>
        <w:t xml:space="preserve">Students who find that they cannot continue in college for the entire semester after being enrolled, because of illness or any other reason, need to complete an online form. To completely or partially withdraw from classes at KSU, a student must withdraw online at www.kennesaw.edu, under Owl Express, Student Services. </w:t>
      </w:r>
    </w:p>
    <w:p w14:paraId="316BEFBC" w14:textId="77777777" w:rsidR="000F72FF" w:rsidRPr="000F72FF" w:rsidRDefault="000F72FF" w:rsidP="000F72FF">
      <w:pPr>
        <w:pStyle w:val="Default"/>
        <w:rPr>
          <w:rFonts w:ascii="Times New Roman" w:hAnsi="Times New Roman" w:cs="Times New Roman"/>
        </w:rPr>
      </w:pPr>
    </w:p>
    <w:p w14:paraId="14D8D23F" w14:textId="77777777" w:rsidR="000F72FF" w:rsidRDefault="000F72FF" w:rsidP="000F72FF">
      <w:pPr>
        <w:pStyle w:val="Default"/>
        <w:rPr>
          <w:rFonts w:ascii="Times New Roman" w:hAnsi="Times New Roman" w:cs="Times New Roman"/>
        </w:rPr>
      </w:pPr>
      <w:r w:rsidRPr="000F72FF">
        <w:rPr>
          <w:rFonts w:ascii="Times New Roman" w:hAnsi="Times New Roman" w:cs="Times New Roman"/>
        </w:rPr>
        <w:t xml:space="preserve">The date the withdrawal is submitted online will be considered the official KSU withdrawal date which will be used in the calculation of any tuition refund or refund to Federal student aid and/or HOPE scholarship programs. It is advisable to print the final page of the withdrawal for your records. Withdrawals submitted online </w:t>
      </w:r>
      <w:r w:rsidRPr="000F72FF">
        <w:rPr>
          <w:rFonts w:ascii="Times New Roman" w:hAnsi="Times New Roman" w:cs="Times New Roman"/>
          <w:b/>
          <w:bCs/>
        </w:rPr>
        <w:t xml:space="preserve">prior </w:t>
      </w:r>
      <w:r w:rsidRPr="000F72FF">
        <w:rPr>
          <w:rFonts w:ascii="Times New Roman" w:hAnsi="Times New Roman" w:cs="Times New Roman"/>
        </w:rPr>
        <w:t xml:space="preserve">to midnight on the last day to withdraw without academic penalty will receive a “W” grade. Withdrawals </w:t>
      </w:r>
      <w:r w:rsidRPr="000F72FF">
        <w:rPr>
          <w:rFonts w:ascii="Times New Roman" w:hAnsi="Times New Roman" w:cs="Times New Roman"/>
          <w:b/>
          <w:bCs/>
        </w:rPr>
        <w:t xml:space="preserve">after </w:t>
      </w:r>
      <w:r w:rsidRPr="000F72FF">
        <w:rPr>
          <w:rFonts w:ascii="Times New Roman" w:hAnsi="Times New Roman" w:cs="Times New Roman"/>
        </w:rPr>
        <w:t xml:space="preserve">midnight will receive a “WF”. Failure to complete the online withdrawal process will produce no withdrawal from classes. Call the Registrar’s Office </w:t>
      </w:r>
      <w:proofErr w:type="gramStart"/>
      <w:r w:rsidRPr="000F72FF">
        <w:rPr>
          <w:rFonts w:ascii="Times New Roman" w:hAnsi="Times New Roman" w:cs="Times New Roman"/>
        </w:rPr>
        <w:t>at</w:t>
      </w:r>
      <w:proofErr w:type="gramEnd"/>
      <w:r w:rsidRPr="000F72FF">
        <w:rPr>
          <w:rFonts w:ascii="Times New Roman" w:hAnsi="Times New Roman" w:cs="Times New Roman"/>
        </w:rPr>
        <w:t xml:space="preserve"> 770-423-6200 during business hours if assistance is needed. </w:t>
      </w:r>
    </w:p>
    <w:p w14:paraId="5D067149" w14:textId="77777777" w:rsidR="002974FD" w:rsidRPr="000F72FF" w:rsidRDefault="002974FD" w:rsidP="000F72FF">
      <w:pPr>
        <w:pStyle w:val="Default"/>
        <w:rPr>
          <w:rFonts w:ascii="Times New Roman" w:hAnsi="Times New Roman" w:cs="Times New Roman"/>
        </w:rPr>
      </w:pPr>
    </w:p>
    <w:p w14:paraId="5B34D269" w14:textId="77777777" w:rsidR="000F72FF" w:rsidRDefault="000F72FF" w:rsidP="000F72FF">
      <w:pPr>
        <w:pStyle w:val="Default"/>
        <w:rPr>
          <w:rFonts w:ascii="Times New Roman" w:hAnsi="Times New Roman" w:cs="Times New Roman"/>
        </w:rPr>
      </w:pPr>
      <w:r w:rsidRPr="000F72FF">
        <w:rPr>
          <w:rFonts w:ascii="Times New Roman" w:hAnsi="Times New Roman" w:cs="Times New Roman"/>
        </w:rPr>
        <w:t>Students may, by means of the same online withdrawal and with the approval of the university Dean, withdraw from individual courses while retaining other courses on their schedules. This option may be exercised up until</w:t>
      </w:r>
      <w:r w:rsidR="002974FD">
        <w:rPr>
          <w:rFonts w:ascii="Times New Roman" w:hAnsi="Times New Roman" w:cs="Times New Roman"/>
        </w:rPr>
        <w:t xml:space="preserve"> the W date on the Academic Calendar (on Registrar’s website)</w:t>
      </w:r>
      <w:r w:rsidRPr="000F72FF">
        <w:rPr>
          <w:rFonts w:ascii="Times New Roman" w:hAnsi="Times New Roman" w:cs="Times New Roman"/>
        </w:rPr>
        <w:t>.</w:t>
      </w:r>
      <w:r w:rsidR="002974FD">
        <w:rPr>
          <w:rFonts w:ascii="Times New Roman" w:hAnsi="Times New Roman" w:cs="Times New Roman"/>
        </w:rPr>
        <w:t xml:space="preserve"> </w:t>
      </w:r>
      <w:r w:rsidRPr="000F72FF">
        <w:rPr>
          <w:rFonts w:ascii="Times New Roman" w:hAnsi="Times New Roman" w:cs="Times New Roman"/>
        </w:rPr>
        <w:t xml:space="preserve">Failure to withdraw by the </w:t>
      </w:r>
      <w:r w:rsidR="002974FD">
        <w:rPr>
          <w:rFonts w:ascii="Times New Roman" w:hAnsi="Times New Roman" w:cs="Times New Roman"/>
        </w:rPr>
        <w:t xml:space="preserve">W </w:t>
      </w:r>
      <w:r w:rsidRPr="000F72FF">
        <w:rPr>
          <w:rFonts w:ascii="Times New Roman" w:hAnsi="Times New Roman" w:cs="Times New Roman"/>
        </w:rPr>
        <w:t xml:space="preserve">date will mean that the student has elected to receive the final grade(s) earned in the course(s). The only exception to those withdrawal regulations will be for </w:t>
      </w:r>
      <w:r w:rsidRPr="000F72FF">
        <w:rPr>
          <w:rFonts w:ascii="Times New Roman" w:hAnsi="Times New Roman" w:cs="Times New Roman"/>
        </w:rPr>
        <w:lastRenderedPageBreak/>
        <w:t xml:space="preserve">those instances that involve unusual and fully documented circumstances. In these rare cases, the policies of the university regarding hardship withdrawals will be strictly followed. </w:t>
      </w:r>
    </w:p>
    <w:p w14:paraId="1478FEA2" w14:textId="77777777" w:rsidR="000F72FF" w:rsidRPr="000F72FF" w:rsidRDefault="000F72FF" w:rsidP="000F72FF">
      <w:pPr>
        <w:pStyle w:val="Default"/>
        <w:rPr>
          <w:rFonts w:ascii="Times New Roman" w:hAnsi="Times New Roman" w:cs="Times New Roman"/>
        </w:rPr>
      </w:pPr>
    </w:p>
    <w:p w14:paraId="00CD4354" w14:textId="3552EF45" w:rsidR="000F72FF" w:rsidRPr="000F72FF" w:rsidRDefault="000F72FF" w:rsidP="000F72FF">
      <w:pPr>
        <w:pStyle w:val="NormalWeb"/>
        <w:spacing w:before="0" w:beforeAutospacing="0" w:after="0" w:afterAutospacing="0"/>
      </w:pPr>
      <w:r w:rsidRPr="000F72FF">
        <w:t xml:space="preserve">If any remaining coursework cannot be completed by the last class day, the instructor of this course will only consider assigning an incomplete grade to a student with an unusual and fully documented circumstance (must be verified by department chair or college dean), who is passing the course within two weeks of the last class day. If the final exam is among the assignments, the student’s grade will remain an “F” until it is taken, after which a grade change form will be submitted to the </w:t>
      </w:r>
      <w:r w:rsidR="00556AAB" w:rsidRPr="000F72FF">
        <w:t>registrar,</w:t>
      </w:r>
      <w:r w:rsidRPr="000F72FF">
        <w:t xml:space="preserve"> if necessary, once the other agreed upon conditions are met. </w:t>
      </w:r>
    </w:p>
    <w:p w14:paraId="5D9CA303" w14:textId="77777777" w:rsidR="000F72FF" w:rsidRDefault="000F72FF" w:rsidP="000F72FF">
      <w:pPr>
        <w:pStyle w:val="NormalWeb"/>
        <w:spacing w:before="0" w:beforeAutospacing="0" w:after="0" w:afterAutospacing="0"/>
        <w:jc w:val="center"/>
        <w:rPr>
          <w:sz w:val="22"/>
          <w:szCs w:val="22"/>
        </w:rPr>
      </w:pPr>
    </w:p>
    <w:p w14:paraId="5D269E74" w14:textId="77777777" w:rsidR="00251691" w:rsidRPr="00AE25E3" w:rsidRDefault="00251691" w:rsidP="002F1C88">
      <w:pPr>
        <w:pStyle w:val="Heading2"/>
        <w:jc w:val="center"/>
        <w:rPr>
          <w:b/>
          <w:color w:val="FF0000"/>
          <w:sz w:val="24"/>
          <w:szCs w:val="24"/>
        </w:rPr>
      </w:pPr>
      <w:r w:rsidRPr="00AE25E3">
        <w:rPr>
          <w:b/>
          <w:sz w:val="24"/>
          <w:szCs w:val="24"/>
        </w:rPr>
        <w:t>KSU Diversity Vision Statement</w:t>
      </w:r>
    </w:p>
    <w:p w14:paraId="2D99B0D1" w14:textId="77777777" w:rsidR="00251691" w:rsidRPr="0050349D" w:rsidRDefault="00251691" w:rsidP="00251691">
      <w:pPr>
        <w:pStyle w:val="NormalWeb"/>
        <w:spacing w:before="0" w:beforeAutospacing="0" w:after="0" w:afterAutospacing="0"/>
      </w:pPr>
      <w:r w:rsidRPr="0050349D">
        <w:t xml:space="preserve">It is our vision to create a strong multicultural and diverse educational environment at KSU </w:t>
      </w:r>
      <w:proofErr w:type="gramStart"/>
      <w:r w:rsidRPr="0050349D">
        <w:t>in order to</w:t>
      </w:r>
      <w:proofErr w:type="gramEnd"/>
      <w:r w:rsidRPr="0050349D">
        <w:t xml:space="preserve"> increase student satisfaction and to promote an understanding and awareness of people from various backgrounds upon graduation. In this way, KSU students will be educated for, and can effectively compete in the global society.</w:t>
      </w:r>
    </w:p>
    <w:p w14:paraId="7C21123F" w14:textId="5C4A74C3" w:rsidR="003F2EC0" w:rsidRDefault="003F2EC0" w:rsidP="003F2EC0">
      <w:pPr>
        <w:rPr>
          <w:b/>
        </w:rPr>
      </w:pPr>
    </w:p>
    <w:p w14:paraId="1BC5F04D" w14:textId="77777777" w:rsidR="00934D1D" w:rsidRPr="00AE25E3" w:rsidRDefault="00934D1D" w:rsidP="002F1C88">
      <w:pPr>
        <w:pStyle w:val="Heading2"/>
        <w:jc w:val="center"/>
        <w:rPr>
          <w:b/>
          <w:sz w:val="24"/>
          <w:szCs w:val="24"/>
        </w:rPr>
      </w:pPr>
      <w:r w:rsidRPr="00AE25E3">
        <w:rPr>
          <w:b/>
          <w:sz w:val="24"/>
          <w:szCs w:val="24"/>
        </w:rPr>
        <w:t>Course Enrollment Status Statement</w:t>
      </w:r>
    </w:p>
    <w:p w14:paraId="13A085BA" w14:textId="495F4D0B" w:rsidR="00934D1D" w:rsidRDefault="00934D1D" w:rsidP="00934D1D">
      <w:pPr>
        <w:rPr>
          <w:bCs/>
          <w:iCs/>
        </w:rPr>
      </w:pPr>
      <w:r w:rsidRPr="00131E49">
        <w:rPr>
          <w:bCs/>
          <w:iCs/>
        </w:rPr>
        <w:t>Students are solely responsible for managing their enrollment status in a class; nonattendance does not constitute a withdrawal.</w:t>
      </w:r>
    </w:p>
    <w:p w14:paraId="681B8B6A" w14:textId="77777777" w:rsidR="00B676E8" w:rsidRPr="00131E49" w:rsidRDefault="00B676E8" w:rsidP="00934D1D">
      <w:pPr>
        <w:rPr>
          <w:bCs/>
          <w:iCs/>
        </w:rPr>
      </w:pPr>
    </w:p>
    <w:p w14:paraId="1036FC8D" w14:textId="77777777" w:rsidR="003F2EC0" w:rsidRPr="00AE25E3" w:rsidRDefault="003F2EC0" w:rsidP="002F1C88">
      <w:pPr>
        <w:pStyle w:val="Heading2"/>
        <w:jc w:val="center"/>
        <w:rPr>
          <w:b/>
          <w:sz w:val="24"/>
          <w:szCs w:val="24"/>
        </w:rPr>
      </w:pPr>
      <w:r w:rsidRPr="00AE25E3">
        <w:rPr>
          <w:b/>
          <w:sz w:val="24"/>
          <w:szCs w:val="24"/>
        </w:rPr>
        <w:t>S</w:t>
      </w:r>
      <w:r w:rsidR="00DE12CD" w:rsidRPr="00AE25E3">
        <w:rPr>
          <w:b/>
          <w:sz w:val="24"/>
          <w:szCs w:val="24"/>
        </w:rPr>
        <w:t>tudent Support Resources – Strategies for Success</w:t>
      </w:r>
    </w:p>
    <w:p w14:paraId="288367BE" w14:textId="77777777" w:rsidR="003F2EC0" w:rsidRDefault="00946991" w:rsidP="00EF7E35">
      <w:pPr>
        <w:pStyle w:val="ListParagraph"/>
        <w:numPr>
          <w:ilvl w:val="0"/>
          <w:numId w:val="6"/>
        </w:numPr>
        <w:tabs>
          <w:tab w:val="left" w:pos="900"/>
        </w:tabs>
        <w:ind w:left="360" w:right="-20"/>
        <w:rPr>
          <w:rStyle w:val="Hyperlink"/>
        </w:rPr>
      </w:pPr>
      <w:r w:rsidRPr="00EF7E35">
        <w:rPr>
          <w:bCs/>
        </w:rPr>
        <w:t xml:space="preserve">Library, Tech Support, Tutoring, Writing Center, Advising, Bookstore, Resource Guide, Online Courses, other support resources: </w:t>
      </w:r>
      <w:hyperlink r:id="rId9" w:history="1">
        <w:r w:rsidR="003F2EC0" w:rsidRPr="00221179">
          <w:rPr>
            <w:rStyle w:val="Hyperlink"/>
          </w:rPr>
          <w:t>http://learnonline.kennesaw.edu/resources/index.php</w:t>
        </w:r>
      </w:hyperlink>
    </w:p>
    <w:p w14:paraId="542FB88B" w14:textId="77777777" w:rsidR="00143AFE" w:rsidRDefault="00946991" w:rsidP="00EF7E35">
      <w:pPr>
        <w:pStyle w:val="NormalWeb"/>
        <w:numPr>
          <w:ilvl w:val="0"/>
          <w:numId w:val="6"/>
        </w:numPr>
        <w:spacing w:before="0" w:beforeAutospacing="0" w:after="0" w:afterAutospacing="0"/>
        <w:ind w:left="360"/>
        <w:rPr>
          <w:rStyle w:val="Hyperlink"/>
        </w:rPr>
      </w:pPr>
      <w:r>
        <w:t xml:space="preserve">Accessibility Statements or VPAT for Technologies: </w:t>
      </w:r>
      <w:hyperlink r:id="rId10" w:history="1">
        <w:r w:rsidR="00143AFE" w:rsidRPr="00333493">
          <w:rPr>
            <w:rStyle w:val="Hyperlink"/>
          </w:rPr>
          <w:t>https://softchalkcloud.com/lesson/serve/jV10GKPfztZwQn/html</w:t>
        </w:r>
      </w:hyperlink>
    </w:p>
    <w:p w14:paraId="45C78224" w14:textId="03C05B58" w:rsidR="00145703" w:rsidRDefault="00946991" w:rsidP="00EF7E35">
      <w:pPr>
        <w:pStyle w:val="NormalWeb"/>
        <w:numPr>
          <w:ilvl w:val="0"/>
          <w:numId w:val="6"/>
        </w:numPr>
        <w:spacing w:before="0" w:beforeAutospacing="0" w:after="0" w:afterAutospacing="0"/>
        <w:ind w:left="360"/>
        <w:rPr>
          <w:rStyle w:val="Hyperlink"/>
        </w:rPr>
      </w:pPr>
      <w:r w:rsidRPr="00946991">
        <w:rPr>
          <w:rStyle w:val="Hyperlink"/>
          <w:color w:val="auto"/>
          <w:u w:val="none"/>
        </w:rPr>
        <w:t>Academic and Student Services:</w:t>
      </w:r>
      <w:r w:rsidRPr="00946991">
        <w:rPr>
          <w:rStyle w:val="Hyperlink"/>
          <w:color w:val="auto"/>
        </w:rPr>
        <w:t xml:space="preserve"> </w:t>
      </w:r>
      <w:hyperlink r:id="rId11" w:history="1">
        <w:r w:rsidR="00145703" w:rsidRPr="00145703">
          <w:rPr>
            <w:rStyle w:val="Hyperlink"/>
          </w:rPr>
          <w:t>http://www.kennesaw.edu/currentstudents.php</w:t>
        </w:r>
      </w:hyperlink>
    </w:p>
    <w:p w14:paraId="057CFFC9" w14:textId="77777777" w:rsidR="00B676E8" w:rsidRPr="00145703" w:rsidRDefault="00B676E8" w:rsidP="00EF7E35">
      <w:pPr>
        <w:pStyle w:val="NormalWeb"/>
        <w:numPr>
          <w:ilvl w:val="0"/>
          <w:numId w:val="6"/>
        </w:numPr>
        <w:spacing w:before="0" w:beforeAutospacing="0" w:after="0" w:afterAutospacing="0"/>
        <w:ind w:left="360"/>
        <w:rPr>
          <w:rStyle w:val="Hyperlink"/>
        </w:rPr>
      </w:pPr>
    </w:p>
    <w:p w14:paraId="7A9745C0" w14:textId="56B248CC" w:rsidR="00A4170D" w:rsidRPr="005726BF" w:rsidRDefault="00AA398E" w:rsidP="00AA398E">
      <w:pPr>
        <w:pStyle w:val="NormalWeb"/>
        <w:spacing w:before="0" w:beforeAutospacing="0" w:after="0" w:afterAutospacing="0"/>
        <w:ind w:left="720"/>
        <w:rPr>
          <w:b/>
          <w:bCs/>
        </w:rPr>
      </w:pPr>
      <w:r>
        <w:rPr>
          <w:b/>
          <w:bCs/>
        </w:rPr>
        <w:t xml:space="preserve">         </w:t>
      </w:r>
      <w:r w:rsidR="00A4170D" w:rsidRPr="005726BF">
        <w:rPr>
          <w:b/>
          <w:bCs/>
        </w:rPr>
        <w:t xml:space="preserve">KSU </w:t>
      </w:r>
      <w:r w:rsidR="00A4170D" w:rsidRPr="005726BF">
        <w:rPr>
          <w:b/>
          <w:bCs/>
          <w:color w:val="201F1E"/>
          <w:shd w:val="clear" w:color="auto" w:fill="FFFFFF"/>
        </w:rPr>
        <w:t>Campus Awareness, Resource &amp; Empowerment (CARE) Services</w:t>
      </w:r>
    </w:p>
    <w:p w14:paraId="185BD921" w14:textId="77777777" w:rsidR="00A4170D" w:rsidRPr="005726BF" w:rsidRDefault="00A4170D" w:rsidP="00A4170D">
      <w:pPr>
        <w:pStyle w:val="NormalWeb"/>
        <w:spacing w:before="0" w:beforeAutospacing="0" w:after="0" w:afterAutospacing="0"/>
        <w:ind w:left="360"/>
      </w:pPr>
      <w:r w:rsidRPr="005726BF">
        <w:rPr>
          <w:color w:val="201F1E"/>
          <w:shd w:val="clear" w:color="auto" w:fill="FFFFFF"/>
        </w:rPr>
        <w:t xml:space="preserve">Any student who has difficulty affording groceries or accessing sufficient food to eat every day, or who lacks a safe and stable place to </w:t>
      </w:r>
      <w:proofErr w:type="gramStart"/>
      <w:r w:rsidRPr="005726BF">
        <w:rPr>
          <w:color w:val="201F1E"/>
          <w:shd w:val="clear" w:color="auto" w:fill="FFFFFF"/>
        </w:rPr>
        <w:t>live, and</w:t>
      </w:r>
      <w:proofErr w:type="gramEnd"/>
      <w:r w:rsidRPr="005726BF">
        <w:rPr>
          <w:color w:val="201F1E"/>
          <w:shd w:val="clear" w:color="auto" w:fill="FFFFFF"/>
        </w:rPr>
        <w:t xml:space="preserve"> believes this may affect their performance </w:t>
      </w:r>
      <w:proofErr w:type="gramStart"/>
      <w:r w:rsidRPr="005726BF">
        <w:rPr>
          <w:color w:val="201F1E"/>
          <w:shd w:val="clear" w:color="auto" w:fill="FFFFFF"/>
        </w:rPr>
        <w:t>in</w:t>
      </w:r>
      <w:proofErr w:type="gramEnd"/>
      <w:r w:rsidRPr="005726BF">
        <w:rPr>
          <w:color w:val="201F1E"/>
          <w:shd w:val="clear" w:color="auto" w:fill="FFFFFF"/>
        </w:rPr>
        <w:t xml:space="preserve"> the course, is urged to contact CARE Services (care.kennesaw.edu). The Campus Awareness, Resource &amp; Empowerment (CARE) Services offers support to students who have experienced homelessness, food insecurity and/or the foster care system. Contact them at 470-578-5260 or careservices@kennesaw.edu for help.</w:t>
      </w:r>
    </w:p>
    <w:p w14:paraId="11D86A29" w14:textId="77777777" w:rsidR="00EB0F1F" w:rsidRDefault="00EB0F1F" w:rsidP="00EB0F1F">
      <w:pPr>
        <w:pStyle w:val="NormalWeb"/>
        <w:spacing w:before="0" w:beforeAutospacing="0" w:after="0" w:afterAutospacing="0"/>
        <w:ind w:left="360"/>
      </w:pPr>
    </w:p>
    <w:p w14:paraId="13363E46" w14:textId="77777777" w:rsidR="00CC0B04" w:rsidRPr="00F64C21" w:rsidRDefault="00CC0B04" w:rsidP="00CC0B04">
      <w:pPr>
        <w:pStyle w:val="ListParagraph"/>
        <w:tabs>
          <w:tab w:val="left" w:pos="480"/>
          <w:tab w:val="left" w:pos="481"/>
        </w:tabs>
        <w:spacing w:before="1"/>
        <w:jc w:val="center"/>
      </w:pPr>
      <w:r w:rsidRPr="00F64C21">
        <w:rPr>
          <w:b/>
        </w:rPr>
        <w:t>SPCEET CLUE Center</w:t>
      </w:r>
    </w:p>
    <w:p w14:paraId="22FFC7B1" w14:textId="77777777" w:rsidR="00CC0B04" w:rsidRPr="00F64C21" w:rsidRDefault="00CC0B04" w:rsidP="00CC0B04">
      <w:pPr>
        <w:tabs>
          <w:tab w:val="left" w:pos="480"/>
          <w:tab w:val="left" w:pos="481"/>
        </w:tabs>
        <w:spacing w:before="1"/>
        <w:rPr>
          <w:rFonts w:ascii="Symbol" w:hAnsi="Symbol"/>
          <w:color w:val="000099"/>
        </w:rPr>
      </w:pPr>
      <w:r w:rsidRPr="00F64C21">
        <w:t>The Southern Polytechnic College of Engineering and Engineering Technology CLUE (Collaborative Learning for Undergraduate Engineering) Center provides free peer-based academic support for a selection of engineering and engineering technology courses. Tutoring is offered Monday through Saturday, both face-to-face and online. Face-to-face tutoring is in room 306 of the Engineering Technology Center (Building Q) on a drop-in basis and online is by appointment. Tutoring for a given subject is available according to a weekly schedule, based on the tutors' availability. During those hours, students are welcome to receive tutoring from a peer who has already earned either an A or a B in the course. For additional information, visit the CLUE Center website.</w:t>
      </w:r>
    </w:p>
    <w:p w14:paraId="33C42D39" w14:textId="77777777" w:rsidR="007A1EE2" w:rsidRDefault="007A1EE2" w:rsidP="00CC0B04">
      <w:pPr>
        <w:pStyle w:val="ListParagraph"/>
        <w:tabs>
          <w:tab w:val="left" w:pos="900"/>
        </w:tabs>
        <w:ind w:left="360" w:right="-20"/>
        <w:rPr>
          <w:rStyle w:val="object"/>
        </w:rPr>
      </w:pPr>
    </w:p>
    <w:p w14:paraId="5F7F69DC" w14:textId="77777777" w:rsidR="003F2EC0" w:rsidRPr="00AE25E3" w:rsidRDefault="00DE12CD" w:rsidP="002F1C88">
      <w:pPr>
        <w:pStyle w:val="Heading2"/>
        <w:jc w:val="center"/>
        <w:rPr>
          <w:b/>
          <w:sz w:val="24"/>
          <w:szCs w:val="24"/>
        </w:rPr>
      </w:pPr>
      <w:r w:rsidRPr="00AE25E3">
        <w:rPr>
          <w:b/>
          <w:sz w:val="24"/>
          <w:szCs w:val="24"/>
        </w:rPr>
        <w:lastRenderedPageBreak/>
        <w:t>Academic Honesty/Integrity</w:t>
      </w:r>
      <w:r w:rsidR="00803C67" w:rsidRPr="00AE25E3">
        <w:rPr>
          <w:b/>
          <w:sz w:val="24"/>
          <w:szCs w:val="24"/>
        </w:rPr>
        <w:t>/Ethics Statement</w:t>
      </w:r>
    </w:p>
    <w:p w14:paraId="40AD875A" w14:textId="77777777" w:rsidR="00A50B3F" w:rsidRPr="00705513" w:rsidRDefault="00A50B3F" w:rsidP="00A50B3F">
      <w:r w:rsidRPr="00705513">
        <w:rPr>
          <w:color w:val="000000"/>
        </w:rPr>
        <w:t>Every KSU student is responsible for upholding the provisions of the </w:t>
      </w:r>
      <w:hyperlink r:id="rId12" w:history="1">
        <w:r w:rsidRPr="00705513">
          <w:rPr>
            <w:rStyle w:val="Hyperlink"/>
            <w:color w:val="00708D"/>
            <w:u w:val="none"/>
          </w:rPr>
          <w:t>Student Code of Conduct</w:t>
        </w:r>
      </w:hyperlink>
      <w:r w:rsidRPr="00705513">
        <w:rPr>
          <w:color w:val="000000"/>
        </w:rPr>
        <w:t>, as published in the Undergraduate and Graduate Catalogs. Section 5c of the Student Code of Conduct addresses the university’s policy on academic honesty, including provisions regarding plagiarism and cheating, unauthorized access to university materials, misrepresentation/falsification of university records or academic work, malicious removal, retention, or destruction of library materials, malicious/intentional misuse of computer facilities and/or services, and misuse of student identification cards. Incidents of alleged academic misconduct will be handled through the established procedures of the Department of Student Conduct and Academic Integrity (SCAI), which includes either an “informal” resolution by a faculty member, resulting in a grade adjustment, or a formal hearing procedure, which may subject a student to the Code of Conduct’s minimum one semester suspension requirement.</w:t>
      </w:r>
    </w:p>
    <w:p w14:paraId="085ABF37" w14:textId="77777777" w:rsidR="00A50B3F" w:rsidRDefault="00A50B3F" w:rsidP="003F2EC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14:paraId="3CB53749" w14:textId="77777777" w:rsidR="0037470F" w:rsidRPr="007A1EE2" w:rsidRDefault="003F2EC0" w:rsidP="0037470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i/>
          <w:color w:val="002060"/>
        </w:rPr>
      </w:pPr>
      <w:r w:rsidRPr="00221179">
        <w:t xml:space="preserve">The high quality of education at Kennesaw State University is reflected in the credits and degrees its students earn.  </w:t>
      </w:r>
      <w:r w:rsidRPr="007A1EE2">
        <w:rPr>
          <w:b/>
          <w:i/>
          <w:color w:val="002060"/>
        </w:rPr>
        <w:t>All assignments that take place in and out of the classroom must be your own work and original for this course</w:t>
      </w:r>
      <w:r w:rsidRPr="007A1EE2">
        <w:rPr>
          <w:color w:val="002060"/>
        </w:rPr>
        <w:t xml:space="preserve">. </w:t>
      </w:r>
      <w:r w:rsidRPr="00221179">
        <w:t xml:space="preserve">The protection of these high standards is crucial since the validity and equity of the University's grades and degrees depend upon it. Any student found to have violated any KSU academic honesty regulation after a hearing before a university hearing panel or before the Vice President for Student Success and Enrollment Services (or his/her designee) shall be suspended for at least one semester, unless the student persuades the deciding body that the circumstances of his or her behavior substantially mitigate the gravity of the violation. These regulations are designed to assist students in (1) developing appropriate attitudes about, and (2) understanding and following the university’s standards relating to academic honesty. The regulations protect students by helping them avoid committing infractions that may compromise the completion of their KSU degrees or damage their reputations. </w:t>
      </w:r>
      <w:r w:rsidR="0037470F" w:rsidRPr="007A1EE2">
        <w:rPr>
          <w:b/>
          <w:i/>
          <w:color w:val="002060"/>
        </w:rPr>
        <w:t>Any student caught cheating will fail the given assignment and be reported to the Office of Academic Affairs. No excuses. No exceptions.</w:t>
      </w:r>
    </w:p>
    <w:p w14:paraId="2C20F478" w14:textId="77777777" w:rsidR="003F2EC0" w:rsidRPr="00221179" w:rsidRDefault="003F2EC0" w:rsidP="003F2EC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14:paraId="074F6009" w14:textId="77777777" w:rsidR="003F2EC0" w:rsidRDefault="003F2EC0" w:rsidP="003F2EC0">
      <w:pPr>
        <w:rPr>
          <w:i/>
        </w:rPr>
      </w:pPr>
      <w:r w:rsidRPr="00221179">
        <w:rPr>
          <w:b/>
          <w:i/>
        </w:rPr>
        <w:t>Student Conduct Pledge/Statement</w:t>
      </w:r>
      <w:proofErr w:type="gramStart"/>
      <w:r w:rsidRPr="00221179">
        <w:rPr>
          <w:b/>
          <w:i/>
        </w:rPr>
        <w:t>:</w:t>
      </w:r>
      <w:r w:rsidRPr="00221179">
        <w:rPr>
          <w:i/>
        </w:rPr>
        <w:t xml:space="preserve">  As</w:t>
      </w:r>
      <w:proofErr w:type="gramEnd"/>
      <w:r w:rsidRPr="00221179">
        <w:rPr>
          <w:i/>
        </w:rPr>
        <w:t xml:space="preserve"> a member of the Kennesaw State University community of scholars, I understand that my actions are not only a reflection on myself, but also a reflection on the University and the larger body of scholars of which it is a part. Acting unethically, no matter how minor the offense, will be detrimental to my academic progress and self-image. It will also adversely affect all students, faculty, staff, the reputation of this University, and the value of the degrees it awards. Whether on campus or online, I understand that it is not only my personal responsibility, but also a duty to the entire KSU community that I act in a manner consistent with the highest level of academic integrity. Therefore, I promise that as a member of the Kennesaw State University community, I will not participate in any form of academic misconduct.</w:t>
      </w:r>
    </w:p>
    <w:p w14:paraId="132FC590" w14:textId="77777777" w:rsidR="00781637" w:rsidRDefault="00781637" w:rsidP="003F2EC0">
      <w:pPr>
        <w:rPr>
          <w:i/>
        </w:rPr>
      </w:pPr>
    </w:p>
    <w:p w14:paraId="5DCCB6EA" w14:textId="77777777" w:rsidR="00781637" w:rsidRDefault="00781637" w:rsidP="00781637">
      <w:pPr>
        <w:spacing w:line="259" w:lineRule="auto"/>
        <w:rPr>
          <w:b/>
          <w:bCs/>
          <w:color w:val="000000" w:themeColor="text1"/>
        </w:rPr>
      </w:pPr>
      <w:r w:rsidRPr="72CFCA5F">
        <w:rPr>
          <w:b/>
          <w:bCs/>
          <w:color w:val="000000" w:themeColor="text1"/>
        </w:rPr>
        <w:t>Policy on the Usage of Artificial Intelligence</w:t>
      </w:r>
    </w:p>
    <w:p w14:paraId="1BAEA895" w14:textId="77777777" w:rsidR="00781637" w:rsidRDefault="00781637" w:rsidP="00781637">
      <w:pPr>
        <w:spacing w:line="259" w:lineRule="auto"/>
        <w:rPr>
          <w:color w:val="000000" w:themeColor="text1"/>
          <w:u w:val="single"/>
        </w:rPr>
      </w:pPr>
    </w:p>
    <w:p w14:paraId="5AD6D35C" w14:textId="7217F213" w:rsidR="00781637" w:rsidRPr="00781637" w:rsidRDefault="00781637" w:rsidP="00781637">
      <w:pPr>
        <w:spacing w:line="259" w:lineRule="auto"/>
        <w:rPr>
          <w:color w:val="000000" w:themeColor="text1"/>
          <w:u w:val="single"/>
        </w:rPr>
      </w:pPr>
      <w:r w:rsidRPr="00781637">
        <w:rPr>
          <w:color w:val="000000" w:themeColor="text1"/>
          <w:u w:val="single"/>
        </w:rPr>
        <w:t>AI Use Prohibited:</w:t>
      </w:r>
      <w:r w:rsidRPr="00781637">
        <w:rPr>
          <w:color w:val="000000" w:themeColor="text1"/>
        </w:rPr>
        <w:t xml:space="preserve"> </w:t>
      </w:r>
    </w:p>
    <w:p w14:paraId="7E776754" w14:textId="77777777" w:rsidR="00781637" w:rsidRPr="00781637" w:rsidRDefault="00781637" w:rsidP="00781637">
      <w:pPr>
        <w:spacing w:line="259" w:lineRule="auto"/>
        <w:rPr>
          <w:color w:val="000000" w:themeColor="text1"/>
        </w:rPr>
      </w:pPr>
      <w:r w:rsidRPr="00781637">
        <w:rPr>
          <w:color w:val="000000" w:themeColor="text1"/>
        </w:rPr>
        <w:t>You are expected to generate your own work in this class. When you submit any kind of work, you are asserting that you have created it completely on your own unless you indicate otherwise using quotation marks and proper citation for the source(s) you used to help you. Submitting content that has been generated by someone other than you, or that was created or assisted by an AI generative tool is cheating and constitutes a violation of the KSU Code of Academic Integrity.</w:t>
      </w:r>
    </w:p>
    <w:p w14:paraId="7D749F17" w14:textId="77777777" w:rsidR="003F2EC0" w:rsidRPr="00131E49" w:rsidRDefault="003F2EC0" w:rsidP="003F2EC0">
      <w:pPr>
        <w:rPr>
          <w:b/>
        </w:rPr>
      </w:pPr>
      <w:r w:rsidRPr="00131E49">
        <w:rPr>
          <w:b/>
        </w:rPr>
        <w:lastRenderedPageBreak/>
        <w:t>Types of Academic Misconduct:</w:t>
      </w:r>
    </w:p>
    <w:p w14:paraId="7E081E07" w14:textId="77777777" w:rsidR="003F2EC0" w:rsidRPr="00221179" w:rsidRDefault="003F2EC0" w:rsidP="003F2EC0">
      <w:r w:rsidRPr="00221179">
        <w:t xml:space="preserve">1) </w:t>
      </w:r>
      <w:r w:rsidRPr="00221179">
        <w:rPr>
          <w:b/>
        </w:rPr>
        <w:t>Cheating</w:t>
      </w:r>
      <w:proofErr w:type="gramStart"/>
      <w:r w:rsidRPr="00221179">
        <w:rPr>
          <w:b/>
        </w:rPr>
        <w:t>:</w:t>
      </w:r>
      <w:r w:rsidRPr="00221179">
        <w:t xml:space="preserve">  Receiving</w:t>
      </w:r>
      <w:proofErr w:type="gramEnd"/>
      <w:r w:rsidRPr="00221179">
        <w:t xml:space="preserve">, attempting to receive, knowingly giving or attempting to give unauthorized assistance in the preparation of any work required to be submitted for credit (including examinations, laboratory reports, essays, themes, term papers, etc.) is considered cheating, as is engaging in any behavior that a professor prohibits as academic misconduct in the syllabus or class discussion. Unless specifically authorized, using and/or having access to electronic devices during an examination, quiz, test or other assessment is automatically considered cheating, regardless of the student’s reason for using/accessing the </w:t>
      </w:r>
      <w:proofErr w:type="gramStart"/>
      <w:r w:rsidRPr="00221179">
        <w:t>device;</w:t>
      </w:r>
      <w:proofErr w:type="gramEnd"/>
    </w:p>
    <w:p w14:paraId="1874E94F" w14:textId="77777777" w:rsidR="003F2EC0" w:rsidRPr="00221179" w:rsidRDefault="003F2EC0" w:rsidP="003F2EC0"/>
    <w:p w14:paraId="58272B6D" w14:textId="77777777" w:rsidR="003F2EC0" w:rsidRPr="00221179" w:rsidRDefault="003F2EC0" w:rsidP="003F2EC0">
      <w:r w:rsidRPr="00221179">
        <w:t xml:space="preserve">2) </w:t>
      </w:r>
      <w:r w:rsidRPr="00221179">
        <w:rPr>
          <w:b/>
        </w:rPr>
        <w:t>Plagiarism:</w:t>
      </w:r>
      <w:r w:rsidRPr="00221179">
        <w:t xml:space="preserve"> Including direct quotations from other sources into work required to be submitted </w:t>
      </w:r>
    </w:p>
    <w:p w14:paraId="71B9E97C" w14:textId="77777777" w:rsidR="003F2EC0" w:rsidRPr="00221179" w:rsidRDefault="003F2EC0" w:rsidP="003F2EC0">
      <w:r w:rsidRPr="00221179">
        <w:t xml:space="preserve">for credit without indicating them </w:t>
      </w:r>
      <w:proofErr w:type="gramStart"/>
      <w:r w:rsidRPr="00221179">
        <w:t>as such by</w:t>
      </w:r>
      <w:proofErr w:type="gramEnd"/>
      <w:r w:rsidRPr="00221179">
        <w:t xml:space="preserve"> quotation marks, block quotes or other appropriate formatting. Incorporating the work of someone (e.g. ideas, theories, data, figures, graphs, programs, electronic based information, illustrations, etc.) into a paper or project without due </w:t>
      </w:r>
      <w:proofErr w:type="gramStart"/>
      <w:r w:rsidRPr="00221179">
        <w:t>acknowledgement;</w:t>
      </w:r>
      <w:proofErr w:type="gramEnd"/>
    </w:p>
    <w:p w14:paraId="043F21AD" w14:textId="77777777" w:rsidR="003F2EC0" w:rsidRPr="00221179" w:rsidRDefault="003F2EC0" w:rsidP="003F2EC0"/>
    <w:p w14:paraId="04FBA56B" w14:textId="77777777" w:rsidR="003F2EC0" w:rsidRPr="00221179" w:rsidRDefault="003F2EC0" w:rsidP="003F2EC0">
      <w:r w:rsidRPr="00221179">
        <w:t xml:space="preserve">3) </w:t>
      </w:r>
      <w:r w:rsidRPr="00221179">
        <w:rPr>
          <w:b/>
        </w:rPr>
        <w:t>Self-Plagiarism</w:t>
      </w:r>
      <w:proofErr w:type="gramStart"/>
      <w:r w:rsidRPr="00221179">
        <w:rPr>
          <w:b/>
        </w:rPr>
        <w:t>:</w:t>
      </w:r>
      <w:r w:rsidRPr="00221179">
        <w:t xml:space="preserve">  Submitting</w:t>
      </w:r>
      <w:proofErr w:type="gramEnd"/>
      <w:r w:rsidRPr="00221179">
        <w:t xml:space="preserve"> any work for credit which was not authored specifically and originally for the assignment in question without the prior permission of the professor receiving that assignment. Most commonly, this means submitting the same, or substantially the same, paper or other assignment for credit in more than one </w:t>
      </w:r>
      <w:proofErr w:type="gramStart"/>
      <w:r w:rsidRPr="00221179">
        <w:t>class;</w:t>
      </w:r>
      <w:proofErr w:type="gramEnd"/>
    </w:p>
    <w:p w14:paraId="4505BCDB" w14:textId="77777777" w:rsidR="003F2EC0" w:rsidRPr="00221179" w:rsidRDefault="003F2EC0" w:rsidP="003F2EC0"/>
    <w:p w14:paraId="082B063D" w14:textId="77777777" w:rsidR="003F2EC0" w:rsidRPr="00221179" w:rsidRDefault="003F2EC0" w:rsidP="003F2EC0">
      <w:pPr>
        <w:rPr>
          <w:b/>
        </w:rPr>
      </w:pPr>
      <w:r w:rsidRPr="00221179">
        <w:rPr>
          <w:b/>
        </w:rPr>
        <w:t>4) Misrepresentation and/or Falsification</w:t>
      </w:r>
      <w:proofErr w:type="gramStart"/>
      <w:r w:rsidRPr="00221179">
        <w:rPr>
          <w:b/>
        </w:rPr>
        <w:t xml:space="preserve">:  </w:t>
      </w:r>
      <w:r w:rsidRPr="00221179">
        <w:t>Knowingly</w:t>
      </w:r>
      <w:proofErr w:type="gramEnd"/>
      <w:r w:rsidRPr="00221179">
        <w:t xml:space="preserve"> providing false information in completing University forms or applications (including admissions forms, scholarship applications, time sheets, false or counterfeit transcripts, etc.) or in any work submitted for credit. This includes providing fabricated/altered documents to substantiate an excused absence (such as to meet attendance requirements or have the chance to </w:t>
      </w:r>
      <w:proofErr w:type="gramStart"/>
      <w:r w:rsidRPr="00221179">
        <w:t>make</w:t>
      </w:r>
      <w:r w:rsidRPr="00221179">
        <w:rPr>
          <w:b/>
        </w:rPr>
        <w:t>-</w:t>
      </w:r>
      <w:r w:rsidRPr="00221179">
        <w:t>up</w:t>
      </w:r>
      <w:proofErr w:type="gramEnd"/>
      <w:r w:rsidRPr="00221179">
        <w:t xml:space="preserve"> </w:t>
      </w:r>
      <w:proofErr w:type="gramStart"/>
      <w:r w:rsidRPr="00221179">
        <w:t>a missed</w:t>
      </w:r>
      <w:proofErr w:type="gramEnd"/>
      <w:r w:rsidRPr="00221179">
        <w:t xml:space="preserve"> exam). Signing in for another student or having another individual sign in on a student’s behalf on an attendance sheet also constitutes a violation of this code section.</w:t>
      </w:r>
    </w:p>
    <w:p w14:paraId="759AFC1E" w14:textId="77777777" w:rsidR="003F2EC0" w:rsidRPr="00221179" w:rsidRDefault="003F2EC0" w:rsidP="003F2EC0"/>
    <w:p w14:paraId="55C7004F" w14:textId="77777777" w:rsidR="003F2EC0" w:rsidRPr="00221179" w:rsidRDefault="003F2EC0" w:rsidP="003F2EC0">
      <w:r w:rsidRPr="00221179">
        <w:t xml:space="preserve">5) </w:t>
      </w:r>
      <w:r w:rsidRPr="00221179">
        <w:rPr>
          <w:b/>
        </w:rPr>
        <w:t>Unauthorized Access to University Materials</w:t>
      </w:r>
      <w:proofErr w:type="gramStart"/>
      <w:r w:rsidRPr="00221179">
        <w:rPr>
          <w:b/>
        </w:rPr>
        <w:t>:</w:t>
      </w:r>
      <w:r w:rsidRPr="00221179">
        <w:t xml:space="preserve">  Taking</w:t>
      </w:r>
      <w:proofErr w:type="gramEnd"/>
      <w:r w:rsidRPr="00221179">
        <w:t>, attempting to take, stealing or in any unauthorized manner otherwise procuring, gaining access to, altering or destroying any material pertaining to the conduct of a class (including tests, examinations, grade change forms, grade rolls, roll books, laboratory equipment, University grade records in written or computerized form, etc.).</w:t>
      </w:r>
    </w:p>
    <w:p w14:paraId="4E63C8D0" w14:textId="77777777" w:rsidR="003F2EC0" w:rsidRPr="00221179" w:rsidRDefault="003F2EC0" w:rsidP="003F2EC0"/>
    <w:p w14:paraId="651BC5E7" w14:textId="77777777" w:rsidR="003F2EC0" w:rsidRPr="00221179" w:rsidRDefault="003F2EC0" w:rsidP="003F2EC0">
      <w:r w:rsidRPr="00221179">
        <w:t>6) Malicious</w:t>
      </w:r>
      <w:r w:rsidRPr="00221179">
        <w:rPr>
          <w:b/>
        </w:rPr>
        <w:t xml:space="preserve">/Intentional Misuse of Computer Facilities/Services: </w:t>
      </w:r>
      <w:r w:rsidRPr="00221179">
        <w:t>Maliciously or intentionally misusing university-controlled computer facilities and services. This includes violations of state and federal laws (e.g. copyright violations, unauthorized access to systems, alteration/damage/destruction, or attempted alteration/damage/destruction, use for profit, etc.) or a department's rules for computer usage (e.g. account violations, damage, or destruction of the system and/or its performance, unauthorized copying of electronic information, use of threatening or obscene language, etc.).</w:t>
      </w:r>
    </w:p>
    <w:p w14:paraId="75840FCC" w14:textId="77777777" w:rsidR="003F2EC0" w:rsidRPr="00221179" w:rsidRDefault="003F2EC0" w:rsidP="003F2EC0"/>
    <w:p w14:paraId="665EFFFD" w14:textId="77777777" w:rsidR="003F2EC0" w:rsidRPr="00221179" w:rsidRDefault="003F2EC0" w:rsidP="003F2EC0">
      <w:r w:rsidRPr="00221179">
        <w:t>7) Malicious</w:t>
      </w:r>
      <w:r w:rsidRPr="00221179">
        <w:rPr>
          <w:b/>
        </w:rPr>
        <w:t xml:space="preserve"> Removal, Retention or Destruction of University Resource Materials</w:t>
      </w:r>
      <w:r w:rsidRPr="00221179">
        <w:t>: Misplacing, taking, destroying any item or part of an item belonging to or in the protection of the University (or the attempt thereof) with the intention of bringing about an undue disadvantage in the academic pursuits of other Kennesaw State University students.</w:t>
      </w:r>
    </w:p>
    <w:p w14:paraId="658F88EA" w14:textId="77777777" w:rsidR="003F2EC0" w:rsidRPr="00221179" w:rsidRDefault="003F2EC0" w:rsidP="003F2EC0">
      <w:pPr>
        <w:pStyle w:val="NormalWeb"/>
        <w:rPr>
          <w:i/>
          <w:iCs/>
          <w:u w:val="single"/>
        </w:rPr>
      </w:pPr>
      <w:r w:rsidRPr="00221179">
        <w:lastRenderedPageBreak/>
        <w:t xml:space="preserve">These examples of academic dishonesty shall not be construed to be comprehensive, and infractions will be dealt with on an individual basis according to university policies and procedures. It is the obligation of each student to assist in the enforcement of academic standards.  </w:t>
      </w:r>
    </w:p>
    <w:p w14:paraId="4E846A73" w14:textId="77777777" w:rsidR="003F2EC0" w:rsidRPr="00221179" w:rsidRDefault="003F2EC0" w:rsidP="003F2EC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i/>
        </w:rPr>
      </w:pPr>
      <w:r w:rsidRPr="00221179">
        <w:rPr>
          <w:i/>
        </w:rPr>
        <w:t xml:space="preserve">See: </w:t>
      </w:r>
      <w:r w:rsidRPr="00803C67">
        <w:rPr>
          <w:bCs/>
          <w:i/>
        </w:rPr>
        <w:t>The KSU Student Code of Conduct at</w:t>
      </w:r>
      <w:r w:rsidRPr="00221179">
        <w:rPr>
          <w:b/>
          <w:bCs/>
          <w:i/>
        </w:rPr>
        <w:t xml:space="preserve"> </w:t>
      </w:r>
      <w:r w:rsidRPr="00221179">
        <w:rPr>
          <w:bCs/>
          <w:i/>
        </w:rPr>
        <w:t>KSU Codes of Conduct-2015.pdf</w:t>
      </w:r>
    </w:p>
    <w:p w14:paraId="48F497C4" w14:textId="77777777" w:rsidR="003F2EC0" w:rsidRPr="00221179" w:rsidRDefault="003F2EC0" w:rsidP="003F2EC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i/>
        </w:rPr>
      </w:pPr>
    </w:p>
    <w:p w14:paraId="6A6F19CF" w14:textId="77777777" w:rsidR="003F2EC0" w:rsidRPr="00221179" w:rsidRDefault="003F2EC0" w:rsidP="003F2EC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pPr>
      <w:r w:rsidRPr="00221179">
        <w:rPr>
          <w:b/>
        </w:rPr>
        <w:t>Enforcement</w:t>
      </w:r>
      <w:proofErr w:type="gramStart"/>
      <w:r w:rsidRPr="00221179">
        <w:rPr>
          <w:b/>
        </w:rPr>
        <w:t xml:space="preserve">:  </w:t>
      </w:r>
      <w:r w:rsidRPr="00221179">
        <w:t>This</w:t>
      </w:r>
      <w:proofErr w:type="gramEnd"/>
      <w:r w:rsidRPr="00221179">
        <w:t xml:space="preserve"> policy is strictly enforced.  Please note, </w:t>
      </w:r>
      <w:r w:rsidRPr="00221179">
        <w:rPr>
          <w:b/>
          <w:i/>
        </w:rPr>
        <w:t xml:space="preserve">I reserve the right to select any paper and/or assignment that are turned in for a grade for plagiarism review.  Plagiarism review consists of running your paper/assignment through various search engines and databases at my disposal </w:t>
      </w:r>
      <w:proofErr w:type="gramStart"/>
      <w:r w:rsidRPr="00221179">
        <w:rPr>
          <w:b/>
          <w:i/>
        </w:rPr>
        <w:t>in order to</w:t>
      </w:r>
      <w:proofErr w:type="gramEnd"/>
      <w:r w:rsidRPr="00221179">
        <w:rPr>
          <w:b/>
          <w:i/>
        </w:rPr>
        <w:t xml:space="preserve"> check for “borrowed” or “bought” information. Students will be required to use TurnItIn.Com to have their papers reviewed for plagiarism.  </w:t>
      </w:r>
      <w:r w:rsidRPr="00221179">
        <w:t>If you are found in violation of academic dishonesty, then you will be subject to the enforcement policies and procedures, as outlined by the University and the Department.</w:t>
      </w:r>
    </w:p>
    <w:p w14:paraId="433E11B6" w14:textId="77777777" w:rsidR="003F2EC0" w:rsidRDefault="003F2EC0" w:rsidP="003F2EC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pPr>
    </w:p>
    <w:p w14:paraId="3F3A4218" w14:textId="77777777" w:rsidR="00CB1C43" w:rsidRPr="00AE25E3" w:rsidRDefault="00DE12CD" w:rsidP="002F1C88">
      <w:pPr>
        <w:pStyle w:val="Heading2"/>
        <w:jc w:val="center"/>
        <w:rPr>
          <w:b/>
          <w:sz w:val="24"/>
          <w:szCs w:val="24"/>
        </w:rPr>
      </w:pPr>
      <w:r w:rsidRPr="00AE25E3">
        <w:rPr>
          <w:b/>
          <w:sz w:val="24"/>
          <w:szCs w:val="24"/>
        </w:rPr>
        <w:t xml:space="preserve">Disruption of </w:t>
      </w:r>
      <w:r w:rsidR="005924A2" w:rsidRPr="00AE25E3">
        <w:rPr>
          <w:b/>
          <w:sz w:val="24"/>
          <w:szCs w:val="24"/>
        </w:rPr>
        <w:t>the Classroom</w:t>
      </w:r>
    </w:p>
    <w:p w14:paraId="3906576E" w14:textId="77777777" w:rsidR="00CB1C43" w:rsidRPr="00CB1C43" w:rsidRDefault="00CB1C43" w:rsidP="00CB1C43">
      <w:pPr>
        <w:pStyle w:val="NormalWeb"/>
        <w:spacing w:before="0" w:beforeAutospacing="0" w:after="0" w:afterAutospacing="0"/>
      </w:pPr>
      <w:r w:rsidRPr="00CB1C43">
        <w:t xml:space="preserve">Faculty members are responsible for maintaining discipline in the </w:t>
      </w:r>
      <w:proofErr w:type="gramStart"/>
      <w:r w:rsidRPr="00CB1C43">
        <w:t>classroom setting</w:t>
      </w:r>
      <w:proofErr w:type="gramEnd"/>
      <w:r w:rsidRPr="00CB1C43">
        <w:t xml:space="preserve"> to the extent that all students in that class have an opportunity to participate in the learning process. Free exchange of ideas through appropriate dialogue is a necessary and important part of the learning process. Outside the classroom, other areas of the campus provide support services, which are also important to the total learning process. Sometimes the faculty or staff member may be confronted with a situation where the conduct of a particular student or students is so inappropriate that it impedes the natural and necessary learning process. All incidents of disciplinary violations of the KSU Student Code of Conduct outside of residence hall property shall be reported to the Department of Student Conduct and Academic Integrity (SCAI). </w:t>
      </w:r>
    </w:p>
    <w:p w14:paraId="4354E017" w14:textId="77777777" w:rsidR="00CB1C43" w:rsidRPr="00CB1C43" w:rsidRDefault="00CB1C43" w:rsidP="00CB1C43">
      <w:pPr>
        <w:numPr>
          <w:ilvl w:val="0"/>
          <w:numId w:val="5"/>
        </w:numPr>
        <w:spacing w:before="100" w:beforeAutospacing="1" w:after="100" w:afterAutospacing="1"/>
      </w:pPr>
      <w:r w:rsidRPr="00CB1C43">
        <w:t xml:space="preserve">If the situation is not imminently dangerous, the faculty or staff member may control the immediate situation by requiring the student(s) to meet specific criteria (not speaking during the remainder of the class period, leaving the classroom or office area immediately, etc.), or the faculty member may choose to dismiss the class for the remainder of the period to avoid a confrontation. </w:t>
      </w:r>
    </w:p>
    <w:p w14:paraId="2A25B6FC" w14:textId="77777777" w:rsidR="00CB1C43" w:rsidRPr="00CB1C43" w:rsidRDefault="00CB1C43" w:rsidP="00CB1C43">
      <w:pPr>
        <w:numPr>
          <w:ilvl w:val="0"/>
          <w:numId w:val="5"/>
        </w:numPr>
        <w:spacing w:before="100" w:beforeAutospacing="1" w:after="100" w:afterAutospacing="1"/>
      </w:pPr>
      <w:r w:rsidRPr="00CB1C43">
        <w:t>In situations where a student's conduct is both disruptive and poses imminent danger to the health and safety of himself/herself or others, immediately contact the KSU Police at</w:t>
      </w:r>
      <w:hyperlink r:id="rId13" w:history="1">
        <w:r w:rsidRPr="00CB1C43">
          <w:rPr>
            <w:rStyle w:val="Hyperlink"/>
            <w:color w:val="auto"/>
          </w:rPr>
          <w:t xml:space="preserve"> (470) 578-6666</w:t>
        </w:r>
      </w:hyperlink>
      <w:r w:rsidRPr="00CB1C43">
        <w:t xml:space="preserve">. The responding officer at the time of notification shall remove the student from the area immediately. </w:t>
      </w:r>
    </w:p>
    <w:p w14:paraId="03E9B938" w14:textId="77777777" w:rsidR="00CB1C43" w:rsidRPr="00CB1C43" w:rsidRDefault="00CB1C43" w:rsidP="00CB1C43">
      <w:pPr>
        <w:numPr>
          <w:ilvl w:val="0"/>
          <w:numId w:val="5"/>
        </w:numPr>
        <w:spacing w:before="100" w:beforeAutospacing="1" w:after="100" w:afterAutospacing="1"/>
      </w:pPr>
      <w:r w:rsidRPr="00CB1C43">
        <w:t xml:space="preserve">Immediately report the incident to the SCAI Dept. and/or the Office of the Dean for Students and for possible handling under the "Interim Suspension" policy, described in Section III below. </w:t>
      </w:r>
    </w:p>
    <w:p w14:paraId="38733A63" w14:textId="77777777" w:rsidR="00CB1C43" w:rsidRPr="00CB1C43" w:rsidRDefault="00CB1C43" w:rsidP="00CB1C43">
      <w:pPr>
        <w:numPr>
          <w:ilvl w:val="0"/>
          <w:numId w:val="5"/>
        </w:numPr>
        <w:spacing w:before="100" w:beforeAutospacing="1" w:after="100" w:afterAutospacing="1"/>
      </w:pPr>
      <w:r w:rsidRPr="00CB1C43">
        <w:t>The SCAI officer will investigate the incident and will advise as to the appropriate course of action in each situation.</w:t>
      </w:r>
    </w:p>
    <w:p w14:paraId="3793C5C7" w14:textId="2B401E37" w:rsidR="00CB1C43" w:rsidRDefault="00CB1C43" w:rsidP="00CB1C43">
      <w:pPr>
        <w:numPr>
          <w:ilvl w:val="0"/>
          <w:numId w:val="5"/>
        </w:numPr>
        <w:spacing w:before="100" w:beforeAutospacing="1" w:after="100" w:afterAutospacing="1"/>
      </w:pPr>
      <w:r w:rsidRPr="00CB1C43">
        <w:t xml:space="preserve">See </w:t>
      </w:r>
      <w:hyperlink r:id="rId14" w:tgtFrame="_blank" w:history="1">
        <w:r w:rsidRPr="00CB1C43">
          <w:rPr>
            <w:rStyle w:val="Hyperlink"/>
            <w:color w:val="auto"/>
          </w:rPr>
          <w:t>http://scai.kennesaw.edu/students/general-info/conduct-violation.php</w:t>
        </w:r>
      </w:hyperlink>
      <w:r w:rsidRPr="00CB1C43">
        <w:t> for more information.</w:t>
      </w:r>
    </w:p>
    <w:p w14:paraId="3B1726A7" w14:textId="77777777" w:rsidR="003F2EC0" w:rsidRPr="00AE25E3" w:rsidRDefault="00DE12CD" w:rsidP="002F1C88">
      <w:pPr>
        <w:pStyle w:val="Heading2"/>
        <w:jc w:val="center"/>
        <w:rPr>
          <w:rFonts w:eastAsia="Trebuchet MS"/>
          <w:b/>
          <w:sz w:val="24"/>
          <w:szCs w:val="24"/>
        </w:rPr>
      </w:pPr>
      <w:r w:rsidRPr="00AE25E3">
        <w:rPr>
          <w:rFonts w:eastAsia="Trebuchet MS"/>
          <w:b/>
          <w:sz w:val="24"/>
          <w:szCs w:val="24"/>
        </w:rPr>
        <w:t>Student Records/FERPA</w:t>
      </w:r>
    </w:p>
    <w:p w14:paraId="0232B9D3" w14:textId="77777777" w:rsidR="003F2EC0" w:rsidRPr="00221179" w:rsidRDefault="003F2EC0" w:rsidP="00DE12CD">
      <w:pPr>
        <w:rPr>
          <w:rFonts w:eastAsia="Trebuchet MS"/>
          <w:spacing w:val="-1"/>
        </w:rPr>
      </w:pPr>
      <w:r w:rsidRPr="00221179">
        <w:rPr>
          <w:rFonts w:eastAsia="Trebuchet MS"/>
          <w:spacing w:val="-1"/>
        </w:rPr>
        <w:t xml:space="preserve">Kennesaw State University adheres to the Family Educational Rights &amp; Privacy Act of 1974 – FERPA. See the following link for more information: </w:t>
      </w:r>
    </w:p>
    <w:p w14:paraId="6F0F8F5E" w14:textId="77777777" w:rsidR="003F2EC0" w:rsidRPr="00221179" w:rsidRDefault="003F2EC0" w:rsidP="003F2EC0">
      <w:pPr>
        <w:rPr>
          <w:rStyle w:val="Hyperlink"/>
          <w:rFonts w:eastAsia="Trebuchet MS"/>
          <w:bCs/>
          <w:spacing w:val="-1"/>
        </w:rPr>
      </w:pPr>
      <w:hyperlink r:id="rId15" w:history="1">
        <w:r w:rsidRPr="00221179">
          <w:rPr>
            <w:rStyle w:val="Hyperlink"/>
            <w:rFonts w:eastAsia="Trebuchet MS"/>
            <w:bCs/>
            <w:spacing w:val="-1"/>
          </w:rPr>
          <w:t>http://www.usg.edu/information_technology_handbook/section9/tech/9.5_privacy_and_security</w:t>
        </w:r>
      </w:hyperlink>
    </w:p>
    <w:p w14:paraId="42FC0070" w14:textId="77777777" w:rsidR="003F2EC0" w:rsidRPr="00221179" w:rsidRDefault="003F2EC0" w:rsidP="003F2EC0">
      <w:pPr>
        <w:rPr>
          <w:rStyle w:val="Hyperlink"/>
          <w:rFonts w:eastAsia="Trebuchet MS"/>
          <w:bCs/>
          <w:spacing w:val="-1"/>
        </w:rPr>
      </w:pPr>
    </w:p>
    <w:p w14:paraId="58A999D5" w14:textId="77777777" w:rsidR="003F2EC0" w:rsidRPr="00DE12CD" w:rsidRDefault="00DE12CD" w:rsidP="00DE12CD">
      <w:pPr>
        <w:jc w:val="center"/>
        <w:rPr>
          <w:rFonts w:eastAsia="Trebuchet MS"/>
          <w:b/>
          <w:spacing w:val="-1"/>
        </w:rPr>
      </w:pPr>
      <w:r>
        <w:rPr>
          <w:rFonts w:eastAsia="Trebuchet MS"/>
          <w:b/>
          <w:spacing w:val="-1"/>
        </w:rPr>
        <w:t>Student Rights and Responsibilities</w:t>
      </w:r>
    </w:p>
    <w:p w14:paraId="7D7F75B7" w14:textId="77777777" w:rsidR="003F2EC0" w:rsidRDefault="003F2EC0" w:rsidP="003F2EC0">
      <w:r w:rsidRPr="00221179">
        <w:t xml:space="preserve">Students </w:t>
      </w:r>
      <w:proofErr w:type="gramStart"/>
      <w:r w:rsidRPr="00221179">
        <w:t>of</w:t>
      </w:r>
      <w:proofErr w:type="gramEnd"/>
      <w:r w:rsidRPr="00221179">
        <w:t xml:space="preserve"> Kennesaw State University are entitled to an environment that is conducive to learning and individual growth. To this end, students enrolling at Kennesaw State University assume </w:t>
      </w:r>
      <w:proofErr w:type="gramStart"/>
      <w:r w:rsidRPr="00221179">
        <w:t>a responsibility</w:t>
      </w:r>
      <w:proofErr w:type="gramEnd"/>
      <w:r w:rsidRPr="00221179">
        <w:t xml:space="preserve"> to abide by the policies and regulations expressed in this section. By doing so, students may fulfill their responsibilities and enjoy the exercise of their own rights while also re</w:t>
      </w:r>
      <w:r>
        <w:t xml:space="preserve">specting the rights of others. </w:t>
      </w:r>
      <w:r w:rsidRPr="00221179">
        <w:t>All rights and responsibilities may be found in the University Catalog at catalog.kennesaw.edu.</w:t>
      </w:r>
    </w:p>
    <w:p w14:paraId="7A9E26DA" w14:textId="77777777" w:rsidR="007A1EE2" w:rsidRDefault="007A1EE2" w:rsidP="00DE12CD">
      <w:pPr>
        <w:jc w:val="center"/>
        <w:rPr>
          <w:rFonts w:eastAsia="Trebuchet MS"/>
          <w:b/>
          <w:spacing w:val="-1"/>
        </w:rPr>
      </w:pPr>
    </w:p>
    <w:p w14:paraId="632788CA" w14:textId="77777777" w:rsidR="003F2EC0" w:rsidRPr="00AE25E3" w:rsidRDefault="00DE12CD" w:rsidP="002F1C88">
      <w:pPr>
        <w:pStyle w:val="Heading2"/>
        <w:jc w:val="center"/>
        <w:rPr>
          <w:rFonts w:eastAsia="Trebuchet MS"/>
          <w:b/>
          <w:sz w:val="24"/>
          <w:szCs w:val="24"/>
        </w:rPr>
      </w:pPr>
      <w:r w:rsidRPr="00AE25E3">
        <w:rPr>
          <w:rFonts w:eastAsia="Trebuchet MS"/>
          <w:b/>
          <w:sz w:val="24"/>
          <w:szCs w:val="24"/>
        </w:rPr>
        <w:t>Sexual Misconduct Policy</w:t>
      </w:r>
    </w:p>
    <w:p w14:paraId="7EB798FA" w14:textId="77777777" w:rsidR="003F2EC0" w:rsidRPr="00221179" w:rsidRDefault="003F2EC0" w:rsidP="003F2EC0">
      <w:pPr>
        <w:ind w:right="134"/>
        <w:rPr>
          <w:rFonts w:eastAsia="Trebuchet MS"/>
          <w:spacing w:val="-1"/>
        </w:rPr>
      </w:pPr>
      <w:r w:rsidRPr="00221179">
        <w:rPr>
          <w:rFonts w:eastAsia="Trebuchet MS"/>
          <w:spacing w:val="-1"/>
        </w:rPr>
        <w:t>Kennesaw State University adh</w:t>
      </w:r>
      <w:r w:rsidRPr="00221179">
        <w:rPr>
          <w:rFonts w:eastAsia="Trebuchet MS"/>
        </w:rPr>
        <w:t xml:space="preserve">eres </w:t>
      </w:r>
      <w:r w:rsidRPr="00221179">
        <w:rPr>
          <w:rFonts w:eastAsia="Trebuchet MS"/>
          <w:spacing w:val="-1"/>
        </w:rPr>
        <w:t>t</w:t>
      </w:r>
      <w:r w:rsidRPr="00221179">
        <w:rPr>
          <w:rFonts w:eastAsia="Trebuchet MS"/>
        </w:rPr>
        <w:t>o K</w:t>
      </w:r>
      <w:r w:rsidRPr="00221179">
        <w:rPr>
          <w:rFonts w:eastAsia="Trebuchet MS"/>
          <w:spacing w:val="-1"/>
        </w:rPr>
        <w:t>S</w:t>
      </w:r>
      <w:r w:rsidRPr="00221179">
        <w:rPr>
          <w:rFonts w:eastAsia="Trebuchet MS"/>
          <w:spacing w:val="1"/>
        </w:rPr>
        <w:t>U’</w:t>
      </w:r>
      <w:r w:rsidRPr="00221179">
        <w:rPr>
          <w:rFonts w:eastAsia="Trebuchet MS"/>
        </w:rPr>
        <w:t>s</w:t>
      </w:r>
      <w:r w:rsidRPr="00221179">
        <w:rPr>
          <w:rFonts w:eastAsia="Trebuchet MS"/>
          <w:spacing w:val="-2"/>
        </w:rPr>
        <w:t xml:space="preserve"> </w:t>
      </w:r>
      <w:r w:rsidRPr="00221179">
        <w:rPr>
          <w:rFonts w:eastAsia="Trebuchet MS"/>
          <w:spacing w:val="-1"/>
        </w:rPr>
        <w:t>po</w:t>
      </w:r>
      <w:r w:rsidRPr="00221179">
        <w:rPr>
          <w:rFonts w:eastAsia="Trebuchet MS"/>
        </w:rPr>
        <w:t>li</w:t>
      </w:r>
      <w:r w:rsidRPr="00221179">
        <w:rPr>
          <w:rFonts w:eastAsia="Trebuchet MS"/>
          <w:spacing w:val="1"/>
        </w:rPr>
        <w:t>c</w:t>
      </w:r>
      <w:r w:rsidRPr="00221179">
        <w:rPr>
          <w:rFonts w:eastAsia="Trebuchet MS"/>
        </w:rPr>
        <w:t>y</w:t>
      </w:r>
      <w:r w:rsidRPr="00221179">
        <w:rPr>
          <w:rFonts w:eastAsia="Trebuchet MS"/>
          <w:spacing w:val="-2"/>
        </w:rPr>
        <w:t xml:space="preserve"> </w:t>
      </w:r>
      <w:r w:rsidRPr="00221179">
        <w:rPr>
          <w:rFonts w:eastAsia="Trebuchet MS"/>
          <w:spacing w:val="-1"/>
        </w:rPr>
        <w:t>p</w:t>
      </w:r>
      <w:r w:rsidRPr="00221179">
        <w:rPr>
          <w:rFonts w:eastAsia="Trebuchet MS"/>
        </w:rPr>
        <w:t>r</w:t>
      </w:r>
      <w:r w:rsidRPr="00221179">
        <w:rPr>
          <w:rFonts w:eastAsia="Trebuchet MS"/>
          <w:spacing w:val="-1"/>
        </w:rPr>
        <w:t>oh</w:t>
      </w:r>
      <w:r w:rsidRPr="00221179">
        <w:rPr>
          <w:rFonts w:eastAsia="Trebuchet MS"/>
        </w:rPr>
        <w:t>i</w:t>
      </w:r>
      <w:r w:rsidRPr="00221179">
        <w:rPr>
          <w:rFonts w:eastAsia="Trebuchet MS"/>
          <w:spacing w:val="-1"/>
        </w:rPr>
        <w:t>b</w:t>
      </w:r>
      <w:r w:rsidRPr="00221179">
        <w:rPr>
          <w:rFonts w:eastAsia="Trebuchet MS"/>
        </w:rPr>
        <w:t>i</w:t>
      </w:r>
      <w:r w:rsidRPr="00221179">
        <w:rPr>
          <w:rFonts w:eastAsia="Trebuchet MS"/>
          <w:spacing w:val="-1"/>
        </w:rPr>
        <w:t>t</w:t>
      </w:r>
      <w:r w:rsidRPr="00221179">
        <w:rPr>
          <w:rFonts w:eastAsia="Trebuchet MS"/>
        </w:rPr>
        <w:t>i</w:t>
      </w:r>
      <w:r w:rsidRPr="00221179">
        <w:rPr>
          <w:rFonts w:eastAsia="Trebuchet MS"/>
          <w:spacing w:val="-1"/>
        </w:rPr>
        <w:t>ng s</w:t>
      </w:r>
      <w:r w:rsidRPr="00221179">
        <w:rPr>
          <w:rFonts w:eastAsia="Trebuchet MS"/>
        </w:rPr>
        <w:t>ex</w:t>
      </w:r>
      <w:r w:rsidRPr="00221179">
        <w:rPr>
          <w:rFonts w:eastAsia="Trebuchet MS"/>
          <w:spacing w:val="-1"/>
        </w:rPr>
        <w:t>ua</w:t>
      </w:r>
      <w:r w:rsidRPr="00221179">
        <w:rPr>
          <w:rFonts w:eastAsia="Trebuchet MS"/>
        </w:rPr>
        <w:t>l</w:t>
      </w:r>
      <w:r w:rsidRPr="00221179">
        <w:rPr>
          <w:rFonts w:eastAsia="Trebuchet MS"/>
          <w:spacing w:val="1"/>
        </w:rPr>
        <w:t xml:space="preserve"> </w:t>
      </w:r>
      <w:r w:rsidRPr="00221179">
        <w:rPr>
          <w:rFonts w:eastAsia="Trebuchet MS"/>
          <w:spacing w:val="-1"/>
        </w:rPr>
        <w:t>misconduct</w:t>
      </w:r>
      <w:r w:rsidRPr="00221179">
        <w:rPr>
          <w:rFonts w:eastAsia="Trebuchet MS"/>
        </w:rPr>
        <w:t xml:space="preserve"> </w:t>
      </w:r>
      <w:r w:rsidRPr="00221179">
        <w:rPr>
          <w:rFonts w:eastAsia="Trebuchet MS"/>
          <w:spacing w:val="-1"/>
        </w:rPr>
        <w:t>bot</w:t>
      </w:r>
      <w:r w:rsidRPr="00221179">
        <w:rPr>
          <w:rFonts w:eastAsia="Trebuchet MS"/>
        </w:rPr>
        <w:t xml:space="preserve">h </w:t>
      </w:r>
      <w:r w:rsidRPr="00221179">
        <w:rPr>
          <w:rFonts w:eastAsia="Trebuchet MS"/>
          <w:spacing w:val="2"/>
        </w:rPr>
        <w:t>i</w:t>
      </w:r>
      <w:r w:rsidRPr="00221179">
        <w:rPr>
          <w:rFonts w:eastAsia="Trebuchet MS"/>
        </w:rPr>
        <w:t xml:space="preserve">n </w:t>
      </w:r>
      <w:r w:rsidRPr="00221179">
        <w:rPr>
          <w:rFonts w:eastAsia="Trebuchet MS"/>
          <w:spacing w:val="-1"/>
        </w:rPr>
        <w:t>an</w:t>
      </w:r>
      <w:r w:rsidRPr="00221179">
        <w:rPr>
          <w:rFonts w:eastAsia="Trebuchet MS"/>
        </w:rPr>
        <w:t xml:space="preserve">d </w:t>
      </w:r>
      <w:r w:rsidRPr="00221179">
        <w:rPr>
          <w:rFonts w:eastAsia="Trebuchet MS"/>
          <w:spacing w:val="-1"/>
        </w:rPr>
        <w:t>ou</w:t>
      </w:r>
      <w:r w:rsidRPr="00221179">
        <w:rPr>
          <w:rFonts w:eastAsia="Trebuchet MS"/>
        </w:rPr>
        <w:t xml:space="preserve">t </w:t>
      </w:r>
      <w:r w:rsidRPr="00221179">
        <w:rPr>
          <w:rFonts w:eastAsia="Trebuchet MS"/>
          <w:spacing w:val="-1"/>
        </w:rPr>
        <w:t>o</w:t>
      </w:r>
      <w:r w:rsidRPr="00221179">
        <w:rPr>
          <w:rFonts w:eastAsia="Trebuchet MS"/>
        </w:rPr>
        <w:t xml:space="preserve">f </w:t>
      </w:r>
      <w:r w:rsidRPr="00221179">
        <w:rPr>
          <w:rFonts w:eastAsia="Trebuchet MS"/>
          <w:spacing w:val="-1"/>
        </w:rPr>
        <w:t>th</w:t>
      </w:r>
      <w:r w:rsidRPr="00221179">
        <w:rPr>
          <w:rFonts w:eastAsia="Trebuchet MS"/>
        </w:rPr>
        <w:t xml:space="preserve">e </w:t>
      </w:r>
      <w:r w:rsidRPr="00221179">
        <w:rPr>
          <w:rFonts w:eastAsia="Trebuchet MS"/>
          <w:spacing w:val="1"/>
        </w:rPr>
        <w:t>c</w:t>
      </w:r>
      <w:r w:rsidRPr="00221179">
        <w:rPr>
          <w:rFonts w:eastAsia="Trebuchet MS"/>
        </w:rPr>
        <w:t>l</w:t>
      </w:r>
      <w:r w:rsidRPr="00221179">
        <w:rPr>
          <w:rFonts w:eastAsia="Trebuchet MS"/>
          <w:spacing w:val="-1"/>
        </w:rPr>
        <w:t>ass</w:t>
      </w:r>
      <w:r w:rsidRPr="00221179">
        <w:rPr>
          <w:rFonts w:eastAsia="Trebuchet MS"/>
        </w:rPr>
        <w:t>r</w:t>
      </w:r>
      <w:r w:rsidRPr="00221179">
        <w:rPr>
          <w:rFonts w:eastAsia="Trebuchet MS"/>
          <w:spacing w:val="-1"/>
        </w:rPr>
        <w:t xml:space="preserve">oom.  </w:t>
      </w:r>
      <w:r w:rsidRPr="00221179">
        <w:rPr>
          <w:rFonts w:eastAsia="Trebuchet MS"/>
          <w:bCs/>
          <w:spacing w:val="-1"/>
        </w:rPr>
        <w:t xml:space="preserve">Questions about this policy should be directed </w:t>
      </w:r>
      <w:proofErr w:type="gramStart"/>
      <w:r w:rsidRPr="00221179">
        <w:rPr>
          <w:rFonts w:eastAsia="Trebuchet MS"/>
          <w:bCs/>
          <w:spacing w:val="-1"/>
        </w:rPr>
        <w:t>to</w:t>
      </w:r>
      <w:proofErr w:type="gramEnd"/>
      <w:r w:rsidRPr="00221179">
        <w:rPr>
          <w:rFonts w:eastAsia="Trebuchet MS"/>
          <w:bCs/>
          <w:spacing w:val="-1"/>
        </w:rPr>
        <w:t xml:space="preserve"> the KSU Equal Employment Opportunity (EEO) and Title IX officer by telephone at (470) 578-2614. You may also visit the University’s EEO website </w:t>
      </w:r>
      <w:hyperlink r:id="rId16" w:history="1">
        <w:r w:rsidRPr="00D10162">
          <w:rPr>
            <w:rStyle w:val="Hyperlink"/>
            <w:rFonts w:eastAsia="Trebuchet MS"/>
            <w:bCs/>
            <w:spacing w:val="-1"/>
          </w:rPr>
          <w:t>http://www.kennesaw.edu/eeo/index.html</w:t>
        </w:r>
      </w:hyperlink>
      <w:r w:rsidRPr="00221179">
        <w:rPr>
          <w:rFonts w:eastAsia="Trebuchet MS"/>
          <w:bCs/>
          <w:spacing w:val="-1"/>
        </w:rPr>
        <w:t xml:space="preserve"> for more information. </w:t>
      </w:r>
    </w:p>
    <w:p w14:paraId="6474A8BA" w14:textId="77777777" w:rsidR="003F2EC0" w:rsidRPr="00221179" w:rsidRDefault="003F2EC0" w:rsidP="003F2EC0">
      <w:pPr>
        <w:ind w:right="1786"/>
        <w:rPr>
          <w:rFonts w:eastAsia="Trebuchet MS"/>
          <w:b/>
          <w:spacing w:val="-1"/>
          <w:u w:val="single"/>
        </w:rPr>
      </w:pPr>
    </w:p>
    <w:p w14:paraId="6A79D5CA" w14:textId="77777777" w:rsidR="00803C67" w:rsidRPr="00AE25E3" w:rsidRDefault="00DE12CD" w:rsidP="002F1C88">
      <w:pPr>
        <w:pStyle w:val="Heading2"/>
        <w:jc w:val="center"/>
        <w:rPr>
          <w:rFonts w:eastAsia="Trebuchet MS"/>
          <w:b/>
          <w:sz w:val="24"/>
          <w:szCs w:val="24"/>
        </w:rPr>
      </w:pPr>
      <w:r w:rsidRPr="00AE25E3">
        <w:rPr>
          <w:rFonts w:eastAsia="Trebuchet MS"/>
          <w:b/>
          <w:sz w:val="24"/>
          <w:szCs w:val="24"/>
        </w:rPr>
        <w:t>Americans with Disabilities Act (ADA) – Support Services</w:t>
      </w:r>
    </w:p>
    <w:p w14:paraId="5F0B87A3" w14:textId="77777777" w:rsidR="003F2EC0" w:rsidRPr="00803C67" w:rsidRDefault="003F2EC0" w:rsidP="00803C67">
      <w:pPr>
        <w:rPr>
          <w:bCs/>
        </w:rPr>
      </w:pPr>
      <w:r w:rsidRPr="00803C67">
        <w:t xml:space="preserve">In compliance with applicable disability law, qualified students with a disability may be entitled to </w:t>
      </w:r>
      <w:r w:rsidRPr="00803C67">
        <w:rPr>
          <w:i/>
        </w:rPr>
        <w:t>reasonable accommodation</w:t>
      </w:r>
      <w:r w:rsidRPr="00803C67">
        <w:t>.</w:t>
      </w:r>
      <w:r w:rsidRPr="00221179">
        <w:rPr>
          <w:b/>
          <w:bCs/>
        </w:rPr>
        <w:t xml:space="preserve">  </w:t>
      </w:r>
      <w:r w:rsidRPr="00221179">
        <w:t xml:space="preserve">Any student with a documented disability (hidden or visible) needing academic adjustments, including classroom or test </w:t>
      </w:r>
      <w:proofErr w:type="gramStart"/>
      <w:r w:rsidRPr="00221179">
        <w:t>accommodations</w:t>
      </w:r>
      <w:proofErr w:type="gramEnd"/>
      <w:r w:rsidRPr="00221179">
        <w:t xml:space="preserve"> is requested to notify the instructor within the first two weeks of the course.  </w:t>
      </w:r>
      <w:r w:rsidRPr="00803C67">
        <w:t xml:space="preserve">Verification from KSU </w:t>
      </w:r>
      <w:proofErr w:type="spellStart"/>
      <w:r w:rsidRPr="00803C67">
        <w:t>disAbled</w:t>
      </w:r>
      <w:proofErr w:type="spellEnd"/>
      <w:r w:rsidRPr="00803C67">
        <w:t xml:space="preserve"> Student Support Services is required.  All discussions and documentation will remain confidential. </w:t>
      </w:r>
    </w:p>
    <w:p w14:paraId="585F6F93" w14:textId="77777777" w:rsidR="005A647D" w:rsidRDefault="005A647D" w:rsidP="00803C67"/>
    <w:p w14:paraId="4A55C5CC" w14:textId="77777777" w:rsidR="00D51DAB" w:rsidRDefault="00D51DAB" w:rsidP="00D51DAB">
      <w:r>
        <w:t>Disabled Student Support Services:</w:t>
      </w:r>
    </w:p>
    <w:p w14:paraId="579211DA" w14:textId="77777777" w:rsidR="00D51DAB" w:rsidRDefault="00D51DAB" w:rsidP="00D51DAB"/>
    <w:p w14:paraId="19C3C3DF" w14:textId="77777777" w:rsidR="00D51DAB" w:rsidRDefault="00D51DAB" w:rsidP="00D51DAB">
      <w:r>
        <w:t>Joe Mack Wilson Student Center, Suite 160, 470.578.6644</w:t>
      </w:r>
    </w:p>
    <w:p w14:paraId="063DF62A" w14:textId="77777777" w:rsidR="00D51DAB" w:rsidRDefault="00D51DAB" w:rsidP="00D51DAB"/>
    <w:p w14:paraId="12196CEC" w14:textId="7D03E30C" w:rsidR="00D51DAB" w:rsidRDefault="00D51DAB" w:rsidP="00D51DAB">
      <w:pPr>
        <w:rPr>
          <w:rFonts w:eastAsia="Trebuchet MS"/>
          <w:spacing w:val="-1"/>
        </w:rPr>
      </w:pPr>
      <w:r>
        <w:rPr>
          <w:rFonts w:eastAsia="Trebuchet MS"/>
          <w:spacing w:val="-1"/>
        </w:rPr>
        <w:t xml:space="preserve">Please visit the </w:t>
      </w:r>
      <w:hyperlink r:id="rId17" w:history="1">
        <w:r>
          <w:rPr>
            <w:rStyle w:val="Hyperlink"/>
            <w:rFonts w:eastAsia="Trebuchet MS"/>
            <w:spacing w:val="-1"/>
          </w:rPr>
          <w:t>https://sds.kennesaw.edu/</w:t>
        </w:r>
      </w:hyperlink>
      <w:r>
        <w:rPr>
          <w:rFonts w:eastAsia="Trebuchet MS"/>
          <w:spacing w:val="-1"/>
        </w:rPr>
        <w:t xml:space="preserve"> for more information.</w:t>
      </w:r>
    </w:p>
    <w:p w14:paraId="192A4570" w14:textId="734B6766" w:rsidR="00D51DAB" w:rsidRDefault="00D51DAB" w:rsidP="00D51DAB">
      <w:pPr>
        <w:rPr>
          <w:rFonts w:eastAsia="Trebuchet MS"/>
          <w:spacing w:val="-1"/>
        </w:rPr>
      </w:pPr>
    </w:p>
    <w:p w14:paraId="30F95F28" w14:textId="77777777" w:rsidR="00CE78AD" w:rsidRDefault="00CE78AD" w:rsidP="00CE78AD">
      <w:pPr>
        <w:pStyle w:val="NormalWeb"/>
        <w:spacing w:before="0" w:beforeAutospacing="0" w:after="0" w:afterAutospacing="0"/>
        <w:jc w:val="center"/>
        <w:rPr>
          <w:rFonts w:eastAsia="Times New Roman"/>
          <w:b/>
          <w:bCs/>
        </w:rPr>
      </w:pPr>
      <w:r>
        <w:rPr>
          <w:rFonts w:eastAsia="Times New Roman"/>
          <w:b/>
          <w:bCs/>
        </w:rPr>
        <w:t>Curriculum, Instruction, and Assessment Policies</w:t>
      </w:r>
    </w:p>
    <w:p w14:paraId="69C44F28" w14:textId="77777777" w:rsidR="00CE78AD" w:rsidRDefault="00CE78AD" w:rsidP="00CE78AD">
      <w:pPr>
        <w:pStyle w:val="NormalWeb"/>
        <w:spacing w:before="0" w:beforeAutospacing="0" w:after="0" w:afterAutospacing="0"/>
        <w:rPr>
          <w:rFonts w:eastAsia="Times New Roman"/>
        </w:rPr>
      </w:pPr>
      <w:r>
        <w:rPr>
          <w:rFonts w:eastAsia="Times New Roman"/>
        </w:rPr>
        <w:t xml:space="preserve">KSU’s Curriculum, Instruction, and Assessment policies can be found at this website: </w:t>
      </w:r>
      <w:hyperlink r:id="rId18" w:history="1">
        <w:r w:rsidRPr="00785BF0">
          <w:rPr>
            <w:rStyle w:val="Hyperlink"/>
            <w:rFonts w:eastAsia="Times New Roman"/>
          </w:rPr>
          <w:t>https://cia.kennesaw.edu/instructional-resources/syllabus-policy.php</w:t>
        </w:r>
      </w:hyperlink>
    </w:p>
    <w:p w14:paraId="4F02F2D0" w14:textId="77777777" w:rsidR="002B2BAA" w:rsidRDefault="002B2BAA" w:rsidP="00D51DAB">
      <w:pPr>
        <w:rPr>
          <w:rFonts w:eastAsia="Trebuchet MS"/>
          <w:spacing w:val="-1"/>
        </w:rPr>
      </w:pPr>
    </w:p>
    <w:p w14:paraId="2713BB85" w14:textId="77777777" w:rsidR="003F2EC0" w:rsidRPr="00AE25E3" w:rsidRDefault="00DE12CD" w:rsidP="002F1C88">
      <w:pPr>
        <w:pStyle w:val="Heading2"/>
        <w:jc w:val="center"/>
        <w:rPr>
          <w:rFonts w:eastAsia="Trebuchet MS"/>
          <w:b/>
          <w:sz w:val="24"/>
          <w:szCs w:val="24"/>
        </w:rPr>
      </w:pPr>
      <w:r w:rsidRPr="00AE25E3">
        <w:rPr>
          <w:rFonts w:eastAsia="Trebuchet MS"/>
          <w:b/>
          <w:sz w:val="24"/>
          <w:szCs w:val="24"/>
        </w:rPr>
        <w:t>Copyright Law</w:t>
      </w:r>
    </w:p>
    <w:p w14:paraId="3B0DB296" w14:textId="77777777" w:rsidR="003F2EC0" w:rsidRPr="00221179" w:rsidRDefault="003F2EC0" w:rsidP="003F2EC0">
      <w:pPr>
        <w:rPr>
          <w:rFonts w:eastAsia="Trebuchet MS"/>
          <w:spacing w:val="-1"/>
        </w:rPr>
      </w:pPr>
      <w:r w:rsidRPr="00221179">
        <w:rPr>
          <w:rFonts w:eastAsia="Trebuchet MS"/>
          <w:spacing w:val="-1"/>
        </w:rPr>
        <w:t xml:space="preserve">Kennesaw State University adheres to USG’s policy to respect the right of copyright. Holders and comply with copyright laws as set forth in the United States Copyright act.  For more information, see the following link to USG’s policy: </w:t>
      </w:r>
      <w:hyperlink r:id="rId19" w:history="1">
        <w:r w:rsidRPr="00221179">
          <w:rPr>
            <w:rStyle w:val="Hyperlink"/>
            <w:rFonts w:eastAsia="Trebuchet MS"/>
            <w:bCs/>
            <w:spacing w:val="-1"/>
          </w:rPr>
          <w:t>http://www.usg.edu/copyright/</w:t>
        </w:r>
      </w:hyperlink>
    </w:p>
    <w:p w14:paraId="1788F318" w14:textId="77777777" w:rsidR="003F2EC0" w:rsidRPr="00221179" w:rsidRDefault="003F2EC0" w:rsidP="003F2EC0">
      <w:pPr>
        <w:ind w:right="1786"/>
        <w:rPr>
          <w:rFonts w:eastAsia="Trebuchet MS"/>
          <w:spacing w:val="-1"/>
        </w:rPr>
      </w:pPr>
    </w:p>
    <w:p w14:paraId="7BE2A7F2" w14:textId="77777777" w:rsidR="003F2EC0" w:rsidRPr="00AE25E3" w:rsidRDefault="003F2EC0" w:rsidP="002F1C88">
      <w:pPr>
        <w:pStyle w:val="Heading2"/>
        <w:jc w:val="center"/>
        <w:rPr>
          <w:rFonts w:eastAsia="Trebuchet MS"/>
          <w:b/>
          <w:sz w:val="24"/>
          <w:szCs w:val="24"/>
        </w:rPr>
      </w:pPr>
      <w:r w:rsidRPr="00AE25E3">
        <w:rPr>
          <w:rFonts w:eastAsia="Trebuchet MS"/>
          <w:b/>
          <w:sz w:val="24"/>
          <w:szCs w:val="24"/>
        </w:rPr>
        <w:t>W</w:t>
      </w:r>
      <w:r w:rsidR="00DE12CD" w:rsidRPr="00AE25E3">
        <w:rPr>
          <w:rFonts w:eastAsia="Trebuchet MS"/>
          <w:b/>
          <w:sz w:val="24"/>
          <w:szCs w:val="24"/>
        </w:rPr>
        <w:t>eb Accessibility</w:t>
      </w:r>
    </w:p>
    <w:p w14:paraId="4151F303" w14:textId="77777777" w:rsidR="003F2EC0" w:rsidRPr="00221179" w:rsidRDefault="003F2EC0" w:rsidP="003F2EC0">
      <w:r w:rsidRPr="00221179">
        <w:t xml:space="preserve">Kennesaw State University follows the guidelines of the Universal Design for Learning standard of web accessibility. Faculty use Word, PDF, and HTML formats when communicating electronic information to students whenever possible and appropriate </w:t>
      </w:r>
      <w:proofErr w:type="gramStart"/>
      <w:r w:rsidRPr="00221179">
        <w:t>in light of</w:t>
      </w:r>
      <w:proofErr w:type="gramEnd"/>
      <w:r w:rsidRPr="00221179">
        <w:t xml:space="preserve"> the goals of the course. Faculty are trained to use Web Accessibility Evaluation tools, e.g., WAVE (</w:t>
      </w:r>
      <w:hyperlink r:id="rId20" w:history="1">
        <w:r w:rsidRPr="00221179">
          <w:rPr>
            <w:rStyle w:val="Hyperlink"/>
          </w:rPr>
          <w:t>www.wave.webaim.org</w:t>
        </w:r>
      </w:hyperlink>
      <w:r w:rsidRPr="00221179">
        <w:t xml:space="preserve">), and </w:t>
      </w:r>
      <w:proofErr w:type="gramStart"/>
      <w:r w:rsidRPr="00221179">
        <w:t>make adjustments</w:t>
      </w:r>
      <w:proofErr w:type="gramEnd"/>
      <w:r w:rsidRPr="00221179">
        <w:t xml:space="preserve"> as possible and appropriate </w:t>
      </w:r>
      <w:proofErr w:type="gramStart"/>
      <w:r w:rsidRPr="00221179">
        <w:t>in light of</w:t>
      </w:r>
      <w:proofErr w:type="gramEnd"/>
      <w:r w:rsidRPr="00221179">
        <w:t xml:space="preserve"> the goals of the course.  For free resources available to students on web accessibility, please visit the Web </w:t>
      </w:r>
      <w:r w:rsidRPr="00221179">
        <w:lastRenderedPageBreak/>
        <w:t xml:space="preserve">Accessibility Resources page at the Distance Learning Center:  </w:t>
      </w:r>
      <w:hyperlink r:id="rId21" w:history="1">
        <w:r w:rsidRPr="00221179">
          <w:rPr>
            <w:rStyle w:val="Hyperlink"/>
          </w:rPr>
          <w:t>http://www.kennesaw.edu/dlc/facultyresources/index.php#</w:t>
        </w:r>
      </w:hyperlink>
    </w:p>
    <w:p w14:paraId="37170BC5" w14:textId="77777777" w:rsidR="000F1CB4" w:rsidRPr="00221179" w:rsidRDefault="000F1CB4" w:rsidP="003F2EC0">
      <w:pPr>
        <w:rPr>
          <w:b/>
          <w:u w:val="single"/>
        </w:rPr>
      </w:pPr>
    </w:p>
    <w:p w14:paraId="0A2B6754" w14:textId="77777777" w:rsidR="003F2EC0" w:rsidRPr="00AE25E3" w:rsidRDefault="003F2EC0" w:rsidP="002F1C88">
      <w:pPr>
        <w:pStyle w:val="Heading2"/>
        <w:jc w:val="center"/>
        <w:rPr>
          <w:rFonts w:eastAsia="Trebuchet MS"/>
          <w:b/>
          <w:sz w:val="24"/>
          <w:szCs w:val="24"/>
        </w:rPr>
      </w:pPr>
      <w:r w:rsidRPr="00AE25E3">
        <w:rPr>
          <w:rFonts w:eastAsia="Trebuchet MS"/>
          <w:b/>
          <w:sz w:val="24"/>
          <w:szCs w:val="24"/>
        </w:rPr>
        <w:t>E</w:t>
      </w:r>
      <w:r w:rsidR="00DE12CD" w:rsidRPr="00AE25E3">
        <w:rPr>
          <w:rFonts w:eastAsia="Trebuchet MS"/>
          <w:b/>
          <w:sz w:val="24"/>
          <w:szCs w:val="24"/>
        </w:rPr>
        <w:t>lectronic Recording and Social Media</w:t>
      </w:r>
    </w:p>
    <w:p w14:paraId="2FB87D72" w14:textId="654308CD" w:rsidR="00480A54" w:rsidRDefault="003F2EC0">
      <w:r w:rsidRPr="00221179">
        <w:t xml:space="preserve">Electronic recording performed without the consent of the people being recorded chills the free exchange of ideas. Academic freedom, free inquiry, and freedom of expression should not be limited by the fear that one’s brainstorming, polemic discourse, speculative inquiry, or any other kind of expressed curiosity made within the space of a university classroom will be made public without one’s consent. This fear is unacceptable regardless of whether one is in an online, hybrid, or face-to-face classroom setting. Accordingly, no person shall make public any electronically recorded class discussion without the written permission of the instructor. This policy is not intended to discourage electronic recording in the classroom or the use of social media when such actions are performed with the written consent of the instructor, and others as appropriate. Note: Faculty accommodate all reasonable requests to electronically record a class discussion; these requests must be documented by the </w:t>
      </w:r>
      <w:proofErr w:type="spellStart"/>
      <w:r w:rsidRPr="00221179">
        <w:t>DisAbled</w:t>
      </w:r>
      <w:proofErr w:type="spellEnd"/>
      <w:r w:rsidRPr="00221179">
        <w:t xml:space="preserve"> Student Support Services available at: </w:t>
      </w:r>
      <w:hyperlink r:id="rId22" w:history="1">
        <w:r w:rsidR="00D51DAB" w:rsidRPr="00593839">
          <w:rPr>
            <w:rStyle w:val="Hyperlink"/>
          </w:rPr>
          <w:t>https://sds.kennesaw.edu/</w:t>
        </w:r>
      </w:hyperlink>
    </w:p>
    <w:p w14:paraId="3F78CCE6" w14:textId="77777777" w:rsidR="00D51DAB" w:rsidRDefault="00D51DAB">
      <w:pPr>
        <w:rPr>
          <w:b/>
          <w:bCs/>
          <w:sz w:val="32"/>
          <w:szCs w:val="32"/>
        </w:rPr>
      </w:pPr>
    </w:p>
    <w:p w14:paraId="2C2BA4B5" w14:textId="472B13D4" w:rsidR="00616D1A" w:rsidRDefault="00616D1A">
      <w:pPr>
        <w:rPr>
          <w:b/>
          <w:bCs/>
          <w:sz w:val="32"/>
          <w:szCs w:val="32"/>
        </w:rPr>
      </w:pPr>
      <w:r>
        <w:rPr>
          <w:b/>
          <w:bCs/>
          <w:sz w:val="32"/>
          <w:szCs w:val="32"/>
        </w:rPr>
        <w:br w:type="page"/>
      </w:r>
    </w:p>
    <w:p w14:paraId="7B4FB558" w14:textId="77777777" w:rsidR="00616D1A" w:rsidRPr="0030244A" w:rsidRDefault="00616D1A" w:rsidP="00616D1A">
      <w:pPr>
        <w:jc w:val="center"/>
        <w:outlineLvl w:val="1"/>
        <w:rPr>
          <w:b/>
          <w:bCs/>
          <w:sz w:val="32"/>
          <w:szCs w:val="32"/>
        </w:rPr>
      </w:pPr>
      <w:r w:rsidRPr="0030244A">
        <w:rPr>
          <w:b/>
          <w:bCs/>
          <w:sz w:val="32"/>
          <w:szCs w:val="32"/>
        </w:rPr>
        <w:lastRenderedPageBreak/>
        <w:t>IE</w:t>
      </w:r>
      <w:r>
        <w:rPr>
          <w:b/>
          <w:bCs/>
          <w:sz w:val="32"/>
          <w:szCs w:val="32"/>
        </w:rPr>
        <w:t>T</w:t>
      </w:r>
      <w:r w:rsidRPr="0030244A">
        <w:rPr>
          <w:b/>
          <w:bCs/>
          <w:sz w:val="32"/>
          <w:szCs w:val="32"/>
        </w:rPr>
        <w:t xml:space="preserve"> 3</w:t>
      </w:r>
      <w:r>
        <w:rPr>
          <w:b/>
          <w:bCs/>
          <w:sz w:val="32"/>
          <w:szCs w:val="32"/>
        </w:rPr>
        <w:t>322</w:t>
      </w:r>
      <w:r w:rsidRPr="0030244A">
        <w:rPr>
          <w:b/>
          <w:bCs/>
          <w:sz w:val="32"/>
          <w:szCs w:val="32"/>
        </w:rPr>
        <w:t xml:space="preserve"> – Work Measurement </w:t>
      </w:r>
      <w:r>
        <w:rPr>
          <w:b/>
          <w:bCs/>
          <w:sz w:val="32"/>
          <w:szCs w:val="32"/>
        </w:rPr>
        <w:t>&amp; Ergonomics</w:t>
      </w:r>
    </w:p>
    <w:p w14:paraId="3BECF046" w14:textId="77777777" w:rsidR="00616D1A" w:rsidRPr="00A01366" w:rsidRDefault="00616D1A" w:rsidP="00616D1A">
      <w:pPr>
        <w:jc w:val="center"/>
        <w:outlineLvl w:val="1"/>
        <w:rPr>
          <w:sz w:val="36"/>
          <w:szCs w:val="36"/>
        </w:rPr>
      </w:pPr>
      <w:r w:rsidRPr="0030244A">
        <w:rPr>
          <w:b/>
          <w:bCs/>
          <w:sz w:val="32"/>
          <w:szCs w:val="32"/>
        </w:rPr>
        <w:t>Course Schedule</w:t>
      </w:r>
      <w:r>
        <w:rPr>
          <w:sz w:val="36"/>
          <w:szCs w:val="36"/>
        </w:rPr>
        <w:pict w14:anchorId="774DB618">
          <v:rect id="_x0000_i1025" style="width:468pt;height:1.8pt" o:hrstd="t" o:hr="t" fillcolor="#a0a0a0" stroked="f"/>
        </w:pict>
      </w:r>
    </w:p>
    <w:p w14:paraId="0BCA7849" w14:textId="77777777" w:rsidR="00616D1A" w:rsidRPr="0030244A" w:rsidRDefault="00616D1A" w:rsidP="00616D1A">
      <w:pPr>
        <w:jc w:val="center"/>
        <w:outlineLvl w:val="1"/>
        <w:rPr>
          <w:b/>
          <w:bCs/>
          <w:sz w:val="32"/>
          <w:szCs w:val="32"/>
        </w:rPr>
      </w:pPr>
      <w:r w:rsidRPr="0030244A">
        <w:rPr>
          <w:b/>
          <w:bCs/>
          <w:sz w:val="32"/>
          <w:szCs w:val="32"/>
        </w:rPr>
        <w:t>Calendar Dates for </w:t>
      </w:r>
      <w:r>
        <w:rPr>
          <w:b/>
          <w:bCs/>
          <w:sz w:val="32"/>
          <w:szCs w:val="32"/>
        </w:rPr>
        <w:t>Spring</w:t>
      </w:r>
      <w:r w:rsidRPr="0030244A">
        <w:rPr>
          <w:b/>
          <w:bCs/>
          <w:sz w:val="32"/>
          <w:szCs w:val="32"/>
        </w:rPr>
        <w:t xml:space="preserve"> Semester 202</w:t>
      </w:r>
      <w:r>
        <w:rPr>
          <w:b/>
          <w:bCs/>
          <w:sz w:val="32"/>
          <w:szCs w:val="32"/>
        </w:rPr>
        <w:t>5</w:t>
      </w:r>
    </w:p>
    <w:p w14:paraId="71754D9A" w14:textId="77777777" w:rsidR="00616D1A" w:rsidRPr="003618E1" w:rsidRDefault="00616D1A" w:rsidP="00616D1A">
      <w:pPr>
        <w:jc w:val="center"/>
        <w:outlineLvl w:val="1"/>
        <w:rPr>
          <w:b/>
          <w:bCs/>
          <w:sz w:val="20"/>
          <w:szCs w:val="20"/>
        </w:rPr>
      </w:pPr>
    </w:p>
    <w:p w14:paraId="3C2EF8EB" w14:textId="77777777" w:rsidR="00616D1A" w:rsidRPr="0094445A" w:rsidRDefault="00616D1A" w:rsidP="00616D1A">
      <w:pPr>
        <w:rPr>
          <w:b/>
        </w:rPr>
      </w:pPr>
      <w:r w:rsidRPr="00D243B3">
        <w:t xml:space="preserve">All </w:t>
      </w:r>
      <w:r w:rsidRPr="00D243B3">
        <w:rPr>
          <w:b/>
          <w:bCs/>
        </w:rPr>
        <w:t>Assignments</w:t>
      </w:r>
      <w:r w:rsidRPr="00D243B3">
        <w:t xml:space="preserve"> must be completed and submitted by the Due Date below. </w:t>
      </w:r>
      <w:r>
        <w:t>S</w:t>
      </w:r>
      <w:r w:rsidRPr="00D243B3">
        <w:t xml:space="preserve">tudents are expected to attend all class sessions beginning with the </w:t>
      </w:r>
      <w:r>
        <w:t>initial</w:t>
      </w:r>
      <w:r w:rsidRPr="00D243B3">
        <w:t xml:space="preserve"> class session and continuing all the way through Final Exam Week. The last day to withdraw from this course with a grade of "W" is </w:t>
      </w:r>
      <w:r>
        <w:t>Fri</w:t>
      </w:r>
      <w:r w:rsidRPr="00D243B3">
        <w:t xml:space="preserve">day, </w:t>
      </w:r>
      <w:r>
        <w:t>March 28, 2025</w:t>
      </w:r>
      <w:r w:rsidRPr="00D243B3">
        <w:t xml:space="preserve">. </w:t>
      </w:r>
      <w:r w:rsidRPr="009134C1">
        <w:rPr>
          <w:b/>
          <w:bCs/>
        </w:rPr>
        <w:t>Note:</w:t>
      </w:r>
      <w:r>
        <w:t xml:space="preserve"> Except for exams, all other assignments are due by 8:00am on their respective due dates.</w:t>
      </w:r>
    </w:p>
    <w:p w14:paraId="71101F77" w14:textId="77777777" w:rsidR="00616D1A" w:rsidRPr="00D26899" w:rsidRDefault="00616D1A" w:rsidP="00616D1A">
      <w:pPr>
        <w:spacing w:before="100" w:beforeAutospacing="1"/>
        <w:jc w:val="both"/>
        <w:rPr>
          <w:sz w:val="19"/>
          <w:szCs w:val="19"/>
        </w:rPr>
      </w:pPr>
      <w:r w:rsidRPr="00D26899">
        <w:rPr>
          <w:b/>
          <w:bCs/>
          <w:sz w:val="19"/>
          <w:szCs w:val="19"/>
        </w:rPr>
        <w:t>Tentative Schedule:</w:t>
      </w:r>
      <w:r w:rsidRPr="00D26899">
        <w:rPr>
          <w:sz w:val="19"/>
          <w:szCs w:val="19"/>
        </w:rPr>
        <w:t> </w:t>
      </w:r>
    </w:p>
    <w:tbl>
      <w:tblPr>
        <w:tblW w:w="945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79"/>
        <w:gridCol w:w="634"/>
        <w:gridCol w:w="725"/>
        <w:gridCol w:w="5873"/>
        <w:gridCol w:w="1639"/>
      </w:tblGrid>
      <w:tr w:rsidR="00616D1A" w:rsidRPr="00D26899" w14:paraId="486A3A4F" w14:textId="77777777" w:rsidTr="00C406E6">
        <w:trPr>
          <w:cantSplit/>
          <w:tblHeader/>
          <w:jc w:val="center"/>
        </w:trPr>
        <w:tc>
          <w:tcPr>
            <w:tcW w:w="0" w:type="auto"/>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2941F1B" w14:textId="77777777" w:rsidR="00616D1A" w:rsidRPr="00D26899" w:rsidRDefault="00616D1A" w:rsidP="00C406E6">
            <w:pPr>
              <w:spacing w:before="100" w:beforeAutospacing="1"/>
              <w:jc w:val="center"/>
              <w:rPr>
                <w:sz w:val="19"/>
                <w:szCs w:val="19"/>
              </w:rPr>
            </w:pPr>
            <w:r w:rsidRPr="00D26899">
              <w:rPr>
                <w:b/>
                <w:bCs/>
                <w:sz w:val="19"/>
                <w:szCs w:val="19"/>
              </w:rPr>
              <w:t>Day</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77A007C" w14:textId="77777777" w:rsidR="00616D1A" w:rsidRPr="00D26899" w:rsidRDefault="00616D1A" w:rsidP="00C406E6">
            <w:pPr>
              <w:spacing w:before="100" w:beforeAutospacing="1"/>
              <w:jc w:val="center"/>
              <w:rPr>
                <w:sz w:val="19"/>
                <w:szCs w:val="19"/>
              </w:rPr>
            </w:pPr>
            <w:r w:rsidRPr="00D26899">
              <w:rPr>
                <w:b/>
                <w:bCs/>
                <w:sz w:val="19"/>
                <w:szCs w:val="19"/>
              </w:rPr>
              <w:t>Date</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E717F4B" w14:textId="77777777" w:rsidR="00616D1A" w:rsidRPr="00D26899" w:rsidRDefault="00616D1A" w:rsidP="00C406E6">
            <w:pPr>
              <w:spacing w:before="100" w:beforeAutospacing="1"/>
              <w:jc w:val="center"/>
              <w:rPr>
                <w:sz w:val="19"/>
                <w:szCs w:val="19"/>
              </w:rPr>
            </w:pPr>
            <w:r w:rsidRPr="00D26899">
              <w:rPr>
                <w:b/>
                <w:bCs/>
                <w:sz w:val="19"/>
                <w:szCs w:val="19"/>
              </w:rPr>
              <w:t>Week</w:t>
            </w:r>
          </w:p>
        </w:tc>
        <w:tc>
          <w:tcPr>
            <w:tcW w:w="587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32D4FD0" w14:textId="77777777" w:rsidR="00616D1A" w:rsidRPr="00D26899" w:rsidRDefault="00616D1A" w:rsidP="00C406E6">
            <w:pPr>
              <w:spacing w:before="100" w:beforeAutospacing="1"/>
              <w:jc w:val="center"/>
              <w:rPr>
                <w:sz w:val="19"/>
                <w:szCs w:val="19"/>
              </w:rPr>
            </w:pPr>
            <w:r w:rsidRPr="00D26899">
              <w:rPr>
                <w:b/>
                <w:bCs/>
                <w:sz w:val="19"/>
                <w:szCs w:val="19"/>
              </w:rPr>
              <w:t>Topics</w:t>
            </w:r>
          </w:p>
        </w:tc>
        <w:tc>
          <w:tcPr>
            <w:tcW w:w="163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C5BCA3C" w14:textId="77777777" w:rsidR="00616D1A" w:rsidRPr="00D26899" w:rsidRDefault="00616D1A" w:rsidP="00C406E6">
            <w:pPr>
              <w:jc w:val="center"/>
              <w:rPr>
                <w:sz w:val="19"/>
                <w:szCs w:val="19"/>
              </w:rPr>
            </w:pPr>
            <w:r w:rsidRPr="00D26899">
              <w:rPr>
                <w:b/>
                <w:bCs/>
                <w:sz w:val="19"/>
                <w:szCs w:val="19"/>
              </w:rPr>
              <w:t>Due Date</w:t>
            </w:r>
          </w:p>
        </w:tc>
      </w:tr>
      <w:tr w:rsidR="00616D1A" w:rsidRPr="00D26899" w14:paraId="24A4A648" w14:textId="77777777" w:rsidTr="00C406E6">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2E4BD2B9" w14:textId="77777777" w:rsidR="00616D1A" w:rsidRPr="00D26899" w:rsidRDefault="00616D1A" w:rsidP="00C406E6">
            <w:pPr>
              <w:spacing w:before="100" w:beforeAutospacing="1"/>
              <w:jc w:val="center"/>
              <w:rPr>
                <w:sz w:val="19"/>
                <w:szCs w:val="19"/>
              </w:rPr>
            </w:pPr>
            <w:r>
              <w:rPr>
                <w:sz w:val="19"/>
                <w:szCs w:val="19"/>
              </w:rPr>
              <w:t>W</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2DDFDDDF" w14:textId="77777777" w:rsidR="00616D1A" w:rsidRPr="00D26899" w:rsidRDefault="00616D1A" w:rsidP="00C406E6">
            <w:pPr>
              <w:spacing w:before="100" w:beforeAutospacing="1"/>
              <w:jc w:val="both"/>
              <w:rPr>
                <w:sz w:val="19"/>
                <w:szCs w:val="19"/>
              </w:rPr>
            </w:pPr>
            <w:r>
              <w:rPr>
                <w:sz w:val="19"/>
                <w:szCs w:val="19"/>
              </w:rPr>
              <w:t>1/8</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004F859D" w14:textId="77777777" w:rsidR="00616D1A" w:rsidRPr="00D26899" w:rsidRDefault="00616D1A" w:rsidP="00C406E6">
            <w:pPr>
              <w:spacing w:before="100" w:beforeAutospacing="1"/>
              <w:jc w:val="center"/>
              <w:rPr>
                <w:sz w:val="19"/>
                <w:szCs w:val="19"/>
              </w:rPr>
            </w:pPr>
            <w:r w:rsidRPr="00D26899">
              <w:rPr>
                <w:bCs/>
                <w:sz w:val="19"/>
                <w:szCs w:val="19"/>
              </w:rPr>
              <w:t>1</w:t>
            </w:r>
          </w:p>
        </w:tc>
        <w:tc>
          <w:tcPr>
            <w:tcW w:w="5873" w:type="dxa"/>
            <w:tcBorders>
              <w:top w:val="nil"/>
              <w:left w:val="nil"/>
              <w:bottom w:val="single" w:sz="8" w:space="0" w:color="auto"/>
              <w:right w:val="single" w:sz="8" w:space="0" w:color="auto"/>
            </w:tcBorders>
            <w:tcMar>
              <w:top w:w="0" w:type="dxa"/>
              <w:left w:w="108" w:type="dxa"/>
              <w:bottom w:w="0" w:type="dxa"/>
              <w:right w:w="108" w:type="dxa"/>
            </w:tcMar>
          </w:tcPr>
          <w:p w14:paraId="05C58419" w14:textId="77777777" w:rsidR="00616D1A" w:rsidRDefault="00616D1A" w:rsidP="00C406E6">
            <w:pPr>
              <w:rPr>
                <w:sz w:val="19"/>
                <w:szCs w:val="19"/>
              </w:rPr>
            </w:pPr>
            <w:r w:rsidRPr="00D26899">
              <w:rPr>
                <w:sz w:val="19"/>
                <w:szCs w:val="19"/>
              </w:rPr>
              <w:t>Introduction/Syllabus/Course Schedule</w:t>
            </w:r>
            <w:r>
              <w:rPr>
                <w:sz w:val="19"/>
                <w:szCs w:val="19"/>
              </w:rPr>
              <w:t>/Group Project/Syllabus Quiz</w:t>
            </w:r>
          </w:p>
          <w:p w14:paraId="05695F12" w14:textId="77777777" w:rsidR="00616D1A" w:rsidRPr="00D26899" w:rsidRDefault="00616D1A" w:rsidP="00C406E6">
            <w:pPr>
              <w:rPr>
                <w:sz w:val="19"/>
                <w:szCs w:val="19"/>
              </w:rPr>
            </w:pPr>
            <w:r>
              <w:rPr>
                <w:sz w:val="19"/>
                <w:szCs w:val="19"/>
              </w:rPr>
              <w:t>Ch01 – Operation Process Chart</w:t>
            </w:r>
          </w:p>
        </w:tc>
        <w:tc>
          <w:tcPr>
            <w:tcW w:w="1639" w:type="dxa"/>
            <w:tcBorders>
              <w:top w:val="nil"/>
              <w:left w:val="nil"/>
              <w:bottom w:val="single" w:sz="8" w:space="0" w:color="auto"/>
              <w:right w:val="single" w:sz="8" w:space="0" w:color="auto"/>
            </w:tcBorders>
            <w:tcMar>
              <w:top w:w="0" w:type="dxa"/>
              <w:left w:w="108" w:type="dxa"/>
              <w:bottom w:w="0" w:type="dxa"/>
              <w:right w:w="108" w:type="dxa"/>
            </w:tcMar>
            <w:hideMark/>
          </w:tcPr>
          <w:p w14:paraId="3670E8ED" w14:textId="77777777" w:rsidR="00616D1A" w:rsidRPr="00D26899" w:rsidRDefault="00616D1A" w:rsidP="00C406E6">
            <w:pPr>
              <w:spacing w:before="100" w:beforeAutospacing="1"/>
              <w:jc w:val="center"/>
              <w:rPr>
                <w:sz w:val="19"/>
                <w:szCs w:val="19"/>
              </w:rPr>
            </w:pPr>
            <w:r w:rsidRPr="00D26899">
              <w:rPr>
                <w:bCs/>
                <w:sz w:val="19"/>
                <w:szCs w:val="19"/>
              </w:rPr>
              <w:t> </w:t>
            </w:r>
          </w:p>
        </w:tc>
      </w:tr>
      <w:tr w:rsidR="00616D1A" w:rsidRPr="00D26899" w14:paraId="1AA7E302" w14:textId="77777777" w:rsidTr="00C406E6">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5B8BD73F" w14:textId="77777777" w:rsidR="00616D1A" w:rsidRPr="00D26899" w:rsidRDefault="00616D1A" w:rsidP="00C406E6">
            <w:pPr>
              <w:spacing w:before="100" w:beforeAutospacing="1"/>
              <w:jc w:val="center"/>
              <w:rPr>
                <w:sz w:val="19"/>
                <w:szCs w:val="19"/>
              </w:rPr>
            </w:pPr>
            <w:r>
              <w:rPr>
                <w:sz w:val="19"/>
                <w:szCs w:val="19"/>
              </w:rPr>
              <w:t>W</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1ECD637B" w14:textId="77777777" w:rsidR="00616D1A" w:rsidRPr="00D26899" w:rsidRDefault="00616D1A" w:rsidP="00C406E6">
            <w:pPr>
              <w:spacing w:before="100" w:beforeAutospacing="1"/>
              <w:jc w:val="both"/>
              <w:rPr>
                <w:sz w:val="19"/>
                <w:szCs w:val="19"/>
              </w:rPr>
            </w:pPr>
            <w:r>
              <w:rPr>
                <w:sz w:val="19"/>
                <w:szCs w:val="19"/>
              </w:rPr>
              <w:t>1/15</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486E261F" w14:textId="77777777" w:rsidR="00616D1A" w:rsidRPr="00D26899" w:rsidRDefault="00616D1A" w:rsidP="00C406E6">
            <w:pPr>
              <w:spacing w:before="100" w:beforeAutospacing="1"/>
              <w:jc w:val="center"/>
              <w:rPr>
                <w:sz w:val="19"/>
                <w:szCs w:val="19"/>
              </w:rPr>
            </w:pPr>
            <w:r w:rsidRPr="00D26899">
              <w:rPr>
                <w:bCs/>
                <w:sz w:val="19"/>
                <w:szCs w:val="19"/>
              </w:rPr>
              <w:t>2</w:t>
            </w:r>
          </w:p>
        </w:tc>
        <w:tc>
          <w:tcPr>
            <w:tcW w:w="5873" w:type="dxa"/>
            <w:tcBorders>
              <w:top w:val="nil"/>
              <w:left w:val="nil"/>
              <w:bottom w:val="single" w:sz="8" w:space="0" w:color="auto"/>
              <w:right w:val="single" w:sz="8" w:space="0" w:color="auto"/>
            </w:tcBorders>
            <w:tcMar>
              <w:top w:w="0" w:type="dxa"/>
              <w:left w:w="108" w:type="dxa"/>
              <w:bottom w:w="0" w:type="dxa"/>
              <w:right w:w="108" w:type="dxa"/>
            </w:tcMar>
          </w:tcPr>
          <w:p w14:paraId="44B95531" w14:textId="77777777" w:rsidR="00616D1A" w:rsidRPr="00D26899" w:rsidRDefault="00616D1A" w:rsidP="00C406E6">
            <w:pPr>
              <w:spacing w:before="100" w:beforeAutospacing="1"/>
              <w:jc w:val="both"/>
              <w:rPr>
                <w:bCs/>
                <w:iCs/>
                <w:sz w:val="19"/>
                <w:szCs w:val="19"/>
              </w:rPr>
            </w:pPr>
            <w:r w:rsidRPr="00D26899">
              <w:rPr>
                <w:sz w:val="19"/>
                <w:szCs w:val="19"/>
              </w:rPr>
              <w:t xml:space="preserve">Ch02 – </w:t>
            </w:r>
            <w:r>
              <w:rPr>
                <w:sz w:val="19"/>
                <w:szCs w:val="19"/>
              </w:rPr>
              <w:t>Flow Process Chart and Flow Diagram</w:t>
            </w:r>
          </w:p>
        </w:tc>
        <w:tc>
          <w:tcPr>
            <w:tcW w:w="1639" w:type="dxa"/>
            <w:tcBorders>
              <w:top w:val="nil"/>
              <w:left w:val="nil"/>
              <w:bottom w:val="single" w:sz="8" w:space="0" w:color="auto"/>
              <w:right w:val="single" w:sz="8" w:space="0" w:color="auto"/>
            </w:tcBorders>
            <w:tcMar>
              <w:top w:w="0" w:type="dxa"/>
              <w:left w:w="108" w:type="dxa"/>
              <w:bottom w:w="0" w:type="dxa"/>
              <w:right w:w="108" w:type="dxa"/>
            </w:tcMar>
          </w:tcPr>
          <w:p w14:paraId="15062227" w14:textId="77777777" w:rsidR="00616D1A" w:rsidRDefault="00616D1A" w:rsidP="00C406E6">
            <w:pPr>
              <w:jc w:val="center"/>
              <w:rPr>
                <w:sz w:val="19"/>
                <w:szCs w:val="19"/>
              </w:rPr>
            </w:pPr>
            <w:r>
              <w:rPr>
                <w:sz w:val="19"/>
                <w:szCs w:val="19"/>
              </w:rPr>
              <w:t>Syllabus Quiz</w:t>
            </w:r>
          </w:p>
          <w:p w14:paraId="2758F47B" w14:textId="77777777" w:rsidR="00616D1A" w:rsidRPr="00D26899" w:rsidRDefault="00616D1A" w:rsidP="00C406E6">
            <w:pPr>
              <w:jc w:val="center"/>
              <w:rPr>
                <w:sz w:val="19"/>
                <w:szCs w:val="19"/>
              </w:rPr>
            </w:pPr>
            <w:r>
              <w:rPr>
                <w:sz w:val="19"/>
                <w:szCs w:val="19"/>
              </w:rPr>
              <w:t>HW1/Ch01</w:t>
            </w:r>
          </w:p>
        </w:tc>
      </w:tr>
      <w:tr w:rsidR="00616D1A" w:rsidRPr="00D26899" w14:paraId="50B8ADB7" w14:textId="77777777" w:rsidTr="00C406E6">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35BC92C7" w14:textId="77777777" w:rsidR="00616D1A" w:rsidRPr="00D26899" w:rsidRDefault="00616D1A" w:rsidP="00C406E6">
            <w:pPr>
              <w:spacing w:before="100" w:beforeAutospacing="1"/>
              <w:jc w:val="center"/>
              <w:rPr>
                <w:sz w:val="19"/>
                <w:szCs w:val="19"/>
              </w:rPr>
            </w:pPr>
            <w:r>
              <w:rPr>
                <w:sz w:val="19"/>
                <w:szCs w:val="19"/>
              </w:rPr>
              <w:t>W</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1E57A7F9" w14:textId="77777777" w:rsidR="00616D1A" w:rsidRPr="00D26899" w:rsidRDefault="00616D1A" w:rsidP="00C406E6">
            <w:pPr>
              <w:spacing w:before="100" w:beforeAutospacing="1"/>
              <w:jc w:val="both"/>
              <w:rPr>
                <w:sz w:val="19"/>
                <w:szCs w:val="19"/>
              </w:rPr>
            </w:pPr>
            <w:r>
              <w:rPr>
                <w:sz w:val="19"/>
                <w:szCs w:val="19"/>
              </w:rPr>
              <w:t>1/22</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23D3C078" w14:textId="77777777" w:rsidR="00616D1A" w:rsidRPr="00D26899" w:rsidRDefault="00616D1A" w:rsidP="00C406E6">
            <w:pPr>
              <w:spacing w:before="100" w:beforeAutospacing="1"/>
              <w:jc w:val="center"/>
              <w:rPr>
                <w:sz w:val="19"/>
                <w:szCs w:val="19"/>
              </w:rPr>
            </w:pPr>
            <w:r w:rsidRPr="00D26899">
              <w:rPr>
                <w:bCs/>
                <w:sz w:val="19"/>
                <w:szCs w:val="19"/>
              </w:rPr>
              <w:t> 3 </w:t>
            </w:r>
          </w:p>
        </w:tc>
        <w:tc>
          <w:tcPr>
            <w:tcW w:w="5873" w:type="dxa"/>
            <w:tcBorders>
              <w:top w:val="nil"/>
              <w:left w:val="nil"/>
              <w:bottom w:val="single" w:sz="8" w:space="0" w:color="auto"/>
              <w:right w:val="single" w:sz="8" w:space="0" w:color="auto"/>
            </w:tcBorders>
            <w:tcMar>
              <w:top w:w="0" w:type="dxa"/>
              <w:left w:w="108" w:type="dxa"/>
              <w:bottom w:w="0" w:type="dxa"/>
              <w:right w:w="108" w:type="dxa"/>
            </w:tcMar>
          </w:tcPr>
          <w:p w14:paraId="0D8B7A3D" w14:textId="77777777" w:rsidR="00616D1A" w:rsidRPr="00D26899" w:rsidRDefault="00616D1A" w:rsidP="00C406E6">
            <w:pPr>
              <w:jc w:val="both"/>
              <w:rPr>
                <w:sz w:val="19"/>
                <w:szCs w:val="19"/>
              </w:rPr>
            </w:pPr>
            <w:r w:rsidRPr="00155D60">
              <w:rPr>
                <w:sz w:val="19"/>
                <w:szCs w:val="19"/>
              </w:rPr>
              <w:t xml:space="preserve">Ch03 – </w:t>
            </w:r>
            <w:r>
              <w:rPr>
                <w:sz w:val="19"/>
                <w:szCs w:val="19"/>
              </w:rPr>
              <w:t>Manual Work</w:t>
            </w:r>
          </w:p>
        </w:tc>
        <w:tc>
          <w:tcPr>
            <w:tcW w:w="1639" w:type="dxa"/>
            <w:tcBorders>
              <w:top w:val="nil"/>
              <w:left w:val="nil"/>
              <w:bottom w:val="single" w:sz="8" w:space="0" w:color="auto"/>
              <w:right w:val="single" w:sz="8" w:space="0" w:color="auto"/>
            </w:tcBorders>
            <w:tcMar>
              <w:top w:w="0" w:type="dxa"/>
              <w:left w:w="108" w:type="dxa"/>
              <w:bottom w:w="0" w:type="dxa"/>
              <w:right w:w="108" w:type="dxa"/>
            </w:tcMar>
          </w:tcPr>
          <w:p w14:paraId="3ADD23F1" w14:textId="77777777" w:rsidR="00616D1A" w:rsidRPr="00D26899" w:rsidRDefault="00616D1A" w:rsidP="00C406E6">
            <w:pPr>
              <w:jc w:val="center"/>
              <w:rPr>
                <w:sz w:val="19"/>
                <w:szCs w:val="19"/>
              </w:rPr>
            </w:pPr>
            <w:r>
              <w:rPr>
                <w:sz w:val="19"/>
                <w:szCs w:val="19"/>
              </w:rPr>
              <w:t>HW</w:t>
            </w:r>
            <w:r w:rsidRPr="00D26899">
              <w:rPr>
                <w:sz w:val="19"/>
                <w:szCs w:val="19"/>
              </w:rPr>
              <w:t>2/Ch02</w:t>
            </w:r>
          </w:p>
        </w:tc>
      </w:tr>
      <w:tr w:rsidR="00616D1A" w:rsidRPr="00D26899" w14:paraId="2B76DA30" w14:textId="77777777" w:rsidTr="00C406E6">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57ED252A" w14:textId="77777777" w:rsidR="00616D1A" w:rsidRPr="00D26899" w:rsidRDefault="00616D1A" w:rsidP="00C406E6">
            <w:pPr>
              <w:spacing w:before="100" w:beforeAutospacing="1"/>
              <w:jc w:val="center"/>
              <w:rPr>
                <w:sz w:val="19"/>
                <w:szCs w:val="19"/>
              </w:rPr>
            </w:pPr>
            <w:r>
              <w:rPr>
                <w:sz w:val="19"/>
                <w:szCs w:val="19"/>
              </w:rPr>
              <w:t>W</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3FB79460" w14:textId="77777777" w:rsidR="00616D1A" w:rsidRPr="00D26899" w:rsidRDefault="00616D1A" w:rsidP="00C406E6">
            <w:pPr>
              <w:spacing w:before="100" w:beforeAutospacing="1"/>
              <w:jc w:val="both"/>
              <w:rPr>
                <w:sz w:val="19"/>
                <w:szCs w:val="19"/>
              </w:rPr>
            </w:pPr>
            <w:r>
              <w:rPr>
                <w:sz w:val="19"/>
                <w:szCs w:val="19"/>
              </w:rPr>
              <w:t>1/29</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00C3F1BC" w14:textId="77777777" w:rsidR="00616D1A" w:rsidRPr="00D26899" w:rsidRDefault="00616D1A" w:rsidP="00C406E6">
            <w:pPr>
              <w:spacing w:before="100" w:beforeAutospacing="1"/>
              <w:jc w:val="center"/>
              <w:rPr>
                <w:sz w:val="19"/>
                <w:szCs w:val="19"/>
              </w:rPr>
            </w:pPr>
            <w:r w:rsidRPr="00D26899">
              <w:rPr>
                <w:sz w:val="19"/>
                <w:szCs w:val="19"/>
              </w:rPr>
              <w:t>4</w:t>
            </w:r>
          </w:p>
        </w:tc>
        <w:tc>
          <w:tcPr>
            <w:tcW w:w="5873" w:type="dxa"/>
            <w:tcBorders>
              <w:top w:val="nil"/>
              <w:left w:val="nil"/>
              <w:bottom w:val="single" w:sz="8" w:space="0" w:color="auto"/>
              <w:right w:val="single" w:sz="8" w:space="0" w:color="auto"/>
            </w:tcBorders>
            <w:tcMar>
              <w:top w:w="0" w:type="dxa"/>
              <w:left w:w="108" w:type="dxa"/>
              <w:bottom w:w="0" w:type="dxa"/>
              <w:right w:w="108" w:type="dxa"/>
            </w:tcMar>
          </w:tcPr>
          <w:p w14:paraId="781D5804" w14:textId="77777777" w:rsidR="00616D1A" w:rsidRDefault="00616D1A" w:rsidP="00C406E6">
            <w:pPr>
              <w:spacing w:before="100" w:beforeAutospacing="1"/>
              <w:jc w:val="both"/>
              <w:rPr>
                <w:sz w:val="19"/>
                <w:szCs w:val="19"/>
              </w:rPr>
            </w:pPr>
            <w:r>
              <w:rPr>
                <w:bCs/>
                <w:sz w:val="19"/>
                <w:szCs w:val="19"/>
              </w:rPr>
              <w:t xml:space="preserve">Ch04 – </w:t>
            </w:r>
            <w:r>
              <w:rPr>
                <w:sz w:val="19"/>
                <w:szCs w:val="19"/>
              </w:rPr>
              <w:t>Workflow and Yield</w:t>
            </w:r>
          </w:p>
          <w:p w14:paraId="18C67D6E" w14:textId="77777777" w:rsidR="00616D1A" w:rsidRPr="00155D60" w:rsidRDefault="00616D1A" w:rsidP="00C406E6">
            <w:pPr>
              <w:spacing w:before="100" w:beforeAutospacing="1"/>
              <w:jc w:val="both"/>
              <w:rPr>
                <w:sz w:val="19"/>
                <w:szCs w:val="19"/>
              </w:rPr>
            </w:pPr>
            <w:r>
              <w:rPr>
                <w:sz w:val="19"/>
                <w:szCs w:val="19"/>
              </w:rPr>
              <w:t>GP#1: One submission on behalf of the group but show all names who deserve credit. Remember to include details such as steps you intend to analyze in your process.</w:t>
            </w:r>
          </w:p>
        </w:tc>
        <w:tc>
          <w:tcPr>
            <w:tcW w:w="1639" w:type="dxa"/>
            <w:tcBorders>
              <w:top w:val="nil"/>
              <w:left w:val="nil"/>
              <w:bottom w:val="single" w:sz="8" w:space="0" w:color="auto"/>
              <w:right w:val="single" w:sz="8" w:space="0" w:color="auto"/>
            </w:tcBorders>
            <w:tcMar>
              <w:top w:w="0" w:type="dxa"/>
              <w:left w:w="108" w:type="dxa"/>
              <w:bottom w:w="0" w:type="dxa"/>
              <w:right w:w="108" w:type="dxa"/>
            </w:tcMar>
          </w:tcPr>
          <w:p w14:paraId="11C69A3D" w14:textId="77777777" w:rsidR="00616D1A" w:rsidRDefault="00616D1A" w:rsidP="00C406E6">
            <w:pPr>
              <w:spacing w:before="100" w:beforeAutospacing="1"/>
              <w:jc w:val="center"/>
              <w:rPr>
                <w:sz w:val="19"/>
                <w:szCs w:val="19"/>
              </w:rPr>
            </w:pPr>
            <w:r>
              <w:rPr>
                <w:sz w:val="19"/>
                <w:szCs w:val="19"/>
              </w:rPr>
              <w:t>HW</w:t>
            </w:r>
            <w:r w:rsidRPr="00155D60">
              <w:rPr>
                <w:sz w:val="19"/>
                <w:szCs w:val="19"/>
              </w:rPr>
              <w:t>3/Ch03</w:t>
            </w:r>
          </w:p>
          <w:p w14:paraId="0B17CF42" w14:textId="77777777" w:rsidR="00616D1A" w:rsidRPr="00155D60" w:rsidRDefault="00616D1A" w:rsidP="00C406E6">
            <w:pPr>
              <w:spacing w:before="100" w:beforeAutospacing="1"/>
              <w:jc w:val="center"/>
              <w:rPr>
                <w:sz w:val="19"/>
                <w:szCs w:val="19"/>
              </w:rPr>
            </w:pPr>
            <w:r w:rsidRPr="00D604CE">
              <w:rPr>
                <w:color w:val="002060"/>
                <w:sz w:val="19"/>
                <w:szCs w:val="19"/>
              </w:rPr>
              <w:t>GP#1: (Disc#1) Topics in Discussions tab</w:t>
            </w:r>
          </w:p>
        </w:tc>
      </w:tr>
      <w:tr w:rsidR="00616D1A" w:rsidRPr="00D26899" w14:paraId="60C461A9" w14:textId="77777777" w:rsidTr="00C406E6">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099D3AA8" w14:textId="77777777" w:rsidR="00616D1A" w:rsidRPr="00D26899" w:rsidRDefault="00616D1A" w:rsidP="00C406E6">
            <w:pPr>
              <w:spacing w:before="100" w:beforeAutospacing="1"/>
              <w:jc w:val="center"/>
              <w:rPr>
                <w:sz w:val="19"/>
                <w:szCs w:val="19"/>
              </w:rPr>
            </w:pPr>
            <w:r>
              <w:rPr>
                <w:sz w:val="19"/>
                <w:szCs w:val="19"/>
              </w:rPr>
              <w:t>W</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6FE002FD" w14:textId="77777777" w:rsidR="00616D1A" w:rsidRPr="00D26899" w:rsidRDefault="00616D1A" w:rsidP="00C406E6">
            <w:pPr>
              <w:spacing w:before="100" w:beforeAutospacing="1"/>
              <w:jc w:val="both"/>
              <w:rPr>
                <w:sz w:val="19"/>
                <w:szCs w:val="19"/>
              </w:rPr>
            </w:pPr>
            <w:r>
              <w:rPr>
                <w:sz w:val="19"/>
                <w:szCs w:val="19"/>
              </w:rPr>
              <w:t>2/5</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7FDF9A71" w14:textId="77777777" w:rsidR="00616D1A" w:rsidRPr="00D26899" w:rsidRDefault="00616D1A" w:rsidP="00C406E6">
            <w:pPr>
              <w:spacing w:before="100" w:beforeAutospacing="1"/>
              <w:jc w:val="center"/>
              <w:rPr>
                <w:sz w:val="19"/>
                <w:szCs w:val="19"/>
              </w:rPr>
            </w:pPr>
            <w:r w:rsidRPr="00D26899">
              <w:rPr>
                <w:sz w:val="19"/>
                <w:szCs w:val="19"/>
              </w:rPr>
              <w:t>5</w:t>
            </w:r>
          </w:p>
        </w:tc>
        <w:tc>
          <w:tcPr>
            <w:tcW w:w="5873" w:type="dxa"/>
            <w:tcBorders>
              <w:top w:val="nil"/>
              <w:left w:val="nil"/>
              <w:bottom w:val="single" w:sz="8" w:space="0" w:color="auto"/>
              <w:right w:val="single" w:sz="8" w:space="0" w:color="auto"/>
            </w:tcBorders>
            <w:tcMar>
              <w:top w:w="0" w:type="dxa"/>
              <w:left w:w="108" w:type="dxa"/>
              <w:bottom w:w="0" w:type="dxa"/>
              <w:right w:w="108" w:type="dxa"/>
            </w:tcMar>
          </w:tcPr>
          <w:p w14:paraId="4034EF0A" w14:textId="77777777" w:rsidR="00616D1A" w:rsidRPr="00155D60" w:rsidRDefault="00616D1A" w:rsidP="00C406E6">
            <w:pPr>
              <w:jc w:val="both"/>
              <w:rPr>
                <w:sz w:val="19"/>
                <w:szCs w:val="19"/>
              </w:rPr>
            </w:pPr>
            <w:r w:rsidRPr="00155D60">
              <w:rPr>
                <w:sz w:val="19"/>
                <w:szCs w:val="19"/>
              </w:rPr>
              <w:t>Ch0</w:t>
            </w:r>
            <w:r>
              <w:rPr>
                <w:sz w:val="19"/>
                <w:szCs w:val="19"/>
              </w:rPr>
              <w:t>5</w:t>
            </w:r>
            <w:r w:rsidRPr="00155D60">
              <w:rPr>
                <w:sz w:val="19"/>
                <w:szCs w:val="19"/>
              </w:rPr>
              <w:t xml:space="preserve"> – </w:t>
            </w:r>
            <w:r>
              <w:rPr>
                <w:sz w:val="19"/>
                <w:szCs w:val="19"/>
              </w:rPr>
              <w:t>Manual Assembly Lines</w:t>
            </w:r>
          </w:p>
        </w:tc>
        <w:tc>
          <w:tcPr>
            <w:tcW w:w="1639" w:type="dxa"/>
            <w:tcBorders>
              <w:top w:val="nil"/>
              <w:left w:val="nil"/>
              <w:bottom w:val="single" w:sz="8" w:space="0" w:color="auto"/>
              <w:right w:val="single" w:sz="8" w:space="0" w:color="auto"/>
            </w:tcBorders>
            <w:tcMar>
              <w:top w:w="0" w:type="dxa"/>
              <w:left w:w="108" w:type="dxa"/>
              <w:bottom w:w="0" w:type="dxa"/>
              <w:right w:w="108" w:type="dxa"/>
            </w:tcMar>
          </w:tcPr>
          <w:p w14:paraId="49C33490" w14:textId="77777777" w:rsidR="00616D1A" w:rsidRPr="00155D60" w:rsidRDefault="00616D1A" w:rsidP="00C406E6">
            <w:pPr>
              <w:spacing w:before="100" w:beforeAutospacing="1"/>
              <w:jc w:val="center"/>
              <w:rPr>
                <w:sz w:val="19"/>
                <w:szCs w:val="19"/>
              </w:rPr>
            </w:pPr>
            <w:r>
              <w:rPr>
                <w:sz w:val="19"/>
                <w:szCs w:val="19"/>
              </w:rPr>
              <w:t>HW</w:t>
            </w:r>
            <w:r w:rsidRPr="00155D60">
              <w:rPr>
                <w:sz w:val="19"/>
                <w:szCs w:val="19"/>
              </w:rPr>
              <w:t>4/Ch04</w:t>
            </w:r>
          </w:p>
        </w:tc>
      </w:tr>
      <w:tr w:rsidR="00616D1A" w:rsidRPr="00D26899" w14:paraId="580F8811" w14:textId="77777777" w:rsidTr="00C406E6">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68E37911" w14:textId="77777777" w:rsidR="00616D1A" w:rsidRPr="00D26899" w:rsidRDefault="00616D1A" w:rsidP="00C406E6">
            <w:pPr>
              <w:spacing w:before="100" w:beforeAutospacing="1"/>
              <w:jc w:val="center"/>
              <w:rPr>
                <w:sz w:val="19"/>
                <w:szCs w:val="19"/>
              </w:rPr>
            </w:pPr>
            <w:r>
              <w:rPr>
                <w:sz w:val="19"/>
                <w:szCs w:val="19"/>
              </w:rPr>
              <w:t>W</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79A877DC" w14:textId="77777777" w:rsidR="00616D1A" w:rsidRPr="00D26899" w:rsidRDefault="00616D1A" w:rsidP="00C406E6">
            <w:pPr>
              <w:spacing w:before="100" w:beforeAutospacing="1"/>
              <w:jc w:val="both"/>
              <w:rPr>
                <w:sz w:val="19"/>
                <w:szCs w:val="19"/>
              </w:rPr>
            </w:pPr>
            <w:r>
              <w:rPr>
                <w:sz w:val="19"/>
                <w:szCs w:val="19"/>
              </w:rPr>
              <w:t>2/12</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4F0B2855" w14:textId="77777777" w:rsidR="00616D1A" w:rsidRPr="00D26899" w:rsidRDefault="00616D1A" w:rsidP="00C406E6">
            <w:pPr>
              <w:spacing w:before="100" w:beforeAutospacing="1"/>
              <w:jc w:val="center"/>
              <w:rPr>
                <w:sz w:val="19"/>
                <w:szCs w:val="19"/>
              </w:rPr>
            </w:pPr>
            <w:r w:rsidRPr="00D26899">
              <w:rPr>
                <w:sz w:val="19"/>
                <w:szCs w:val="19"/>
              </w:rPr>
              <w:t>6</w:t>
            </w:r>
          </w:p>
        </w:tc>
        <w:tc>
          <w:tcPr>
            <w:tcW w:w="5873" w:type="dxa"/>
            <w:tcBorders>
              <w:top w:val="nil"/>
              <w:left w:val="nil"/>
              <w:bottom w:val="single" w:sz="8" w:space="0" w:color="auto"/>
              <w:right w:val="single" w:sz="8" w:space="0" w:color="auto"/>
            </w:tcBorders>
            <w:tcMar>
              <w:top w:w="0" w:type="dxa"/>
              <w:left w:w="108" w:type="dxa"/>
              <w:bottom w:w="0" w:type="dxa"/>
              <w:right w:w="108" w:type="dxa"/>
            </w:tcMar>
          </w:tcPr>
          <w:p w14:paraId="7A1736FE" w14:textId="77777777" w:rsidR="00616D1A" w:rsidRPr="00155D60" w:rsidRDefault="00616D1A" w:rsidP="00C406E6">
            <w:pPr>
              <w:spacing w:before="100" w:beforeAutospacing="1"/>
              <w:jc w:val="both"/>
              <w:rPr>
                <w:sz w:val="19"/>
                <w:szCs w:val="19"/>
              </w:rPr>
            </w:pPr>
            <w:r>
              <w:rPr>
                <w:sz w:val="19"/>
                <w:szCs w:val="19"/>
              </w:rPr>
              <w:t>Ch06 – Motion Economy and Work Design</w:t>
            </w:r>
          </w:p>
        </w:tc>
        <w:tc>
          <w:tcPr>
            <w:tcW w:w="1639" w:type="dxa"/>
            <w:tcBorders>
              <w:top w:val="nil"/>
              <w:left w:val="nil"/>
              <w:bottom w:val="single" w:sz="8" w:space="0" w:color="auto"/>
              <w:right w:val="single" w:sz="8" w:space="0" w:color="auto"/>
            </w:tcBorders>
            <w:tcMar>
              <w:top w:w="0" w:type="dxa"/>
              <w:left w:w="108" w:type="dxa"/>
              <w:bottom w:w="0" w:type="dxa"/>
              <w:right w:w="108" w:type="dxa"/>
            </w:tcMar>
          </w:tcPr>
          <w:p w14:paraId="67A5A09D" w14:textId="77777777" w:rsidR="00616D1A" w:rsidRPr="00155D60" w:rsidRDefault="00616D1A" w:rsidP="00C406E6">
            <w:pPr>
              <w:spacing w:before="100" w:beforeAutospacing="1"/>
              <w:jc w:val="center"/>
              <w:rPr>
                <w:sz w:val="19"/>
                <w:szCs w:val="19"/>
              </w:rPr>
            </w:pPr>
            <w:r>
              <w:rPr>
                <w:sz w:val="19"/>
                <w:szCs w:val="19"/>
              </w:rPr>
              <w:t>HW5</w:t>
            </w:r>
            <w:r w:rsidRPr="00155D60">
              <w:rPr>
                <w:sz w:val="19"/>
                <w:szCs w:val="19"/>
              </w:rPr>
              <w:t>/Ch0</w:t>
            </w:r>
            <w:r>
              <w:rPr>
                <w:sz w:val="19"/>
                <w:szCs w:val="19"/>
              </w:rPr>
              <w:t>5</w:t>
            </w:r>
          </w:p>
        </w:tc>
      </w:tr>
      <w:tr w:rsidR="00616D1A" w:rsidRPr="00D26899" w14:paraId="7A34ACF2" w14:textId="77777777" w:rsidTr="00C406E6">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66E3D6A1" w14:textId="77777777" w:rsidR="00616D1A" w:rsidRDefault="00616D1A" w:rsidP="00C406E6">
            <w:pPr>
              <w:spacing w:before="100" w:beforeAutospacing="1"/>
              <w:jc w:val="center"/>
              <w:rPr>
                <w:sz w:val="19"/>
                <w:szCs w:val="19"/>
              </w:rPr>
            </w:pPr>
            <w:r>
              <w:rPr>
                <w:sz w:val="19"/>
                <w:szCs w:val="19"/>
              </w:rPr>
              <w:t>W</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4DADD241" w14:textId="77777777" w:rsidR="00616D1A" w:rsidRDefault="00616D1A" w:rsidP="00C406E6">
            <w:pPr>
              <w:spacing w:before="100" w:beforeAutospacing="1"/>
              <w:jc w:val="both"/>
              <w:rPr>
                <w:sz w:val="19"/>
                <w:szCs w:val="19"/>
              </w:rPr>
            </w:pPr>
            <w:r>
              <w:rPr>
                <w:sz w:val="19"/>
                <w:szCs w:val="19"/>
              </w:rPr>
              <w:t>2/19</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2067D371" w14:textId="77777777" w:rsidR="00616D1A" w:rsidRDefault="00616D1A" w:rsidP="00C406E6">
            <w:pPr>
              <w:spacing w:before="100" w:beforeAutospacing="1"/>
              <w:jc w:val="center"/>
              <w:rPr>
                <w:sz w:val="19"/>
                <w:szCs w:val="19"/>
              </w:rPr>
            </w:pPr>
            <w:r>
              <w:rPr>
                <w:sz w:val="19"/>
                <w:szCs w:val="19"/>
              </w:rPr>
              <w:t>7</w:t>
            </w:r>
          </w:p>
        </w:tc>
        <w:tc>
          <w:tcPr>
            <w:tcW w:w="5873" w:type="dxa"/>
            <w:tcBorders>
              <w:top w:val="nil"/>
              <w:left w:val="nil"/>
              <w:bottom w:val="single" w:sz="8" w:space="0" w:color="auto"/>
              <w:right w:val="single" w:sz="8" w:space="0" w:color="auto"/>
            </w:tcBorders>
            <w:tcMar>
              <w:top w:w="0" w:type="dxa"/>
              <w:left w:w="108" w:type="dxa"/>
              <w:bottom w:w="0" w:type="dxa"/>
              <w:right w:w="108" w:type="dxa"/>
            </w:tcMar>
          </w:tcPr>
          <w:p w14:paraId="4A2768FF" w14:textId="77777777" w:rsidR="00616D1A" w:rsidRPr="00C33727" w:rsidRDefault="00616D1A" w:rsidP="00C406E6">
            <w:pPr>
              <w:jc w:val="both"/>
              <w:rPr>
                <w:b/>
                <w:sz w:val="19"/>
                <w:szCs w:val="19"/>
              </w:rPr>
            </w:pPr>
            <w:r w:rsidRPr="00155D60">
              <w:rPr>
                <w:sz w:val="19"/>
                <w:szCs w:val="19"/>
              </w:rPr>
              <w:t>Ch</w:t>
            </w:r>
            <w:r>
              <w:rPr>
                <w:sz w:val="19"/>
                <w:szCs w:val="19"/>
              </w:rPr>
              <w:t>07</w:t>
            </w:r>
            <w:r w:rsidRPr="00155D60">
              <w:rPr>
                <w:sz w:val="19"/>
                <w:szCs w:val="19"/>
              </w:rPr>
              <w:t xml:space="preserve"> – </w:t>
            </w:r>
            <w:r>
              <w:rPr>
                <w:sz w:val="19"/>
                <w:szCs w:val="19"/>
              </w:rPr>
              <w:t>Allowance for Personal Time, Fatigue, and Delays</w:t>
            </w:r>
          </w:p>
        </w:tc>
        <w:tc>
          <w:tcPr>
            <w:tcW w:w="1639" w:type="dxa"/>
            <w:tcBorders>
              <w:top w:val="nil"/>
              <w:left w:val="nil"/>
              <w:bottom w:val="single" w:sz="8" w:space="0" w:color="auto"/>
              <w:right w:val="single" w:sz="8" w:space="0" w:color="auto"/>
            </w:tcBorders>
            <w:tcMar>
              <w:top w:w="0" w:type="dxa"/>
              <w:left w:w="108" w:type="dxa"/>
              <w:bottom w:w="0" w:type="dxa"/>
              <w:right w:w="108" w:type="dxa"/>
            </w:tcMar>
          </w:tcPr>
          <w:p w14:paraId="64F3DB65" w14:textId="77777777" w:rsidR="00616D1A" w:rsidRDefault="00616D1A" w:rsidP="00C406E6">
            <w:pPr>
              <w:jc w:val="center"/>
              <w:rPr>
                <w:sz w:val="19"/>
                <w:szCs w:val="19"/>
              </w:rPr>
            </w:pPr>
            <w:r>
              <w:rPr>
                <w:sz w:val="19"/>
                <w:szCs w:val="19"/>
              </w:rPr>
              <w:t>HW6/Ch06</w:t>
            </w:r>
          </w:p>
        </w:tc>
      </w:tr>
      <w:tr w:rsidR="00616D1A" w:rsidRPr="00D26899" w14:paraId="0331F802" w14:textId="77777777" w:rsidTr="00C406E6">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51DBB866" w14:textId="77777777" w:rsidR="00616D1A" w:rsidRDefault="00616D1A" w:rsidP="00C406E6">
            <w:pPr>
              <w:spacing w:before="100" w:beforeAutospacing="1"/>
              <w:jc w:val="center"/>
              <w:rPr>
                <w:sz w:val="19"/>
                <w:szCs w:val="19"/>
              </w:rPr>
            </w:pPr>
            <w:r>
              <w:rPr>
                <w:sz w:val="19"/>
                <w:szCs w:val="19"/>
              </w:rPr>
              <w:t>W</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753DFDE3" w14:textId="77777777" w:rsidR="00616D1A" w:rsidRDefault="00616D1A" w:rsidP="00C406E6">
            <w:pPr>
              <w:spacing w:before="100" w:beforeAutospacing="1"/>
              <w:jc w:val="both"/>
              <w:rPr>
                <w:sz w:val="19"/>
                <w:szCs w:val="19"/>
              </w:rPr>
            </w:pPr>
            <w:r>
              <w:rPr>
                <w:sz w:val="19"/>
                <w:szCs w:val="19"/>
              </w:rPr>
              <w:t>2/26</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6641EFB0" w14:textId="77777777" w:rsidR="00616D1A" w:rsidRDefault="00616D1A" w:rsidP="00C406E6">
            <w:pPr>
              <w:spacing w:before="100" w:beforeAutospacing="1"/>
              <w:jc w:val="center"/>
              <w:rPr>
                <w:sz w:val="19"/>
                <w:szCs w:val="19"/>
              </w:rPr>
            </w:pPr>
            <w:r>
              <w:rPr>
                <w:sz w:val="19"/>
                <w:szCs w:val="19"/>
              </w:rPr>
              <w:t>8</w:t>
            </w:r>
          </w:p>
        </w:tc>
        <w:tc>
          <w:tcPr>
            <w:tcW w:w="5873" w:type="dxa"/>
            <w:tcBorders>
              <w:top w:val="nil"/>
              <w:left w:val="nil"/>
              <w:bottom w:val="single" w:sz="8" w:space="0" w:color="auto"/>
              <w:right w:val="single" w:sz="8" w:space="0" w:color="auto"/>
            </w:tcBorders>
            <w:tcMar>
              <w:top w:w="0" w:type="dxa"/>
              <w:left w:w="108" w:type="dxa"/>
              <w:bottom w:w="0" w:type="dxa"/>
              <w:right w:w="108" w:type="dxa"/>
            </w:tcMar>
          </w:tcPr>
          <w:p w14:paraId="0A952774" w14:textId="77777777" w:rsidR="00616D1A" w:rsidRDefault="00616D1A" w:rsidP="00C406E6">
            <w:pPr>
              <w:spacing w:before="100" w:beforeAutospacing="1"/>
              <w:jc w:val="both"/>
              <w:rPr>
                <w:bCs/>
                <w:sz w:val="19"/>
                <w:szCs w:val="19"/>
              </w:rPr>
            </w:pPr>
            <w:r>
              <w:rPr>
                <w:bCs/>
                <w:sz w:val="19"/>
                <w:szCs w:val="19"/>
              </w:rPr>
              <w:t>Ch08 – Performance Rating</w:t>
            </w:r>
          </w:p>
          <w:p w14:paraId="171751ED" w14:textId="77777777" w:rsidR="00616D1A" w:rsidRPr="00C33727" w:rsidRDefault="00616D1A" w:rsidP="00C406E6">
            <w:pPr>
              <w:jc w:val="both"/>
              <w:rPr>
                <w:b/>
                <w:sz w:val="19"/>
                <w:szCs w:val="19"/>
              </w:rPr>
            </w:pPr>
            <w:r>
              <w:rPr>
                <w:sz w:val="19"/>
                <w:szCs w:val="19"/>
              </w:rPr>
              <w:t>GP#2: Each group should begin a thread. All group members must post to their group’s thread to receive credit. Names left off the submission will not receive credit.</w:t>
            </w:r>
          </w:p>
        </w:tc>
        <w:tc>
          <w:tcPr>
            <w:tcW w:w="1639" w:type="dxa"/>
            <w:tcBorders>
              <w:top w:val="nil"/>
              <w:left w:val="nil"/>
              <w:bottom w:val="single" w:sz="8" w:space="0" w:color="auto"/>
              <w:right w:val="single" w:sz="8" w:space="0" w:color="auto"/>
            </w:tcBorders>
            <w:tcMar>
              <w:top w:w="0" w:type="dxa"/>
              <w:left w:w="108" w:type="dxa"/>
              <w:bottom w:w="0" w:type="dxa"/>
              <w:right w:w="108" w:type="dxa"/>
            </w:tcMar>
          </w:tcPr>
          <w:p w14:paraId="74AEC131" w14:textId="77777777" w:rsidR="00616D1A" w:rsidRDefault="00616D1A" w:rsidP="00C406E6">
            <w:pPr>
              <w:jc w:val="center"/>
              <w:rPr>
                <w:sz w:val="19"/>
                <w:szCs w:val="19"/>
              </w:rPr>
            </w:pPr>
            <w:r>
              <w:rPr>
                <w:sz w:val="19"/>
                <w:szCs w:val="19"/>
              </w:rPr>
              <w:t>HW7/Ch07</w:t>
            </w:r>
          </w:p>
          <w:p w14:paraId="6F367BAB" w14:textId="77777777" w:rsidR="00616D1A" w:rsidRDefault="00616D1A" w:rsidP="00C406E6">
            <w:pPr>
              <w:jc w:val="center"/>
              <w:rPr>
                <w:sz w:val="19"/>
                <w:szCs w:val="19"/>
              </w:rPr>
            </w:pPr>
          </w:p>
          <w:p w14:paraId="18334D87" w14:textId="77777777" w:rsidR="00616D1A" w:rsidRDefault="00616D1A" w:rsidP="00C406E6">
            <w:pPr>
              <w:jc w:val="center"/>
              <w:rPr>
                <w:sz w:val="19"/>
                <w:szCs w:val="19"/>
              </w:rPr>
            </w:pPr>
            <w:r w:rsidRPr="00D604CE">
              <w:rPr>
                <w:color w:val="002060"/>
                <w:sz w:val="19"/>
                <w:szCs w:val="19"/>
              </w:rPr>
              <w:t>GP#2: (Disc#2) Reflections so far in Discussions tab</w:t>
            </w:r>
          </w:p>
        </w:tc>
      </w:tr>
      <w:tr w:rsidR="00616D1A" w:rsidRPr="00D26899" w14:paraId="667A4EDE" w14:textId="77777777" w:rsidTr="00C406E6">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2F040E8A" w14:textId="77777777" w:rsidR="00616D1A" w:rsidRPr="00D26899" w:rsidRDefault="00616D1A" w:rsidP="00C406E6">
            <w:pPr>
              <w:spacing w:before="100" w:beforeAutospacing="1"/>
              <w:jc w:val="center"/>
              <w:rPr>
                <w:sz w:val="19"/>
                <w:szCs w:val="19"/>
              </w:rPr>
            </w:pPr>
            <w:r>
              <w:rPr>
                <w:sz w:val="19"/>
                <w:szCs w:val="19"/>
              </w:rPr>
              <w:t>W</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49AE853F" w14:textId="77777777" w:rsidR="00616D1A" w:rsidRDefault="00616D1A" w:rsidP="00C406E6">
            <w:pPr>
              <w:spacing w:before="100" w:beforeAutospacing="1"/>
              <w:jc w:val="both"/>
              <w:rPr>
                <w:sz w:val="19"/>
                <w:szCs w:val="19"/>
              </w:rPr>
            </w:pPr>
            <w:r>
              <w:rPr>
                <w:sz w:val="19"/>
                <w:szCs w:val="19"/>
              </w:rPr>
              <w:t>3/5</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473AACCF" w14:textId="77777777" w:rsidR="00616D1A" w:rsidRPr="00D26899" w:rsidRDefault="00616D1A" w:rsidP="00C406E6">
            <w:pPr>
              <w:spacing w:before="100" w:beforeAutospacing="1"/>
              <w:jc w:val="center"/>
              <w:rPr>
                <w:sz w:val="19"/>
                <w:szCs w:val="19"/>
              </w:rPr>
            </w:pPr>
            <w:r>
              <w:rPr>
                <w:sz w:val="19"/>
                <w:szCs w:val="19"/>
              </w:rPr>
              <w:t>9</w:t>
            </w:r>
          </w:p>
        </w:tc>
        <w:tc>
          <w:tcPr>
            <w:tcW w:w="5873" w:type="dxa"/>
            <w:tcBorders>
              <w:top w:val="nil"/>
              <w:left w:val="nil"/>
              <w:bottom w:val="single" w:sz="8" w:space="0" w:color="auto"/>
              <w:right w:val="single" w:sz="8" w:space="0" w:color="auto"/>
            </w:tcBorders>
            <w:tcMar>
              <w:top w:w="0" w:type="dxa"/>
              <w:left w:w="108" w:type="dxa"/>
              <w:bottom w:w="0" w:type="dxa"/>
              <w:right w:w="108" w:type="dxa"/>
            </w:tcMar>
          </w:tcPr>
          <w:p w14:paraId="310462C2" w14:textId="77777777" w:rsidR="00616D1A" w:rsidRPr="00605DD0" w:rsidRDefault="00616D1A" w:rsidP="00C406E6">
            <w:pPr>
              <w:jc w:val="both"/>
              <w:rPr>
                <w:bCs/>
                <w:sz w:val="19"/>
                <w:szCs w:val="19"/>
              </w:rPr>
            </w:pPr>
            <w:r>
              <w:rPr>
                <w:b/>
                <w:sz w:val="19"/>
                <w:szCs w:val="19"/>
              </w:rPr>
              <w:t xml:space="preserve">Midterm Exam – </w:t>
            </w:r>
            <w:proofErr w:type="spellStart"/>
            <w:r>
              <w:rPr>
                <w:b/>
                <w:sz w:val="19"/>
                <w:szCs w:val="19"/>
              </w:rPr>
              <w:t>Chs</w:t>
            </w:r>
            <w:proofErr w:type="spellEnd"/>
            <w:r>
              <w:rPr>
                <w:b/>
                <w:sz w:val="19"/>
                <w:szCs w:val="19"/>
              </w:rPr>
              <w:t>. 01 – 08 (4:00am-11:59pm D2L exam)</w:t>
            </w:r>
          </w:p>
        </w:tc>
        <w:tc>
          <w:tcPr>
            <w:tcW w:w="1639" w:type="dxa"/>
            <w:tcBorders>
              <w:top w:val="nil"/>
              <w:left w:val="nil"/>
              <w:bottom w:val="single" w:sz="8" w:space="0" w:color="auto"/>
              <w:right w:val="single" w:sz="8" w:space="0" w:color="auto"/>
            </w:tcBorders>
            <w:tcMar>
              <w:top w:w="0" w:type="dxa"/>
              <w:left w:w="108" w:type="dxa"/>
              <w:bottom w:w="0" w:type="dxa"/>
              <w:right w:w="108" w:type="dxa"/>
            </w:tcMar>
          </w:tcPr>
          <w:p w14:paraId="104D72FD" w14:textId="77777777" w:rsidR="00616D1A" w:rsidRDefault="00616D1A" w:rsidP="00C406E6">
            <w:pPr>
              <w:jc w:val="center"/>
              <w:rPr>
                <w:sz w:val="19"/>
                <w:szCs w:val="19"/>
              </w:rPr>
            </w:pPr>
            <w:r>
              <w:rPr>
                <w:sz w:val="19"/>
                <w:szCs w:val="19"/>
              </w:rPr>
              <w:t>HW8/Ch08</w:t>
            </w:r>
          </w:p>
          <w:p w14:paraId="06410478" w14:textId="77777777" w:rsidR="00616D1A" w:rsidRDefault="00616D1A" w:rsidP="00C406E6">
            <w:pPr>
              <w:jc w:val="center"/>
              <w:rPr>
                <w:sz w:val="19"/>
                <w:szCs w:val="19"/>
              </w:rPr>
            </w:pPr>
          </w:p>
          <w:p w14:paraId="075517AF" w14:textId="77777777" w:rsidR="00616D1A" w:rsidRDefault="00616D1A" w:rsidP="00C406E6">
            <w:pPr>
              <w:jc w:val="center"/>
              <w:rPr>
                <w:sz w:val="19"/>
                <w:szCs w:val="19"/>
              </w:rPr>
            </w:pPr>
            <w:r>
              <w:rPr>
                <w:sz w:val="19"/>
                <w:szCs w:val="19"/>
              </w:rPr>
              <w:t>Midterm Exam</w:t>
            </w:r>
          </w:p>
        </w:tc>
      </w:tr>
      <w:tr w:rsidR="00616D1A" w:rsidRPr="00D26899" w14:paraId="136FEF93" w14:textId="77777777" w:rsidTr="00C406E6">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7D30809F" w14:textId="77777777" w:rsidR="00616D1A" w:rsidRPr="00D26899" w:rsidRDefault="00616D1A" w:rsidP="00C406E6">
            <w:pPr>
              <w:spacing w:before="100" w:beforeAutospacing="1"/>
              <w:jc w:val="center"/>
              <w:rPr>
                <w:sz w:val="19"/>
                <w:szCs w:val="19"/>
              </w:rPr>
            </w:pPr>
            <w:r>
              <w:rPr>
                <w:sz w:val="19"/>
                <w:szCs w:val="19"/>
              </w:rPr>
              <w:t>W</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48C35C22" w14:textId="77777777" w:rsidR="00616D1A" w:rsidRPr="00D26899" w:rsidRDefault="00616D1A" w:rsidP="00C406E6">
            <w:pPr>
              <w:spacing w:before="100" w:beforeAutospacing="1"/>
              <w:jc w:val="both"/>
              <w:rPr>
                <w:sz w:val="19"/>
                <w:szCs w:val="19"/>
              </w:rPr>
            </w:pPr>
            <w:r>
              <w:rPr>
                <w:sz w:val="19"/>
                <w:szCs w:val="19"/>
              </w:rPr>
              <w:t>3/12</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09B24E4F" w14:textId="77777777" w:rsidR="00616D1A" w:rsidRPr="00D26899" w:rsidRDefault="00616D1A" w:rsidP="00C406E6">
            <w:pPr>
              <w:spacing w:before="100" w:beforeAutospacing="1"/>
              <w:jc w:val="center"/>
              <w:rPr>
                <w:sz w:val="19"/>
                <w:szCs w:val="19"/>
              </w:rPr>
            </w:pPr>
          </w:p>
        </w:tc>
        <w:tc>
          <w:tcPr>
            <w:tcW w:w="5873" w:type="dxa"/>
            <w:tcBorders>
              <w:top w:val="nil"/>
              <w:left w:val="nil"/>
              <w:bottom w:val="single" w:sz="8" w:space="0" w:color="auto"/>
              <w:right w:val="single" w:sz="8" w:space="0" w:color="auto"/>
            </w:tcBorders>
            <w:tcMar>
              <w:top w:w="0" w:type="dxa"/>
              <w:left w:w="108" w:type="dxa"/>
              <w:bottom w:w="0" w:type="dxa"/>
              <w:right w:w="108" w:type="dxa"/>
            </w:tcMar>
          </w:tcPr>
          <w:p w14:paraId="1872EAE4" w14:textId="77777777" w:rsidR="00616D1A" w:rsidRPr="00D17CB9" w:rsidRDefault="00616D1A" w:rsidP="00C406E6">
            <w:pPr>
              <w:spacing w:before="100" w:beforeAutospacing="1"/>
              <w:jc w:val="both"/>
              <w:rPr>
                <w:b/>
                <w:bCs/>
                <w:i/>
                <w:iCs/>
                <w:color w:val="004E9A"/>
                <w:sz w:val="19"/>
                <w:szCs w:val="19"/>
              </w:rPr>
            </w:pPr>
            <w:r w:rsidRPr="00D17CB9">
              <w:rPr>
                <w:b/>
                <w:bCs/>
                <w:i/>
                <w:iCs/>
                <w:color w:val="002060"/>
                <w:sz w:val="19"/>
                <w:szCs w:val="19"/>
              </w:rPr>
              <w:t>Spring Break Week (no class)</w:t>
            </w:r>
          </w:p>
        </w:tc>
        <w:tc>
          <w:tcPr>
            <w:tcW w:w="1639" w:type="dxa"/>
            <w:tcBorders>
              <w:top w:val="nil"/>
              <w:left w:val="nil"/>
              <w:bottom w:val="single" w:sz="8" w:space="0" w:color="auto"/>
              <w:right w:val="single" w:sz="8" w:space="0" w:color="auto"/>
            </w:tcBorders>
            <w:tcMar>
              <w:top w:w="0" w:type="dxa"/>
              <w:left w:w="108" w:type="dxa"/>
              <w:bottom w:w="0" w:type="dxa"/>
              <w:right w:w="108" w:type="dxa"/>
            </w:tcMar>
          </w:tcPr>
          <w:p w14:paraId="0BA9FD88" w14:textId="77777777" w:rsidR="00616D1A" w:rsidRPr="00155D60" w:rsidRDefault="00616D1A" w:rsidP="00C406E6">
            <w:pPr>
              <w:spacing w:before="100" w:beforeAutospacing="1"/>
              <w:jc w:val="center"/>
              <w:rPr>
                <w:sz w:val="19"/>
                <w:szCs w:val="19"/>
              </w:rPr>
            </w:pPr>
          </w:p>
        </w:tc>
      </w:tr>
      <w:tr w:rsidR="00616D1A" w:rsidRPr="00D26899" w14:paraId="39F915E4" w14:textId="77777777" w:rsidTr="00C406E6">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48469179" w14:textId="77777777" w:rsidR="00616D1A" w:rsidRPr="00D26899" w:rsidRDefault="00616D1A" w:rsidP="00C406E6">
            <w:pPr>
              <w:spacing w:before="100" w:beforeAutospacing="1"/>
              <w:jc w:val="center"/>
              <w:rPr>
                <w:sz w:val="19"/>
                <w:szCs w:val="19"/>
              </w:rPr>
            </w:pPr>
            <w:r>
              <w:rPr>
                <w:sz w:val="19"/>
                <w:szCs w:val="19"/>
              </w:rPr>
              <w:t>W</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5647BC34" w14:textId="77777777" w:rsidR="00616D1A" w:rsidRPr="00D26899" w:rsidRDefault="00616D1A" w:rsidP="00C406E6">
            <w:pPr>
              <w:spacing w:before="100" w:beforeAutospacing="1"/>
              <w:jc w:val="both"/>
              <w:rPr>
                <w:sz w:val="19"/>
                <w:szCs w:val="19"/>
              </w:rPr>
            </w:pPr>
            <w:r>
              <w:rPr>
                <w:sz w:val="19"/>
                <w:szCs w:val="19"/>
              </w:rPr>
              <w:t>3/19</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190BEA4A" w14:textId="77777777" w:rsidR="00616D1A" w:rsidRPr="00D26899" w:rsidRDefault="00616D1A" w:rsidP="00C406E6">
            <w:pPr>
              <w:spacing w:before="100" w:beforeAutospacing="1"/>
              <w:jc w:val="center"/>
              <w:rPr>
                <w:sz w:val="19"/>
                <w:szCs w:val="19"/>
              </w:rPr>
            </w:pPr>
            <w:r>
              <w:rPr>
                <w:sz w:val="19"/>
                <w:szCs w:val="19"/>
              </w:rPr>
              <w:t>10</w:t>
            </w:r>
          </w:p>
        </w:tc>
        <w:tc>
          <w:tcPr>
            <w:tcW w:w="5873" w:type="dxa"/>
            <w:tcBorders>
              <w:top w:val="nil"/>
              <w:left w:val="nil"/>
              <w:bottom w:val="single" w:sz="8" w:space="0" w:color="auto"/>
              <w:right w:val="single" w:sz="8" w:space="0" w:color="auto"/>
            </w:tcBorders>
            <w:tcMar>
              <w:top w:w="0" w:type="dxa"/>
              <w:left w:w="108" w:type="dxa"/>
              <w:bottom w:w="0" w:type="dxa"/>
              <w:right w:w="108" w:type="dxa"/>
            </w:tcMar>
          </w:tcPr>
          <w:p w14:paraId="7927D2B9" w14:textId="77777777" w:rsidR="00616D1A" w:rsidRPr="00155D60" w:rsidRDefault="00616D1A" w:rsidP="00C406E6">
            <w:pPr>
              <w:rPr>
                <w:sz w:val="19"/>
                <w:szCs w:val="19"/>
              </w:rPr>
            </w:pPr>
            <w:r w:rsidRPr="00155D60">
              <w:rPr>
                <w:sz w:val="19"/>
                <w:szCs w:val="19"/>
              </w:rPr>
              <w:t>Ch</w:t>
            </w:r>
            <w:r>
              <w:rPr>
                <w:sz w:val="19"/>
                <w:szCs w:val="19"/>
              </w:rPr>
              <w:t>09</w:t>
            </w:r>
            <w:r w:rsidRPr="00155D60">
              <w:rPr>
                <w:sz w:val="19"/>
                <w:szCs w:val="19"/>
              </w:rPr>
              <w:t xml:space="preserve"> – Direct Time Study/</w:t>
            </w:r>
            <w:r>
              <w:rPr>
                <w:sz w:val="19"/>
                <w:szCs w:val="19"/>
              </w:rPr>
              <w:t>Ink, Inc./Static Examples</w:t>
            </w:r>
          </w:p>
        </w:tc>
        <w:tc>
          <w:tcPr>
            <w:tcW w:w="1639" w:type="dxa"/>
            <w:tcBorders>
              <w:top w:val="nil"/>
              <w:left w:val="nil"/>
              <w:bottom w:val="single" w:sz="8" w:space="0" w:color="auto"/>
              <w:right w:val="single" w:sz="8" w:space="0" w:color="auto"/>
            </w:tcBorders>
            <w:tcMar>
              <w:top w:w="0" w:type="dxa"/>
              <w:left w:w="108" w:type="dxa"/>
              <w:bottom w:w="0" w:type="dxa"/>
              <w:right w:w="108" w:type="dxa"/>
            </w:tcMar>
          </w:tcPr>
          <w:p w14:paraId="07CC0C1B" w14:textId="77777777" w:rsidR="00616D1A" w:rsidRPr="00155D60" w:rsidRDefault="00616D1A" w:rsidP="00C406E6">
            <w:pPr>
              <w:spacing w:before="100" w:beforeAutospacing="1"/>
              <w:jc w:val="center"/>
              <w:rPr>
                <w:sz w:val="19"/>
                <w:szCs w:val="19"/>
              </w:rPr>
            </w:pPr>
          </w:p>
        </w:tc>
      </w:tr>
      <w:tr w:rsidR="00616D1A" w:rsidRPr="00D26899" w14:paraId="7668F740" w14:textId="77777777" w:rsidTr="00C406E6">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23C99A81" w14:textId="77777777" w:rsidR="00616D1A" w:rsidRPr="00D26899" w:rsidRDefault="00616D1A" w:rsidP="00C406E6">
            <w:pPr>
              <w:spacing w:before="100" w:beforeAutospacing="1"/>
              <w:jc w:val="center"/>
              <w:rPr>
                <w:sz w:val="19"/>
                <w:szCs w:val="19"/>
              </w:rPr>
            </w:pPr>
            <w:r>
              <w:rPr>
                <w:sz w:val="19"/>
                <w:szCs w:val="19"/>
              </w:rPr>
              <w:t>W</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08391611" w14:textId="77777777" w:rsidR="00616D1A" w:rsidRPr="00D26899" w:rsidRDefault="00616D1A" w:rsidP="00C406E6">
            <w:pPr>
              <w:spacing w:before="100" w:beforeAutospacing="1"/>
              <w:jc w:val="both"/>
              <w:rPr>
                <w:sz w:val="19"/>
                <w:szCs w:val="19"/>
              </w:rPr>
            </w:pPr>
            <w:r>
              <w:rPr>
                <w:sz w:val="19"/>
                <w:szCs w:val="19"/>
              </w:rPr>
              <w:t>3/26</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11103D6E" w14:textId="77777777" w:rsidR="00616D1A" w:rsidRPr="00D26899" w:rsidRDefault="00616D1A" w:rsidP="00C406E6">
            <w:pPr>
              <w:spacing w:before="100" w:beforeAutospacing="1"/>
              <w:jc w:val="center"/>
              <w:rPr>
                <w:sz w:val="19"/>
                <w:szCs w:val="19"/>
              </w:rPr>
            </w:pPr>
            <w:r>
              <w:rPr>
                <w:sz w:val="19"/>
                <w:szCs w:val="19"/>
              </w:rPr>
              <w:t>11</w:t>
            </w:r>
          </w:p>
        </w:tc>
        <w:tc>
          <w:tcPr>
            <w:tcW w:w="5873" w:type="dxa"/>
            <w:tcBorders>
              <w:top w:val="nil"/>
              <w:left w:val="nil"/>
              <w:bottom w:val="single" w:sz="8" w:space="0" w:color="auto"/>
              <w:right w:val="single" w:sz="8" w:space="0" w:color="auto"/>
            </w:tcBorders>
            <w:tcMar>
              <w:top w:w="0" w:type="dxa"/>
              <w:left w:w="108" w:type="dxa"/>
              <w:bottom w:w="0" w:type="dxa"/>
              <w:right w:w="108" w:type="dxa"/>
            </w:tcMar>
          </w:tcPr>
          <w:p w14:paraId="371161BB" w14:textId="77777777" w:rsidR="00616D1A" w:rsidRPr="00155D60" w:rsidRDefault="00616D1A" w:rsidP="00C406E6">
            <w:pPr>
              <w:jc w:val="both"/>
              <w:rPr>
                <w:bCs/>
                <w:iCs/>
                <w:sz w:val="19"/>
                <w:szCs w:val="19"/>
              </w:rPr>
            </w:pPr>
            <w:r w:rsidRPr="00155D60">
              <w:rPr>
                <w:sz w:val="19"/>
                <w:szCs w:val="19"/>
              </w:rPr>
              <w:t>Ch1</w:t>
            </w:r>
            <w:r>
              <w:rPr>
                <w:sz w:val="19"/>
                <w:szCs w:val="19"/>
              </w:rPr>
              <w:t>0</w:t>
            </w:r>
            <w:r w:rsidRPr="00155D60">
              <w:rPr>
                <w:sz w:val="19"/>
                <w:szCs w:val="19"/>
              </w:rPr>
              <w:t xml:space="preserve"> – Direct Time Study/</w:t>
            </w:r>
            <w:r>
              <w:rPr>
                <w:sz w:val="19"/>
                <w:szCs w:val="19"/>
              </w:rPr>
              <w:t>Static &amp;</w:t>
            </w:r>
            <w:r w:rsidRPr="00155D60">
              <w:rPr>
                <w:sz w:val="19"/>
                <w:szCs w:val="19"/>
              </w:rPr>
              <w:t xml:space="preserve"> </w:t>
            </w:r>
            <w:r>
              <w:rPr>
                <w:sz w:val="19"/>
                <w:szCs w:val="19"/>
              </w:rPr>
              <w:t xml:space="preserve">Dynamic </w:t>
            </w:r>
            <w:r w:rsidRPr="00155D60">
              <w:rPr>
                <w:sz w:val="19"/>
                <w:szCs w:val="19"/>
              </w:rPr>
              <w:t>Example</w:t>
            </w:r>
            <w:r>
              <w:rPr>
                <w:sz w:val="19"/>
                <w:szCs w:val="19"/>
              </w:rPr>
              <w:t>s</w:t>
            </w:r>
          </w:p>
        </w:tc>
        <w:tc>
          <w:tcPr>
            <w:tcW w:w="1639" w:type="dxa"/>
            <w:tcBorders>
              <w:top w:val="nil"/>
              <w:left w:val="nil"/>
              <w:bottom w:val="single" w:sz="8" w:space="0" w:color="auto"/>
              <w:right w:val="single" w:sz="8" w:space="0" w:color="auto"/>
            </w:tcBorders>
            <w:tcMar>
              <w:top w:w="0" w:type="dxa"/>
              <w:left w:w="108" w:type="dxa"/>
              <w:bottom w:w="0" w:type="dxa"/>
              <w:right w:w="108" w:type="dxa"/>
            </w:tcMar>
          </w:tcPr>
          <w:p w14:paraId="30DF0253" w14:textId="77777777" w:rsidR="00616D1A" w:rsidRPr="00155D60" w:rsidRDefault="00616D1A" w:rsidP="00C406E6">
            <w:pPr>
              <w:jc w:val="center"/>
              <w:rPr>
                <w:sz w:val="19"/>
                <w:szCs w:val="19"/>
              </w:rPr>
            </w:pPr>
            <w:r>
              <w:rPr>
                <w:sz w:val="19"/>
                <w:szCs w:val="19"/>
              </w:rPr>
              <w:t>HW9/Ch09</w:t>
            </w:r>
          </w:p>
        </w:tc>
      </w:tr>
      <w:tr w:rsidR="00616D1A" w:rsidRPr="00D26899" w14:paraId="4E8131CB" w14:textId="77777777" w:rsidTr="00C406E6">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33E24EEF" w14:textId="77777777" w:rsidR="00616D1A" w:rsidRPr="00D26899" w:rsidRDefault="00616D1A" w:rsidP="00C406E6">
            <w:pPr>
              <w:spacing w:before="100" w:beforeAutospacing="1"/>
              <w:jc w:val="center"/>
              <w:rPr>
                <w:sz w:val="19"/>
                <w:szCs w:val="19"/>
              </w:rPr>
            </w:pPr>
            <w:r>
              <w:rPr>
                <w:sz w:val="19"/>
                <w:szCs w:val="19"/>
              </w:rPr>
              <w:t>W</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0BFAE3E5" w14:textId="77777777" w:rsidR="00616D1A" w:rsidRPr="00D26899" w:rsidRDefault="00616D1A" w:rsidP="00C406E6">
            <w:pPr>
              <w:spacing w:before="100" w:beforeAutospacing="1"/>
              <w:jc w:val="both"/>
              <w:rPr>
                <w:sz w:val="19"/>
                <w:szCs w:val="19"/>
              </w:rPr>
            </w:pPr>
            <w:r>
              <w:rPr>
                <w:sz w:val="19"/>
                <w:szCs w:val="19"/>
              </w:rPr>
              <w:t>4/2</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33057D18" w14:textId="77777777" w:rsidR="00616D1A" w:rsidRPr="00D26899" w:rsidRDefault="00616D1A" w:rsidP="00C406E6">
            <w:pPr>
              <w:spacing w:before="100" w:beforeAutospacing="1"/>
              <w:jc w:val="center"/>
              <w:rPr>
                <w:sz w:val="19"/>
                <w:szCs w:val="19"/>
              </w:rPr>
            </w:pPr>
            <w:r>
              <w:rPr>
                <w:sz w:val="19"/>
                <w:szCs w:val="19"/>
              </w:rPr>
              <w:t>12</w:t>
            </w:r>
          </w:p>
        </w:tc>
        <w:tc>
          <w:tcPr>
            <w:tcW w:w="5873" w:type="dxa"/>
            <w:tcBorders>
              <w:top w:val="nil"/>
              <w:left w:val="nil"/>
              <w:bottom w:val="single" w:sz="8" w:space="0" w:color="auto"/>
              <w:right w:val="single" w:sz="8" w:space="0" w:color="auto"/>
            </w:tcBorders>
            <w:tcMar>
              <w:top w:w="0" w:type="dxa"/>
              <w:left w:w="108" w:type="dxa"/>
              <w:bottom w:w="0" w:type="dxa"/>
              <w:right w:w="108" w:type="dxa"/>
            </w:tcMar>
          </w:tcPr>
          <w:p w14:paraId="749CBE55" w14:textId="77777777" w:rsidR="00616D1A" w:rsidRPr="00155D60" w:rsidRDefault="00616D1A" w:rsidP="00C406E6">
            <w:pPr>
              <w:jc w:val="both"/>
              <w:rPr>
                <w:bCs/>
                <w:iCs/>
                <w:sz w:val="19"/>
                <w:szCs w:val="19"/>
              </w:rPr>
            </w:pPr>
            <w:r w:rsidRPr="00155D60">
              <w:rPr>
                <w:sz w:val="19"/>
                <w:szCs w:val="19"/>
              </w:rPr>
              <w:t>Ch1</w:t>
            </w:r>
            <w:r>
              <w:rPr>
                <w:sz w:val="19"/>
                <w:szCs w:val="19"/>
              </w:rPr>
              <w:t>1</w:t>
            </w:r>
            <w:r w:rsidRPr="00155D60">
              <w:rPr>
                <w:sz w:val="19"/>
                <w:szCs w:val="19"/>
              </w:rPr>
              <w:t xml:space="preserve"> – Predetermined Motion Time Systems </w:t>
            </w:r>
          </w:p>
        </w:tc>
        <w:tc>
          <w:tcPr>
            <w:tcW w:w="1639" w:type="dxa"/>
            <w:tcBorders>
              <w:top w:val="nil"/>
              <w:left w:val="nil"/>
              <w:bottom w:val="single" w:sz="8" w:space="0" w:color="auto"/>
              <w:right w:val="single" w:sz="8" w:space="0" w:color="auto"/>
            </w:tcBorders>
            <w:tcMar>
              <w:top w:w="0" w:type="dxa"/>
              <w:left w:w="108" w:type="dxa"/>
              <w:bottom w:w="0" w:type="dxa"/>
              <w:right w:w="108" w:type="dxa"/>
            </w:tcMar>
          </w:tcPr>
          <w:p w14:paraId="3C3EC10F" w14:textId="77777777" w:rsidR="00616D1A" w:rsidRPr="00155D60" w:rsidRDefault="00616D1A" w:rsidP="00C406E6">
            <w:pPr>
              <w:jc w:val="center"/>
              <w:rPr>
                <w:sz w:val="19"/>
                <w:szCs w:val="19"/>
              </w:rPr>
            </w:pPr>
            <w:r>
              <w:rPr>
                <w:sz w:val="19"/>
                <w:szCs w:val="19"/>
              </w:rPr>
              <w:t>HW10/Ch10</w:t>
            </w:r>
          </w:p>
        </w:tc>
      </w:tr>
      <w:tr w:rsidR="00616D1A" w:rsidRPr="00D26899" w14:paraId="5A9BDA48" w14:textId="77777777" w:rsidTr="00C406E6">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4D600E50" w14:textId="77777777" w:rsidR="00616D1A" w:rsidRDefault="00616D1A" w:rsidP="00C406E6">
            <w:pPr>
              <w:spacing w:before="100" w:beforeAutospacing="1"/>
              <w:jc w:val="center"/>
              <w:rPr>
                <w:sz w:val="19"/>
                <w:szCs w:val="19"/>
              </w:rPr>
            </w:pPr>
            <w:r>
              <w:rPr>
                <w:sz w:val="19"/>
                <w:szCs w:val="19"/>
              </w:rPr>
              <w:t>W</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7911FD88" w14:textId="77777777" w:rsidR="00616D1A" w:rsidRDefault="00616D1A" w:rsidP="00C406E6">
            <w:pPr>
              <w:spacing w:before="100" w:beforeAutospacing="1"/>
              <w:jc w:val="both"/>
              <w:rPr>
                <w:sz w:val="19"/>
                <w:szCs w:val="19"/>
              </w:rPr>
            </w:pPr>
            <w:r>
              <w:rPr>
                <w:sz w:val="19"/>
                <w:szCs w:val="19"/>
              </w:rPr>
              <w:t>4/9</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42384EE1" w14:textId="77777777" w:rsidR="00616D1A" w:rsidRDefault="00616D1A" w:rsidP="00C406E6">
            <w:pPr>
              <w:spacing w:before="100" w:beforeAutospacing="1"/>
              <w:jc w:val="center"/>
              <w:rPr>
                <w:sz w:val="19"/>
                <w:szCs w:val="19"/>
              </w:rPr>
            </w:pPr>
            <w:r>
              <w:rPr>
                <w:sz w:val="19"/>
                <w:szCs w:val="19"/>
              </w:rPr>
              <w:t>13</w:t>
            </w:r>
          </w:p>
        </w:tc>
        <w:tc>
          <w:tcPr>
            <w:tcW w:w="5873" w:type="dxa"/>
            <w:tcBorders>
              <w:top w:val="nil"/>
              <w:left w:val="nil"/>
              <w:bottom w:val="single" w:sz="8" w:space="0" w:color="auto"/>
              <w:right w:val="single" w:sz="8" w:space="0" w:color="auto"/>
            </w:tcBorders>
            <w:tcMar>
              <w:top w:w="0" w:type="dxa"/>
              <w:left w:w="108" w:type="dxa"/>
              <w:bottom w:w="0" w:type="dxa"/>
              <w:right w:w="108" w:type="dxa"/>
            </w:tcMar>
          </w:tcPr>
          <w:p w14:paraId="0536ECFA" w14:textId="77777777" w:rsidR="00616D1A" w:rsidRDefault="00616D1A" w:rsidP="00C406E6">
            <w:pPr>
              <w:jc w:val="both"/>
              <w:rPr>
                <w:sz w:val="19"/>
                <w:szCs w:val="19"/>
              </w:rPr>
            </w:pPr>
            <w:r w:rsidRPr="00155D60">
              <w:rPr>
                <w:sz w:val="19"/>
                <w:szCs w:val="19"/>
              </w:rPr>
              <w:t>Ch1</w:t>
            </w:r>
            <w:r>
              <w:rPr>
                <w:sz w:val="19"/>
                <w:szCs w:val="19"/>
              </w:rPr>
              <w:t>2</w:t>
            </w:r>
            <w:r w:rsidRPr="00155D60">
              <w:rPr>
                <w:sz w:val="19"/>
                <w:szCs w:val="19"/>
              </w:rPr>
              <w:t xml:space="preserve"> – </w:t>
            </w:r>
            <w:r>
              <w:rPr>
                <w:sz w:val="19"/>
                <w:szCs w:val="19"/>
              </w:rPr>
              <w:t>Standard Data Systems</w:t>
            </w:r>
          </w:p>
          <w:p w14:paraId="272DE121" w14:textId="77777777" w:rsidR="00616D1A" w:rsidRPr="00155D60" w:rsidRDefault="00616D1A" w:rsidP="00C406E6">
            <w:pPr>
              <w:jc w:val="both"/>
              <w:rPr>
                <w:sz w:val="19"/>
                <w:szCs w:val="19"/>
              </w:rPr>
            </w:pPr>
          </w:p>
          <w:p w14:paraId="26226C35" w14:textId="77777777" w:rsidR="00616D1A" w:rsidRPr="00155D60" w:rsidRDefault="00616D1A" w:rsidP="00C406E6">
            <w:pPr>
              <w:jc w:val="both"/>
              <w:rPr>
                <w:sz w:val="19"/>
                <w:szCs w:val="19"/>
              </w:rPr>
            </w:pPr>
            <w:r>
              <w:rPr>
                <w:sz w:val="19"/>
                <w:szCs w:val="19"/>
              </w:rPr>
              <w:t>GP#3: One submission on behalf of the group but show all names who deserve credit. Names left off the submission will not receive credit.</w:t>
            </w:r>
          </w:p>
        </w:tc>
        <w:tc>
          <w:tcPr>
            <w:tcW w:w="1639" w:type="dxa"/>
            <w:tcBorders>
              <w:top w:val="nil"/>
              <w:left w:val="nil"/>
              <w:bottom w:val="single" w:sz="8" w:space="0" w:color="auto"/>
              <w:right w:val="single" w:sz="8" w:space="0" w:color="auto"/>
            </w:tcBorders>
            <w:tcMar>
              <w:top w:w="0" w:type="dxa"/>
              <w:left w:w="108" w:type="dxa"/>
              <w:bottom w:w="0" w:type="dxa"/>
              <w:right w:w="108" w:type="dxa"/>
            </w:tcMar>
          </w:tcPr>
          <w:p w14:paraId="119DF018" w14:textId="77777777" w:rsidR="00616D1A" w:rsidRDefault="00616D1A" w:rsidP="00C406E6">
            <w:pPr>
              <w:spacing w:before="100" w:beforeAutospacing="1"/>
              <w:jc w:val="center"/>
              <w:rPr>
                <w:sz w:val="19"/>
                <w:szCs w:val="19"/>
              </w:rPr>
            </w:pPr>
            <w:r>
              <w:rPr>
                <w:sz w:val="19"/>
                <w:szCs w:val="19"/>
              </w:rPr>
              <w:t>HW11/Ch11</w:t>
            </w:r>
          </w:p>
          <w:p w14:paraId="73107D17" w14:textId="77777777" w:rsidR="00616D1A" w:rsidRDefault="00616D1A" w:rsidP="00C406E6">
            <w:pPr>
              <w:spacing w:before="100" w:beforeAutospacing="1"/>
              <w:jc w:val="center"/>
              <w:rPr>
                <w:sz w:val="19"/>
                <w:szCs w:val="19"/>
              </w:rPr>
            </w:pPr>
            <w:r w:rsidRPr="00D604CE">
              <w:rPr>
                <w:color w:val="002060"/>
                <w:sz w:val="19"/>
                <w:szCs w:val="19"/>
              </w:rPr>
              <w:t>GP#3: Time Study Record &amp; mp4 Video File</w:t>
            </w:r>
          </w:p>
        </w:tc>
      </w:tr>
      <w:tr w:rsidR="00616D1A" w:rsidRPr="00D26899" w14:paraId="41C865BE" w14:textId="77777777" w:rsidTr="00C406E6">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2811F0F9" w14:textId="77777777" w:rsidR="00616D1A" w:rsidRPr="00D26899" w:rsidRDefault="00616D1A" w:rsidP="00C406E6">
            <w:pPr>
              <w:jc w:val="center"/>
              <w:rPr>
                <w:sz w:val="19"/>
                <w:szCs w:val="19"/>
              </w:rPr>
            </w:pPr>
            <w:r>
              <w:rPr>
                <w:sz w:val="19"/>
                <w:szCs w:val="19"/>
              </w:rPr>
              <w:t>W</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53563AC0" w14:textId="77777777" w:rsidR="00616D1A" w:rsidRPr="00D26899" w:rsidRDefault="00616D1A" w:rsidP="00C406E6">
            <w:pPr>
              <w:jc w:val="both"/>
              <w:rPr>
                <w:sz w:val="19"/>
                <w:szCs w:val="19"/>
              </w:rPr>
            </w:pPr>
            <w:r>
              <w:rPr>
                <w:sz w:val="19"/>
                <w:szCs w:val="19"/>
              </w:rPr>
              <w:t>4/16</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2E18BDBB" w14:textId="77777777" w:rsidR="00616D1A" w:rsidRPr="00D26899" w:rsidRDefault="00616D1A" w:rsidP="00C406E6">
            <w:pPr>
              <w:jc w:val="center"/>
              <w:rPr>
                <w:sz w:val="19"/>
                <w:szCs w:val="19"/>
              </w:rPr>
            </w:pPr>
            <w:r>
              <w:rPr>
                <w:sz w:val="19"/>
                <w:szCs w:val="19"/>
              </w:rPr>
              <w:t>14</w:t>
            </w:r>
          </w:p>
        </w:tc>
        <w:tc>
          <w:tcPr>
            <w:tcW w:w="5873" w:type="dxa"/>
            <w:tcBorders>
              <w:top w:val="nil"/>
              <w:left w:val="nil"/>
              <w:bottom w:val="single" w:sz="8" w:space="0" w:color="auto"/>
              <w:right w:val="single" w:sz="8" w:space="0" w:color="auto"/>
            </w:tcBorders>
            <w:tcMar>
              <w:top w:w="0" w:type="dxa"/>
              <w:left w:w="108" w:type="dxa"/>
              <w:bottom w:w="0" w:type="dxa"/>
              <w:right w:w="108" w:type="dxa"/>
            </w:tcMar>
          </w:tcPr>
          <w:p w14:paraId="06336A95" w14:textId="77777777" w:rsidR="00616D1A" w:rsidRDefault="00616D1A" w:rsidP="00C406E6">
            <w:pPr>
              <w:rPr>
                <w:sz w:val="19"/>
                <w:szCs w:val="19"/>
              </w:rPr>
            </w:pPr>
            <w:r w:rsidRPr="00155D60">
              <w:rPr>
                <w:sz w:val="19"/>
                <w:szCs w:val="19"/>
              </w:rPr>
              <w:t>Ch</w:t>
            </w:r>
            <w:r>
              <w:rPr>
                <w:sz w:val="19"/>
                <w:szCs w:val="19"/>
              </w:rPr>
              <w:t>13</w:t>
            </w:r>
            <w:r w:rsidRPr="00155D60">
              <w:rPr>
                <w:sz w:val="19"/>
                <w:szCs w:val="19"/>
              </w:rPr>
              <w:t xml:space="preserve"> – </w:t>
            </w:r>
            <w:r>
              <w:rPr>
                <w:sz w:val="19"/>
                <w:szCs w:val="19"/>
              </w:rPr>
              <w:t>Work Sampling</w:t>
            </w:r>
          </w:p>
          <w:p w14:paraId="7D8C79B7" w14:textId="77777777" w:rsidR="00616D1A" w:rsidRDefault="00616D1A" w:rsidP="00C406E6">
            <w:pPr>
              <w:rPr>
                <w:sz w:val="19"/>
                <w:szCs w:val="19"/>
              </w:rPr>
            </w:pPr>
          </w:p>
          <w:p w14:paraId="11266C67" w14:textId="77777777" w:rsidR="00616D1A" w:rsidRPr="00155D60" w:rsidRDefault="00616D1A" w:rsidP="00C406E6">
            <w:pPr>
              <w:rPr>
                <w:sz w:val="19"/>
                <w:szCs w:val="19"/>
              </w:rPr>
            </w:pPr>
            <w:r>
              <w:rPr>
                <w:sz w:val="19"/>
                <w:szCs w:val="19"/>
              </w:rPr>
              <w:t>GP#4: Each group should begin a thread. All group members must post to their group’s thread to receive credit.</w:t>
            </w:r>
          </w:p>
        </w:tc>
        <w:tc>
          <w:tcPr>
            <w:tcW w:w="1639" w:type="dxa"/>
            <w:tcBorders>
              <w:top w:val="nil"/>
              <w:left w:val="nil"/>
              <w:bottom w:val="single" w:sz="8" w:space="0" w:color="auto"/>
              <w:right w:val="single" w:sz="8" w:space="0" w:color="auto"/>
            </w:tcBorders>
            <w:tcMar>
              <w:top w:w="0" w:type="dxa"/>
              <w:left w:w="108" w:type="dxa"/>
              <w:bottom w:w="0" w:type="dxa"/>
              <w:right w:w="108" w:type="dxa"/>
            </w:tcMar>
          </w:tcPr>
          <w:p w14:paraId="0A1955E8" w14:textId="77777777" w:rsidR="00616D1A" w:rsidRDefault="00616D1A" w:rsidP="00C406E6">
            <w:pPr>
              <w:jc w:val="center"/>
              <w:rPr>
                <w:sz w:val="19"/>
                <w:szCs w:val="19"/>
              </w:rPr>
            </w:pPr>
            <w:r>
              <w:rPr>
                <w:sz w:val="19"/>
                <w:szCs w:val="19"/>
              </w:rPr>
              <w:t>HW12/Ch12</w:t>
            </w:r>
          </w:p>
          <w:p w14:paraId="09015863" w14:textId="77777777" w:rsidR="00616D1A" w:rsidRDefault="00616D1A" w:rsidP="00C406E6">
            <w:pPr>
              <w:jc w:val="center"/>
              <w:rPr>
                <w:sz w:val="19"/>
                <w:szCs w:val="19"/>
              </w:rPr>
            </w:pPr>
          </w:p>
          <w:p w14:paraId="13A87CCC" w14:textId="77777777" w:rsidR="00616D1A" w:rsidRPr="00155D60" w:rsidRDefault="00616D1A" w:rsidP="00C406E6">
            <w:pPr>
              <w:jc w:val="center"/>
              <w:rPr>
                <w:sz w:val="19"/>
                <w:szCs w:val="19"/>
              </w:rPr>
            </w:pPr>
            <w:r w:rsidRPr="00D604CE">
              <w:rPr>
                <w:color w:val="002060"/>
                <w:sz w:val="19"/>
                <w:szCs w:val="19"/>
              </w:rPr>
              <w:t>GP#4: Dropbox Narrated PPT Presentation</w:t>
            </w:r>
          </w:p>
        </w:tc>
      </w:tr>
      <w:tr w:rsidR="00616D1A" w:rsidRPr="00D26899" w14:paraId="3C882CA7" w14:textId="77777777" w:rsidTr="00C406E6">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3FF3F660" w14:textId="77777777" w:rsidR="00616D1A" w:rsidRPr="00D26899" w:rsidRDefault="00616D1A" w:rsidP="00C406E6">
            <w:pPr>
              <w:jc w:val="center"/>
              <w:rPr>
                <w:sz w:val="19"/>
                <w:szCs w:val="19"/>
              </w:rPr>
            </w:pPr>
            <w:r>
              <w:rPr>
                <w:sz w:val="19"/>
                <w:szCs w:val="19"/>
              </w:rPr>
              <w:t>W</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0D3F9E3D" w14:textId="77777777" w:rsidR="00616D1A" w:rsidRDefault="00616D1A" w:rsidP="00C406E6">
            <w:pPr>
              <w:jc w:val="both"/>
              <w:rPr>
                <w:sz w:val="19"/>
                <w:szCs w:val="19"/>
              </w:rPr>
            </w:pPr>
            <w:r>
              <w:rPr>
                <w:sz w:val="19"/>
                <w:szCs w:val="19"/>
              </w:rPr>
              <w:t>4/23</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5CA64A13" w14:textId="77777777" w:rsidR="00616D1A" w:rsidRPr="00D26899" w:rsidRDefault="00616D1A" w:rsidP="00C406E6">
            <w:pPr>
              <w:jc w:val="center"/>
              <w:rPr>
                <w:sz w:val="19"/>
                <w:szCs w:val="19"/>
              </w:rPr>
            </w:pPr>
            <w:r w:rsidRPr="00D26899">
              <w:rPr>
                <w:sz w:val="19"/>
                <w:szCs w:val="19"/>
              </w:rPr>
              <w:t>15</w:t>
            </w:r>
          </w:p>
        </w:tc>
        <w:tc>
          <w:tcPr>
            <w:tcW w:w="5873" w:type="dxa"/>
            <w:tcBorders>
              <w:top w:val="nil"/>
              <w:left w:val="nil"/>
              <w:bottom w:val="single" w:sz="8" w:space="0" w:color="auto"/>
              <w:right w:val="single" w:sz="8" w:space="0" w:color="auto"/>
            </w:tcBorders>
            <w:tcMar>
              <w:top w:w="0" w:type="dxa"/>
              <w:left w:w="108" w:type="dxa"/>
              <w:bottom w:w="0" w:type="dxa"/>
              <w:right w:w="108" w:type="dxa"/>
            </w:tcMar>
          </w:tcPr>
          <w:p w14:paraId="7274926A" w14:textId="77777777" w:rsidR="00616D1A" w:rsidRPr="00155D60" w:rsidRDefault="00616D1A" w:rsidP="00C406E6">
            <w:pPr>
              <w:jc w:val="both"/>
              <w:rPr>
                <w:sz w:val="19"/>
                <w:szCs w:val="19"/>
              </w:rPr>
            </w:pPr>
            <w:r w:rsidRPr="00155D60">
              <w:rPr>
                <w:sz w:val="19"/>
                <w:szCs w:val="19"/>
              </w:rPr>
              <w:t>Ch</w:t>
            </w:r>
            <w:r>
              <w:rPr>
                <w:sz w:val="19"/>
                <w:szCs w:val="19"/>
              </w:rPr>
              <w:t>14</w:t>
            </w:r>
            <w:r w:rsidRPr="00155D60">
              <w:rPr>
                <w:sz w:val="19"/>
                <w:szCs w:val="19"/>
              </w:rPr>
              <w:t xml:space="preserve"> – </w:t>
            </w:r>
            <w:r>
              <w:rPr>
                <w:sz w:val="19"/>
                <w:szCs w:val="19"/>
              </w:rPr>
              <w:t>Workplace Safety and Health</w:t>
            </w:r>
          </w:p>
          <w:p w14:paraId="7D21F2B3" w14:textId="77777777" w:rsidR="00616D1A" w:rsidRDefault="00616D1A" w:rsidP="00C406E6">
            <w:pPr>
              <w:rPr>
                <w:sz w:val="19"/>
                <w:szCs w:val="19"/>
              </w:rPr>
            </w:pPr>
          </w:p>
          <w:p w14:paraId="1A68C985" w14:textId="77777777" w:rsidR="00616D1A" w:rsidRPr="007E0173" w:rsidRDefault="00616D1A" w:rsidP="00C406E6">
            <w:pPr>
              <w:jc w:val="both"/>
              <w:rPr>
                <w:bCs/>
                <w:iCs/>
                <w:sz w:val="19"/>
                <w:szCs w:val="19"/>
              </w:rPr>
            </w:pPr>
            <w:r>
              <w:rPr>
                <w:sz w:val="19"/>
                <w:szCs w:val="19"/>
              </w:rPr>
              <w:lastRenderedPageBreak/>
              <w:t>GP#5: Each group should begin a thread. All group members must post to their group’s thread to receive credit. Names left off the submission will not receive credit.</w:t>
            </w:r>
          </w:p>
        </w:tc>
        <w:tc>
          <w:tcPr>
            <w:tcW w:w="1639" w:type="dxa"/>
            <w:tcBorders>
              <w:top w:val="nil"/>
              <w:left w:val="nil"/>
              <w:bottom w:val="single" w:sz="8" w:space="0" w:color="auto"/>
              <w:right w:val="single" w:sz="8" w:space="0" w:color="auto"/>
            </w:tcBorders>
            <w:tcMar>
              <w:top w:w="0" w:type="dxa"/>
              <w:left w:w="108" w:type="dxa"/>
              <w:bottom w:w="0" w:type="dxa"/>
              <w:right w:w="108" w:type="dxa"/>
            </w:tcMar>
          </w:tcPr>
          <w:p w14:paraId="4107BCF9" w14:textId="77777777" w:rsidR="00616D1A" w:rsidRPr="00105A59" w:rsidRDefault="00616D1A" w:rsidP="00C406E6">
            <w:pPr>
              <w:jc w:val="center"/>
              <w:rPr>
                <w:sz w:val="19"/>
                <w:szCs w:val="19"/>
              </w:rPr>
            </w:pPr>
            <w:r>
              <w:rPr>
                <w:sz w:val="19"/>
                <w:szCs w:val="19"/>
              </w:rPr>
              <w:lastRenderedPageBreak/>
              <w:t>HW</w:t>
            </w:r>
            <w:r w:rsidRPr="00105A59">
              <w:rPr>
                <w:sz w:val="19"/>
                <w:szCs w:val="19"/>
              </w:rPr>
              <w:t>1</w:t>
            </w:r>
            <w:r>
              <w:rPr>
                <w:sz w:val="19"/>
                <w:szCs w:val="19"/>
              </w:rPr>
              <w:t>3</w:t>
            </w:r>
            <w:r w:rsidRPr="00105A59">
              <w:rPr>
                <w:sz w:val="19"/>
                <w:szCs w:val="19"/>
              </w:rPr>
              <w:t>/Ch</w:t>
            </w:r>
            <w:r>
              <w:rPr>
                <w:sz w:val="19"/>
                <w:szCs w:val="19"/>
              </w:rPr>
              <w:t>13</w:t>
            </w:r>
          </w:p>
          <w:p w14:paraId="60E96523" w14:textId="77777777" w:rsidR="00616D1A" w:rsidRDefault="00616D1A" w:rsidP="00C406E6">
            <w:pPr>
              <w:jc w:val="center"/>
              <w:rPr>
                <w:color w:val="002060"/>
                <w:sz w:val="19"/>
                <w:szCs w:val="19"/>
              </w:rPr>
            </w:pPr>
          </w:p>
          <w:p w14:paraId="74D9D0E5" w14:textId="77777777" w:rsidR="00616D1A" w:rsidRPr="00D604CE" w:rsidRDefault="00616D1A" w:rsidP="00C406E6">
            <w:pPr>
              <w:jc w:val="center"/>
              <w:rPr>
                <w:color w:val="002060"/>
                <w:sz w:val="19"/>
                <w:szCs w:val="19"/>
              </w:rPr>
            </w:pPr>
            <w:r w:rsidRPr="00D604CE">
              <w:rPr>
                <w:color w:val="002060"/>
                <w:sz w:val="19"/>
                <w:szCs w:val="19"/>
              </w:rPr>
              <w:t>GP#5: (Disc. #3)</w:t>
            </w:r>
          </w:p>
          <w:p w14:paraId="632FD195" w14:textId="77777777" w:rsidR="00616D1A" w:rsidRPr="00105A59" w:rsidRDefault="00616D1A" w:rsidP="00C406E6">
            <w:pPr>
              <w:jc w:val="center"/>
              <w:rPr>
                <w:sz w:val="19"/>
                <w:szCs w:val="19"/>
              </w:rPr>
            </w:pPr>
            <w:r w:rsidRPr="00D604CE">
              <w:rPr>
                <w:color w:val="002060"/>
                <w:sz w:val="19"/>
                <w:szCs w:val="19"/>
              </w:rPr>
              <w:lastRenderedPageBreak/>
              <w:t>Metacognitive Reflections in Discussions tab</w:t>
            </w:r>
          </w:p>
        </w:tc>
      </w:tr>
      <w:tr w:rsidR="00616D1A" w:rsidRPr="00D26899" w14:paraId="45004EEB" w14:textId="77777777" w:rsidTr="00C406E6">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4F25CF3E" w14:textId="77777777" w:rsidR="00616D1A" w:rsidRPr="00D26899" w:rsidRDefault="00616D1A" w:rsidP="00C406E6">
            <w:pPr>
              <w:spacing w:before="100" w:beforeAutospacing="1"/>
              <w:jc w:val="center"/>
              <w:rPr>
                <w:sz w:val="19"/>
                <w:szCs w:val="19"/>
              </w:rPr>
            </w:pPr>
            <w:r>
              <w:rPr>
                <w:sz w:val="19"/>
                <w:szCs w:val="19"/>
              </w:rPr>
              <w:lastRenderedPageBreak/>
              <w:t>W</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788C6FC9" w14:textId="77777777" w:rsidR="00616D1A" w:rsidRPr="00D26899" w:rsidRDefault="00616D1A" w:rsidP="00C406E6">
            <w:pPr>
              <w:spacing w:before="100" w:beforeAutospacing="1"/>
              <w:jc w:val="both"/>
              <w:rPr>
                <w:sz w:val="19"/>
                <w:szCs w:val="19"/>
              </w:rPr>
            </w:pPr>
            <w:r>
              <w:rPr>
                <w:sz w:val="19"/>
                <w:szCs w:val="19"/>
              </w:rPr>
              <w:t>4/30</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3EA9724C" w14:textId="77777777" w:rsidR="00616D1A" w:rsidRPr="00D26899" w:rsidRDefault="00616D1A" w:rsidP="00C406E6">
            <w:pPr>
              <w:spacing w:before="100" w:beforeAutospacing="1"/>
              <w:jc w:val="center"/>
              <w:rPr>
                <w:sz w:val="19"/>
                <w:szCs w:val="19"/>
              </w:rPr>
            </w:pPr>
            <w:r w:rsidRPr="00D26899">
              <w:rPr>
                <w:bCs/>
                <w:sz w:val="19"/>
                <w:szCs w:val="19"/>
              </w:rPr>
              <w:t>16</w:t>
            </w:r>
          </w:p>
        </w:tc>
        <w:tc>
          <w:tcPr>
            <w:tcW w:w="5873" w:type="dxa"/>
            <w:tcBorders>
              <w:top w:val="nil"/>
              <w:left w:val="nil"/>
              <w:bottom w:val="single" w:sz="8" w:space="0" w:color="auto"/>
              <w:right w:val="single" w:sz="8" w:space="0" w:color="auto"/>
            </w:tcBorders>
            <w:tcMar>
              <w:top w:w="0" w:type="dxa"/>
              <w:left w:w="108" w:type="dxa"/>
              <w:bottom w:w="0" w:type="dxa"/>
              <w:right w:w="108" w:type="dxa"/>
            </w:tcMar>
          </w:tcPr>
          <w:p w14:paraId="0592A641" w14:textId="77777777" w:rsidR="00616D1A" w:rsidRPr="00D26899" w:rsidRDefault="00616D1A" w:rsidP="00C406E6">
            <w:pPr>
              <w:spacing w:before="100" w:beforeAutospacing="1"/>
              <w:rPr>
                <w:sz w:val="19"/>
                <w:szCs w:val="19"/>
              </w:rPr>
            </w:pPr>
            <w:r>
              <w:rPr>
                <w:b/>
                <w:sz w:val="19"/>
                <w:szCs w:val="19"/>
              </w:rPr>
              <w:t xml:space="preserve">Final Exam – </w:t>
            </w:r>
            <w:proofErr w:type="spellStart"/>
            <w:r>
              <w:rPr>
                <w:b/>
                <w:sz w:val="19"/>
                <w:szCs w:val="19"/>
              </w:rPr>
              <w:t>Chs</w:t>
            </w:r>
            <w:proofErr w:type="spellEnd"/>
            <w:r>
              <w:rPr>
                <w:b/>
                <w:sz w:val="19"/>
                <w:szCs w:val="19"/>
              </w:rPr>
              <w:t>. 09 – 14 (4:00am-11:59pm D2L exam)</w:t>
            </w:r>
          </w:p>
        </w:tc>
        <w:tc>
          <w:tcPr>
            <w:tcW w:w="1639" w:type="dxa"/>
            <w:tcBorders>
              <w:top w:val="nil"/>
              <w:left w:val="nil"/>
              <w:bottom w:val="single" w:sz="8" w:space="0" w:color="auto"/>
              <w:right w:val="single" w:sz="8" w:space="0" w:color="auto"/>
            </w:tcBorders>
            <w:tcMar>
              <w:top w:w="0" w:type="dxa"/>
              <w:left w:w="108" w:type="dxa"/>
              <w:bottom w:w="0" w:type="dxa"/>
              <w:right w:w="108" w:type="dxa"/>
            </w:tcMar>
          </w:tcPr>
          <w:p w14:paraId="6600BA84" w14:textId="77777777" w:rsidR="00616D1A" w:rsidRPr="00D26899" w:rsidRDefault="00616D1A" w:rsidP="00C406E6">
            <w:pPr>
              <w:jc w:val="center"/>
              <w:rPr>
                <w:sz w:val="19"/>
                <w:szCs w:val="19"/>
              </w:rPr>
            </w:pPr>
            <w:r w:rsidRPr="00D26899">
              <w:rPr>
                <w:sz w:val="19"/>
                <w:szCs w:val="19"/>
              </w:rPr>
              <w:t>Final Exam</w:t>
            </w:r>
          </w:p>
        </w:tc>
      </w:tr>
    </w:tbl>
    <w:p w14:paraId="5AA49750" w14:textId="46F5C7ED" w:rsidR="00616D1A" w:rsidRDefault="00616D1A">
      <w:pPr>
        <w:rPr>
          <w:b/>
          <w:bCs/>
          <w:sz w:val="32"/>
          <w:szCs w:val="32"/>
        </w:rPr>
      </w:pPr>
    </w:p>
    <w:p w14:paraId="5E03972D" w14:textId="77777777" w:rsidR="00616D1A" w:rsidRDefault="00616D1A">
      <w:pPr>
        <w:rPr>
          <w:b/>
          <w:bCs/>
          <w:sz w:val="32"/>
          <w:szCs w:val="32"/>
        </w:rPr>
      </w:pPr>
      <w:r>
        <w:rPr>
          <w:b/>
          <w:bCs/>
          <w:sz w:val="32"/>
          <w:szCs w:val="32"/>
        </w:rPr>
        <w:br w:type="page"/>
      </w:r>
    </w:p>
    <w:p w14:paraId="720D5306" w14:textId="77777777" w:rsidR="00616D1A" w:rsidRPr="00AA7D23" w:rsidRDefault="00616D1A" w:rsidP="00616D1A">
      <w:pPr>
        <w:pStyle w:val="Heading1"/>
        <w:spacing w:before="0"/>
        <w:jc w:val="center"/>
        <w:rPr>
          <w:rStyle w:val="Strong"/>
          <w:rFonts w:ascii="Cambria" w:hAnsi="Cambria"/>
          <w:color w:val="auto"/>
          <w:sz w:val="36"/>
          <w:szCs w:val="36"/>
        </w:rPr>
      </w:pPr>
      <w:r>
        <w:rPr>
          <w:rStyle w:val="Strong"/>
          <w:rFonts w:ascii="Cambria" w:hAnsi="Cambria"/>
          <w:color w:val="auto"/>
          <w:sz w:val="36"/>
          <w:szCs w:val="36"/>
        </w:rPr>
        <w:lastRenderedPageBreak/>
        <w:t>Spring 2025</w:t>
      </w:r>
      <w:r w:rsidRPr="00AA7D23">
        <w:rPr>
          <w:rStyle w:val="Strong"/>
          <w:rFonts w:ascii="Cambria" w:hAnsi="Cambria"/>
          <w:color w:val="auto"/>
          <w:sz w:val="36"/>
          <w:szCs w:val="36"/>
        </w:rPr>
        <w:t xml:space="preserve"> Semester</w:t>
      </w:r>
    </w:p>
    <w:p w14:paraId="0436F51C" w14:textId="77777777" w:rsidR="00616D1A" w:rsidRPr="00AA7D23" w:rsidRDefault="00616D1A" w:rsidP="00616D1A">
      <w:pPr>
        <w:pStyle w:val="Heading1"/>
        <w:spacing w:before="0"/>
        <w:jc w:val="center"/>
        <w:rPr>
          <w:color w:val="auto"/>
          <w:sz w:val="36"/>
          <w:szCs w:val="36"/>
        </w:rPr>
      </w:pPr>
      <w:r w:rsidRPr="00AA7D23">
        <w:rPr>
          <w:rStyle w:val="Strong"/>
          <w:rFonts w:ascii="Cambria" w:hAnsi="Cambria"/>
          <w:color w:val="auto"/>
          <w:sz w:val="36"/>
          <w:szCs w:val="36"/>
        </w:rPr>
        <w:t>ISYE 3450 – Work Measurement Study</w:t>
      </w:r>
      <w:r w:rsidRPr="00AA7D23">
        <w:rPr>
          <w:rStyle w:val="Strong"/>
          <w:rFonts w:ascii="Cambria" w:hAnsi="Cambria"/>
          <w:color w:val="auto"/>
          <w:sz w:val="36"/>
          <w:szCs w:val="36"/>
        </w:rPr>
        <w:br/>
      </w:r>
      <w:r w:rsidRPr="00AA7D23">
        <w:rPr>
          <w:b/>
          <w:color w:val="auto"/>
          <w:sz w:val="36"/>
          <w:szCs w:val="36"/>
        </w:rPr>
        <w:t>Course Syllabus</w:t>
      </w:r>
    </w:p>
    <w:p w14:paraId="4B65E440" w14:textId="77777777" w:rsidR="00616D1A" w:rsidRPr="00A37D6F" w:rsidRDefault="00616D1A" w:rsidP="00616D1A">
      <w:pPr>
        <w:pStyle w:val="NormalWeb"/>
        <w:spacing w:before="0" w:beforeAutospacing="0" w:after="0" w:afterAutospacing="0"/>
        <w:ind w:left="-360"/>
        <w:jc w:val="center"/>
      </w:pPr>
    </w:p>
    <w:p w14:paraId="1EF2441E" w14:textId="77777777" w:rsidR="00616D1A" w:rsidRDefault="00616D1A" w:rsidP="00616D1A">
      <w:pPr>
        <w:pStyle w:val="NormalWeb"/>
        <w:spacing w:before="0" w:beforeAutospacing="0" w:after="0" w:afterAutospacing="0"/>
      </w:pPr>
      <w:r w:rsidRPr="00A37D6F">
        <w:rPr>
          <w:b/>
          <w:bCs/>
        </w:rPr>
        <w:t>Instructor</w:t>
      </w:r>
      <w:proofErr w:type="gramStart"/>
      <w:r w:rsidRPr="00A37D6F">
        <w:t xml:space="preserve">:  </w:t>
      </w:r>
      <w:r>
        <w:t>Dr</w:t>
      </w:r>
      <w:proofErr w:type="gramEnd"/>
      <w:r>
        <w:t>.</w:t>
      </w:r>
      <w:r w:rsidRPr="00A37D6F">
        <w:t xml:space="preserve"> </w:t>
      </w:r>
      <w:r>
        <w:t>Robert S. Keyser, Associate Professor</w:t>
      </w:r>
    </w:p>
    <w:p w14:paraId="4F2BF6B5" w14:textId="77777777" w:rsidR="00616D1A" w:rsidRPr="00BF7F8D" w:rsidRDefault="00616D1A" w:rsidP="00616D1A">
      <w:pPr>
        <w:pStyle w:val="NormalWeb"/>
        <w:spacing w:before="0" w:beforeAutospacing="0" w:after="0" w:afterAutospacing="0"/>
        <w:rPr>
          <w:b/>
        </w:rPr>
      </w:pPr>
      <w:r w:rsidRPr="00BF7F8D">
        <w:rPr>
          <w:b/>
        </w:rPr>
        <w:t xml:space="preserve">Department: </w:t>
      </w:r>
      <w:r w:rsidRPr="00BF7F8D">
        <w:t>Industrial</w:t>
      </w:r>
      <w:r>
        <w:t xml:space="preserve"> &amp; Systems</w:t>
      </w:r>
      <w:r w:rsidRPr="00BF7F8D">
        <w:t xml:space="preserve"> Engineering, </w:t>
      </w:r>
      <w:r>
        <w:t xml:space="preserve">College of Engineering, </w:t>
      </w:r>
      <w:r w:rsidRPr="00BF7F8D">
        <w:t>Kennesaw State University</w:t>
      </w:r>
    </w:p>
    <w:p w14:paraId="64A4665A" w14:textId="77777777" w:rsidR="00616D1A" w:rsidRDefault="00616D1A" w:rsidP="00616D1A">
      <w:pPr>
        <w:pStyle w:val="NormalWeb"/>
        <w:spacing w:before="0" w:beforeAutospacing="0" w:after="0" w:afterAutospacing="0"/>
      </w:pPr>
      <w:r w:rsidRPr="00A37D6F">
        <w:rPr>
          <w:b/>
          <w:bCs/>
        </w:rPr>
        <w:t>Preferred Email Address</w:t>
      </w:r>
      <w:r w:rsidRPr="00A37D6F">
        <w:t xml:space="preserve">: </w:t>
      </w:r>
      <w:r>
        <w:t>Prefer</w:t>
      </w:r>
      <w:r w:rsidRPr="00A37D6F">
        <w:t xml:space="preserve"> D2L e-mail, </w:t>
      </w:r>
      <w:r>
        <w:t>alternately</w:t>
      </w:r>
      <w:r w:rsidRPr="00A37D6F">
        <w:t xml:space="preserve"> </w:t>
      </w:r>
      <w:hyperlink r:id="rId23" w:history="1">
        <w:r w:rsidRPr="00997932">
          <w:rPr>
            <w:rStyle w:val="Hyperlink"/>
          </w:rPr>
          <w:t>rkeyser@kennesaw.edu</w:t>
        </w:r>
      </w:hyperlink>
    </w:p>
    <w:p w14:paraId="11F77A6B" w14:textId="77777777" w:rsidR="00616D1A" w:rsidRPr="00A37D6F" w:rsidRDefault="00616D1A" w:rsidP="00616D1A">
      <w:pPr>
        <w:pStyle w:val="NormalWeb"/>
        <w:spacing w:before="0" w:beforeAutospacing="0" w:after="0" w:afterAutospacing="0"/>
      </w:pPr>
      <w:r w:rsidRPr="00A37D6F">
        <w:rPr>
          <w:b/>
          <w:bCs/>
        </w:rPr>
        <w:t>Office</w:t>
      </w:r>
      <w:proofErr w:type="gramStart"/>
      <w:r w:rsidRPr="00A37D6F">
        <w:rPr>
          <w:b/>
          <w:bCs/>
        </w:rPr>
        <w:t xml:space="preserve">:  </w:t>
      </w:r>
      <w:r>
        <w:t>M</w:t>
      </w:r>
      <w:proofErr w:type="gramEnd"/>
      <w:r>
        <w:t xml:space="preserve"> 113A</w:t>
      </w:r>
    </w:p>
    <w:p w14:paraId="5E2007AD" w14:textId="77777777" w:rsidR="00616D1A" w:rsidRPr="00A37D6F" w:rsidRDefault="00616D1A" w:rsidP="00616D1A">
      <w:pPr>
        <w:pStyle w:val="NormalWeb"/>
        <w:spacing w:before="0" w:beforeAutospacing="0" w:after="0" w:afterAutospacing="0"/>
      </w:pPr>
      <w:r w:rsidRPr="00A37D6F">
        <w:rPr>
          <w:b/>
          <w:bCs/>
        </w:rPr>
        <w:t>Phone</w:t>
      </w:r>
      <w:proofErr w:type="gramStart"/>
      <w:r w:rsidRPr="00A37D6F">
        <w:rPr>
          <w:b/>
          <w:bCs/>
        </w:rPr>
        <w:t xml:space="preserve">:  </w:t>
      </w:r>
      <w:r>
        <w:rPr>
          <w:bCs/>
        </w:rPr>
        <w:t>470</w:t>
      </w:r>
      <w:proofErr w:type="gramEnd"/>
      <w:r w:rsidRPr="00A37D6F">
        <w:t>-</w:t>
      </w:r>
      <w:r>
        <w:t>578</w:t>
      </w:r>
      <w:r w:rsidRPr="00A37D6F">
        <w:t>-73</w:t>
      </w:r>
      <w:r>
        <w:t>39</w:t>
      </w:r>
    </w:p>
    <w:p w14:paraId="0DD36984" w14:textId="77777777" w:rsidR="00616D1A" w:rsidRPr="008D1AB8" w:rsidRDefault="00616D1A" w:rsidP="00616D1A">
      <w:pPr>
        <w:pStyle w:val="NormalWeb"/>
        <w:spacing w:before="0" w:beforeAutospacing="0" w:after="0" w:afterAutospacing="0"/>
        <w:rPr>
          <w:color w:val="FF0000"/>
        </w:rPr>
      </w:pPr>
      <w:r>
        <w:rPr>
          <w:b/>
          <w:bCs/>
        </w:rPr>
        <w:t>Virtual Office hours only</w:t>
      </w:r>
      <w:r w:rsidRPr="00A37D6F">
        <w:rPr>
          <w:b/>
          <w:bCs/>
        </w:rPr>
        <w:t xml:space="preserve">: </w:t>
      </w:r>
      <w:bookmarkStart w:id="0" w:name="_Hlk185324284"/>
      <w:r>
        <w:rPr>
          <w:bCs/>
        </w:rPr>
        <w:t>T 7:00am-8:00am; 9:30am-12:00pm | W 7:00am-8:00am; 11:00am-12:00pm</w:t>
      </w:r>
    </w:p>
    <w:bookmarkEnd w:id="0"/>
    <w:p w14:paraId="0283B57D" w14:textId="77777777" w:rsidR="00616D1A" w:rsidRDefault="00616D1A" w:rsidP="00616D1A">
      <w:pPr>
        <w:pStyle w:val="NormalWeb"/>
        <w:spacing w:before="0" w:beforeAutospacing="0" w:after="0" w:afterAutospacing="0"/>
      </w:pPr>
      <w:r w:rsidRPr="002C7E80">
        <w:rPr>
          <w:b/>
        </w:rPr>
        <w:t>Class meeting time and location:</w:t>
      </w:r>
      <w:r>
        <w:t xml:space="preserve"> T 8:00am-9:15am in M133</w:t>
      </w:r>
    </w:p>
    <w:p w14:paraId="11D6294C" w14:textId="77777777" w:rsidR="00616D1A" w:rsidRDefault="00616D1A" w:rsidP="00616D1A">
      <w:pPr>
        <w:pStyle w:val="NormalWeb"/>
        <w:spacing w:before="0" w:beforeAutospacing="0" w:after="0" w:afterAutospacing="0"/>
      </w:pPr>
    </w:p>
    <w:p w14:paraId="5FFAF485" w14:textId="77777777" w:rsidR="00616D1A" w:rsidRPr="00AE25E3" w:rsidRDefault="00616D1A" w:rsidP="00616D1A">
      <w:pPr>
        <w:pStyle w:val="Heading2"/>
        <w:jc w:val="center"/>
        <w:rPr>
          <w:b/>
          <w:sz w:val="24"/>
          <w:szCs w:val="24"/>
        </w:rPr>
      </w:pPr>
      <w:r w:rsidRPr="00AE25E3">
        <w:rPr>
          <w:b/>
          <w:sz w:val="24"/>
          <w:szCs w:val="24"/>
        </w:rPr>
        <w:t>Electronic Communications Statement</w:t>
      </w:r>
    </w:p>
    <w:p w14:paraId="39836DBB" w14:textId="77777777" w:rsidR="00616D1A" w:rsidRPr="00A37D6F" w:rsidRDefault="00616D1A" w:rsidP="00616D1A">
      <w:pPr>
        <w:pStyle w:val="NormalWeb"/>
        <w:spacing w:before="0" w:beforeAutospacing="0" w:after="0" w:afterAutospacing="0"/>
      </w:pPr>
      <w:r w:rsidRPr="00A37D6F">
        <w:t xml:space="preserve">The best way to reach me between class periods is using </w:t>
      </w:r>
      <w:r>
        <w:t>my</w:t>
      </w:r>
      <w:r w:rsidRPr="00A37D6F">
        <w:t xml:space="preserve"> D2L email. This way I will know what class you are in. I will reply as quickly as possible to </w:t>
      </w:r>
      <w:proofErr w:type="gramStart"/>
      <w:r>
        <w:t>emailed</w:t>
      </w:r>
      <w:proofErr w:type="gramEnd"/>
      <w:r>
        <w:t xml:space="preserve"> </w:t>
      </w:r>
      <w:r w:rsidRPr="00A37D6F">
        <w:t xml:space="preserve">questions.  If you wish to meet with me in person, you can drop by my office during office hours.  For online students, I am also willing to meet with you </w:t>
      </w:r>
      <w:r>
        <w:t>via</w:t>
      </w:r>
      <w:r w:rsidRPr="00A37D6F">
        <w:t xml:space="preserve"> an ad-hoc </w:t>
      </w:r>
      <w:r>
        <w:t>Collaborate Ultra</w:t>
      </w:r>
      <w:r w:rsidRPr="00A37D6F">
        <w:t xml:space="preserve"> live session during the week</w:t>
      </w:r>
      <w:r>
        <w:t>,</w:t>
      </w:r>
      <w:r w:rsidRPr="00A37D6F">
        <w:t xml:space="preserve"> if necessary. </w:t>
      </w:r>
    </w:p>
    <w:p w14:paraId="0215697E" w14:textId="77777777" w:rsidR="00616D1A" w:rsidRPr="00AE25E3" w:rsidRDefault="00616D1A" w:rsidP="00616D1A">
      <w:pPr>
        <w:pStyle w:val="Heading2"/>
        <w:jc w:val="center"/>
        <w:rPr>
          <w:rFonts w:asciiTheme="majorHAnsi" w:hAnsiTheme="majorHAnsi"/>
          <w:sz w:val="24"/>
          <w:szCs w:val="24"/>
        </w:rPr>
      </w:pPr>
      <w:r w:rsidRPr="00AE25E3">
        <w:rPr>
          <w:rStyle w:val="Strong"/>
          <w:rFonts w:asciiTheme="majorHAnsi" w:hAnsiTheme="majorHAnsi"/>
          <w:sz w:val="24"/>
          <w:szCs w:val="24"/>
        </w:rPr>
        <w:t>Email Response Time</w:t>
      </w:r>
    </w:p>
    <w:p w14:paraId="0A7CAFFD" w14:textId="77777777" w:rsidR="00616D1A" w:rsidRPr="00A37D6F" w:rsidRDefault="00616D1A" w:rsidP="00616D1A">
      <w:pPr>
        <w:pStyle w:val="NormalWeb"/>
        <w:spacing w:before="0" w:beforeAutospacing="0" w:after="0" w:afterAutospacing="0"/>
      </w:pPr>
      <w:r w:rsidRPr="00A37D6F">
        <w:t xml:space="preserve">I </w:t>
      </w:r>
      <w:r>
        <w:t>try to reply to all emails within 48</w:t>
      </w:r>
      <w:r w:rsidRPr="00A37D6F">
        <w:t xml:space="preserve"> hours from the time you first transmit the email, unless I let you know in advance of travel prohibiting me from doing so (or if I have an emergency). At times I will send a mass email to the class or an announcement. This will be through D2L </w:t>
      </w:r>
      <w:r>
        <w:t>e</w:t>
      </w:r>
      <w:r w:rsidRPr="00A37D6F">
        <w:t xml:space="preserve">mail and alternately with </w:t>
      </w:r>
      <w:r>
        <w:t>the campus mail</w:t>
      </w:r>
      <w:r w:rsidRPr="00A37D6F">
        <w:t>.  I do not know your Yahoo or Gmail accounts</w:t>
      </w:r>
      <w:r>
        <w:t>,</w:t>
      </w:r>
      <w:r w:rsidRPr="00A37D6F">
        <w:t xml:space="preserve"> </w:t>
      </w:r>
      <w:proofErr w:type="gramStart"/>
      <w:r w:rsidRPr="00A37D6F">
        <w:t>so</w:t>
      </w:r>
      <w:proofErr w:type="gramEnd"/>
      <w:r w:rsidRPr="00A37D6F">
        <w:t xml:space="preserve"> do not expect any mass emails to those accounts.  CHECK YOUR D2L EMAIL ACCOUNTS FREQUENTLY! </w:t>
      </w:r>
    </w:p>
    <w:p w14:paraId="6C782CA4" w14:textId="77777777" w:rsidR="00616D1A" w:rsidRDefault="00616D1A" w:rsidP="00616D1A">
      <w:pPr>
        <w:pStyle w:val="NormalWeb"/>
        <w:spacing w:before="0" w:beforeAutospacing="0" w:after="0" w:afterAutospacing="0"/>
        <w:jc w:val="center"/>
        <w:rPr>
          <w:rStyle w:val="Strong"/>
        </w:rPr>
      </w:pPr>
    </w:p>
    <w:p w14:paraId="59557518" w14:textId="77777777" w:rsidR="00616D1A" w:rsidRPr="00AE25E3" w:rsidRDefault="00616D1A" w:rsidP="00616D1A">
      <w:pPr>
        <w:pStyle w:val="NormalWeb"/>
        <w:spacing w:before="0" w:beforeAutospacing="0" w:after="0" w:afterAutospacing="0"/>
        <w:ind w:firstLine="2160"/>
        <w:rPr>
          <w:rStyle w:val="Strong"/>
          <w:rFonts w:ascii="Cambria" w:hAnsi="Cambria"/>
        </w:rPr>
      </w:pPr>
      <w:r>
        <w:rPr>
          <w:rStyle w:val="Strong"/>
          <w:rFonts w:ascii="Cambria" w:hAnsi="Cambria"/>
        </w:rPr>
        <w:t xml:space="preserve">                             </w:t>
      </w:r>
      <w:r w:rsidRPr="00AE25E3">
        <w:rPr>
          <w:rStyle w:val="Strong"/>
          <w:rFonts w:ascii="Cambria" w:hAnsi="Cambria"/>
        </w:rPr>
        <w:t>Required Textbook</w:t>
      </w:r>
    </w:p>
    <w:p w14:paraId="3E7A0F6E" w14:textId="77777777" w:rsidR="00616D1A" w:rsidRDefault="00616D1A" w:rsidP="00616D1A">
      <w:pPr>
        <w:pStyle w:val="NormalWeb"/>
        <w:spacing w:before="0" w:beforeAutospacing="0" w:after="0" w:afterAutospacing="0"/>
        <w:rPr>
          <w:b/>
          <w:i/>
        </w:rPr>
      </w:pPr>
      <w:r>
        <w:rPr>
          <w:b/>
          <w:i/>
        </w:rPr>
        <w:t xml:space="preserve">  </w:t>
      </w:r>
    </w:p>
    <w:p w14:paraId="6BAED682" w14:textId="77777777" w:rsidR="00616D1A" w:rsidRPr="00E651E6" w:rsidRDefault="00616D1A" w:rsidP="00616D1A">
      <w:pPr>
        <w:pStyle w:val="NormalWeb"/>
        <w:spacing w:before="0" w:beforeAutospacing="0" w:after="0" w:afterAutospacing="0"/>
        <w:rPr>
          <w:bCs/>
          <w:iCs/>
        </w:rPr>
      </w:pPr>
      <w:r>
        <w:rPr>
          <w:bCs/>
          <w:iCs/>
        </w:rPr>
        <w:t>The required textbook is provided in the D2L learning modules. The development of this no-cost textbook, PowerPoint slides, and related course materials was supported by an Affordable Learning Georgia grant (ALG grant #719).</w:t>
      </w:r>
    </w:p>
    <w:p w14:paraId="2D683A7B" w14:textId="77777777" w:rsidR="00616D1A" w:rsidRDefault="00616D1A" w:rsidP="00616D1A">
      <w:pPr>
        <w:pStyle w:val="NormalWeb"/>
        <w:spacing w:before="0" w:beforeAutospacing="0" w:after="0" w:afterAutospacing="0"/>
      </w:pPr>
    </w:p>
    <w:p w14:paraId="129840E6" w14:textId="77777777" w:rsidR="00616D1A" w:rsidRPr="00AE25E3" w:rsidRDefault="00616D1A" w:rsidP="00616D1A">
      <w:pPr>
        <w:pStyle w:val="Heading2"/>
        <w:jc w:val="center"/>
        <w:rPr>
          <w:sz w:val="24"/>
          <w:szCs w:val="24"/>
        </w:rPr>
      </w:pPr>
      <w:r w:rsidRPr="00AE25E3">
        <w:rPr>
          <w:rStyle w:val="Strong"/>
          <w:bCs w:val="0"/>
          <w:sz w:val="24"/>
          <w:szCs w:val="24"/>
        </w:rPr>
        <w:t>Course Description</w:t>
      </w:r>
    </w:p>
    <w:p w14:paraId="75FE8494" w14:textId="77777777" w:rsidR="00616D1A" w:rsidRDefault="00616D1A" w:rsidP="00616D1A">
      <w:pPr>
        <w:pStyle w:val="NormalWeb"/>
        <w:spacing w:before="0" w:beforeAutospacing="0" w:after="0" w:afterAutospacing="0"/>
        <w:rPr>
          <w:shd w:val="clear" w:color="auto" w:fill="FFFFFF"/>
        </w:rPr>
      </w:pPr>
      <w:r>
        <w:rPr>
          <w:shd w:val="clear" w:color="auto" w:fill="FFFFFF"/>
        </w:rPr>
        <w:t>This course consists of a</w:t>
      </w:r>
      <w:r w:rsidRPr="00DC2BC4">
        <w:rPr>
          <w:shd w:val="clear" w:color="auto" w:fill="FFFFFF"/>
        </w:rPr>
        <w:t xml:space="preserve">n examination of the principles and practices of work analysis and work measurement. Emphasis is on a variety of analytical tools and the development of the student's skill in the use of a </w:t>
      </w:r>
      <w:r>
        <w:rPr>
          <w:shd w:val="clear" w:color="auto" w:fill="FFFFFF"/>
        </w:rPr>
        <w:t>video timing device.</w:t>
      </w:r>
    </w:p>
    <w:p w14:paraId="4031177A" w14:textId="77777777" w:rsidR="00616D1A" w:rsidRPr="00DC2BC4" w:rsidRDefault="00616D1A" w:rsidP="00616D1A">
      <w:pPr>
        <w:pStyle w:val="NormalWeb"/>
        <w:spacing w:before="0" w:beforeAutospacing="0" w:after="0" w:afterAutospacing="0"/>
        <w:rPr>
          <w:rStyle w:val="Strong"/>
        </w:rPr>
      </w:pPr>
    </w:p>
    <w:p w14:paraId="365E8AF2" w14:textId="77777777" w:rsidR="00616D1A" w:rsidRPr="002F1C88" w:rsidRDefault="00616D1A" w:rsidP="00616D1A">
      <w:pPr>
        <w:pStyle w:val="Heading2"/>
        <w:jc w:val="center"/>
      </w:pPr>
      <w:r w:rsidRPr="00AE25E3">
        <w:rPr>
          <w:rStyle w:val="Strong"/>
          <w:rFonts w:asciiTheme="majorHAnsi" w:hAnsiTheme="majorHAnsi"/>
          <w:sz w:val="24"/>
          <w:szCs w:val="24"/>
        </w:rPr>
        <w:t xml:space="preserve">Course Learning </w:t>
      </w:r>
      <w:r w:rsidRPr="001649BF">
        <w:rPr>
          <w:rStyle w:val="Strong"/>
          <w:rFonts w:asciiTheme="majorHAnsi" w:hAnsiTheme="majorHAnsi"/>
          <w:sz w:val="24"/>
          <w:szCs w:val="24"/>
        </w:rPr>
        <w:t>Outcomes</w:t>
      </w:r>
    </w:p>
    <w:p w14:paraId="640547C5" w14:textId="77777777" w:rsidR="00616D1A" w:rsidRPr="00A37D6F" w:rsidRDefault="00616D1A" w:rsidP="00616D1A">
      <w:pPr>
        <w:pStyle w:val="NormalWeb"/>
        <w:spacing w:before="0" w:beforeAutospacing="0" w:after="0" w:afterAutospacing="0"/>
        <w:ind w:left="360"/>
      </w:pPr>
      <w:r w:rsidRPr="00A37D6F">
        <w:t>Students will be able to:</w:t>
      </w:r>
      <w:r>
        <w:t xml:space="preserve"> </w:t>
      </w:r>
    </w:p>
    <w:p w14:paraId="399F32F3" w14:textId="77777777" w:rsidR="00616D1A" w:rsidRPr="0064013C" w:rsidRDefault="00616D1A" w:rsidP="00616D1A">
      <w:pPr>
        <w:numPr>
          <w:ilvl w:val="0"/>
          <w:numId w:val="1"/>
        </w:numPr>
        <w:tabs>
          <w:tab w:val="clear" w:pos="720"/>
        </w:tabs>
        <w:ind w:left="360"/>
      </w:pPr>
      <w:r>
        <w:t>Develop a systemic understanding of business and manufacturing processes.</w:t>
      </w:r>
    </w:p>
    <w:p w14:paraId="2B725AB6" w14:textId="77777777" w:rsidR="00616D1A" w:rsidRPr="0064013C" w:rsidRDefault="00616D1A" w:rsidP="00616D1A">
      <w:pPr>
        <w:numPr>
          <w:ilvl w:val="0"/>
          <w:numId w:val="1"/>
        </w:numPr>
        <w:tabs>
          <w:tab w:val="clear" w:pos="720"/>
        </w:tabs>
        <w:ind w:left="360"/>
      </w:pPr>
      <w:r>
        <w:t>Analyze and create improvements relevant to manufacturing processes.</w:t>
      </w:r>
    </w:p>
    <w:p w14:paraId="5D0EC810" w14:textId="77777777" w:rsidR="00616D1A" w:rsidRPr="0064013C" w:rsidRDefault="00616D1A" w:rsidP="00616D1A">
      <w:pPr>
        <w:numPr>
          <w:ilvl w:val="0"/>
          <w:numId w:val="1"/>
        </w:numPr>
        <w:tabs>
          <w:tab w:val="clear" w:pos="720"/>
        </w:tabs>
        <w:ind w:left="360"/>
      </w:pPr>
      <w:r>
        <w:t>Employ the basic principles of work design and work measurement time studies.</w:t>
      </w:r>
    </w:p>
    <w:p w14:paraId="1B1E06C0" w14:textId="77777777" w:rsidR="00616D1A" w:rsidRDefault="00616D1A" w:rsidP="00616D1A">
      <w:pPr>
        <w:pStyle w:val="NormalWeb"/>
        <w:spacing w:before="0" w:beforeAutospacing="0" w:after="0" w:afterAutospacing="0"/>
        <w:jc w:val="center"/>
        <w:rPr>
          <w:rStyle w:val="Strong"/>
        </w:rPr>
      </w:pPr>
    </w:p>
    <w:p w14:paraId="69F5ADAB" w14:textId="77777777" w:rsidR="00616D1A" w:rsidRPr="00AE25E3" w:rsidRDefault="00616D1A" w:rsidP="00616D1A">
      <w:pPr>
        <w:pStyle w:val="Heading2"/>
        <w:jc w:val="center"/>
        <w:rPr>
          <w:rFonts w:ascii="Cambria" w:hAnsi="Cambria"/>
          <w:sz w:val="24"/>
          <w:szCs w:val="24"/>
        </w:rPr>
      </w:pPr>
      <w:r w:rsidRPr="00AE25E3">
        <w:rPr>
          <w:rStyle w:val="Strong"/>
          <w:rFonts w:ascii="Cambria" w:hAnsi="Cambria"/>
          <w:sz w:val="24"/>
          <w:szCs w:val="24"/>
        </w:rPr>
        <w:lastRenderedPageBreak/>
        <w:t>Course Prerequisites</w:t>
      </w:r>
    </w:p>
    <w:p w14:paraId="111462A0" w14:textId="77777777" w:rsidR="00616D1A" w:rsidRPr="00A37D6F" w:rsidRDefault="00616D1A" w:rsidP="00616D1A">
      <w:r>
        <w:t>ISYE 2600 or MATH 2332 and Engineering Standing</w:t>
      </w:r>
    </w:p>
    <w:p w14:paraId="56183E02" w14:textId="77777777" w:rsidR="00616D1A" w:rsidRDefault="00616D1A" w:rsidP="00616D1A">
      <w:pPr>
        <w:pStyle w:val="NormalWeb"/>
        <w:spacing w:before="0" w:beforeAutospacing="0" w:after="0" w:afterAutospacing="0"/>
        <w:jc w:val="center"/>
        <w:rPr>
          <w:rStyle w:val="Strong"/>
        </w:rPr>
      </w:pPr>
    </w:p>
    <w:p w14:paraId="7B0FC12B" w14:textId="77777777" w:rsidR="00616D1A" w:rsidRPr="00AE25E3" w:rsidRDefault="00616D1A" w:rsidP="00616D1A">
      <w:pPr>
        <w:pStyle w:val="Heading2"/>
        <w:jc w:val="center"/>
        <w:rPr>
          <w:sz w:val="24"/>
          <w:szCs w:val="24"/>
        </w:rPr>
      </w:pPr>
      <w:r w:rsidRPr="00AE25E3">
        <w:rPr>
          <w:rStyle w:val="Strong"/>
          <w:bCs w:val="0"/>
          <w:sz w:val="24"/>
          <w:szCs w:val="24"/>
        </w:rPr>
        <w:t>KSU D2L Brightspace</w:t>
      </w:r>
    </w:p>
    <w:p w14:paraId="267284C9" w14:textId="77777777" w:rsidR="00616D1A" w:rsidRDefault="00616D1A" w:rsidP="00616D1A">
      <w:pPr>
        <w:pStyle w:val="NormalWeb"/>
        <w:spacing w:before="0" w:beforeAutospacing="0" w:after="0" w:afterAutospacing="0"/>
      </w:pPr>
      <w:r w:rsidRPr="00A37D6F">
        <w:t xml:space="preserve">This course has a D2L course web site for use by registered students.  Any class handouts, slides, grades, announcements, and links will be available there, so please get in the habit of checking it often. To log in, go to: </w:t>
      </w:r>
      <w:hyperlink r:id="rId24" w:history="1">
        <w:r w:rsidRPr="00997932">
          <w:rPr>
            <w:rStyle w:val="Hyperlink"/>
          </w:rPr>
          <w:t>https://kennesaw.view.usg.edu/</w:t>
        </w:r>
      </w:hyperlink>
      <w:r w:rsidRPr="00A37D6F">
        <w:t xml:space="preserve">.  Your </w:t>
      </w:r>
      <w:r>
        <w:t>logon</w:t>
      </w:r>
      <w:r w:rsidRPr="00A37D6F">
        <w:t xml:space="preserve"> is the same as your </w:t>
      </w:r>
      <w:r>
        <w:t>KSU Net ID</w:t>
      </w:r>
      <w:r w:rsidRPr="00A37D6F">
        <w:t xml:space="preserve">, and </w:t>
      </w:r>
      <w:r>
        <w:t>your net password</w:t>
      </w:r>
      <w:r w:rsidRPr="00A37D6F">
        <w:t xml:space="preserve">.  There are </w:t>
      </w:r>
      <w:proofErr w:type="gramStart"/>
      <w:r w:rsidRPr="00A37D6F">
        <w:t>help links</w:t>
      </w:r>
      <w:proofErr w:type="gramEnd"/>
      <w:r w:rsidRPr="00A37D6F">
        <w:t xml:space="preserve"> on the website </w:t>
      </w:r>
      <w:r>
        <w:t>too.</w:t>
      </w:r>
    </w:p>
    <w:p w14:paraId="125CD7BB" w14:textId="77777777" w:rsidR="00616D1A" w:rsidRDefault="00616D1A" w:rsidP="00616D1A">
      <w:pPr>
        <w:pStyle w:val="NormalWeb"/>
        <w:spacing w:before="0" w:beforeAutospacing="0" w:after="0" w:afterAutospacing="0"/>
      </w:pPr>
    </w:p>
    <w:p w14:paraId="0ECCEA11" w14:textId="77777777" w:rsidR="00616D1A" w:rsidRPr="00342B57" w:rsidRDefault="00616D1A" w:rsidP="00616D1A">
      <w:pPr>
        <w:pStyle w:val="NormalWeb"/>
        <w:spacing w:before="0" w:beforeAutospacing="0" w:after="0" w:afterAutospacing="0"/>
        <w:jc w:val="center"/>
        <w:rPr>
          <w:rFonts w:asciiTheme="majorHAnsi" w:hAnsiTheme="majorHAnsi"/>
          <w:bdr w:val="none" w:sz="0" w:space="0" w:color="auto" w:frame="1"/>
          <w:shd w:val="clear" w:color="auto" w:fill="FFFFFF"/>
        </w:rPr>
      </w:pPr>
      <w:r w:rsidRPr="00342B57">
        <w:rPr>
          <w:rFonts w:asciiTheme="majorHAnsi" w:hAnsiTheme="majorHAnsi"/>
          <w:b/>
          <w:bCs/>
          <w:bdr w:val="none" w:sz="0" w:space="0" w:color="auto" w:frame="1"/>
          <w:shd w:val="clear" w:color="auto" w:fill="FFFFFF"/>
        </w:rPr>
        <w:t>Class Schedule/Attendance</w:t>
      </w:r>
    </w:p>
    <w:p w14:paraId="663C4C70" w14:textId="77777777" w:rsidR="00616D1A" w:rsidRPr="00342B57" w:rsidRDefault="00616D1A" w:rsidP="00616D1A">
      <w:pPr>
        <w:pStyle w:val="NormalWeb"/>
        <w:spacing w:before="0" w:beforeAutospacing="0" w:after="0" w:afterAutospacing="0"/>
      </w:pPr>
      <w:r w:rsidRPr="00342B57">
        <w:rPr>
          <w:bdr w:val="none" w:sz="0" w:space="0" w:color="auto" w:frame="1"/>
          <w:shd w:val="clear" w:color="auto" w:fill="FFFFFF"/>
        </w:rPr>
        <w:t>This course will meet on T</w:t>
      </w:r>
      <w:r>
        <w:rPr>
          <w:bdr w:val="none" w:sz="0" w:space="0" w:color="auto" w:frame="1"/>
          <w:shd w:val="clear" w:color="auto" w:fill="FFFFFF"/>
        </w:rPr>
        <w:t>hur</w:t>
      </w:r>
      <w:r w:rsidRPr="00342B57">
        <w:rPr>
          <w:bdr w:val="none" w:sz="0" w:space="0" w:color="auto" w:frame="1"/>
          <w:shd w:val="clear" w:color="auto" w:fill="FFFFFF"/>
        </w:rPr>
        <w:t>sdays on campus.  As this is a Hybrid 50% course, significant asynchronous outside work will be required to replace what would typically be the other 75</w:t>
      </w:r>
      <w:r>
        <w:rPr>
          <w:bdr w:val="none" w:sz="0" w:space="0" w:color="auto" w:frame="1"/>
          <w:shd w:val="clear" w:color="auto" w:fill="FFFFFF"/>
        </w:rPr>
        <w:t>-</w:t>
      </w:r>
      <w:r w:rsidRPr="00342B57">
        <w:rPr>
          <w:bdr w:val="none" w:sz="0" w:space="0" w:color="auto" w:frame="1"/>
          <w:shd w:val="clear" w:color="auto" w:fill="FFFFFF"/>
        </w:rPr>
        <w:t>minute class period.  Attendance is strongly recommended for this course. Students who miss the live class for any reason are NOT exempt from the material covered during the class period(s) the student misses.</w:t>
      </w:r>
    </w:p>
    <w:p w14:paraId="324D62B8" w14:textId="77777777" w:rsidR="00616D1A" w:rsidRPr="00A37D6F" w:rsidRDefault="00616D1A" w:rsidP="00616D1A">
      <w:pPr>
        <w:pStyle w:val="NormalWeb"/>
        <w:spacing w:before="0" w:beforeAutospacing="0" w:after="0" w:afterAutospacing="0"/>
      </w:pPr>
    </w:p>
    <w:p w14:paraId="5DD0F440" w14:textId="77777777" w:rsidR="00616D1A" w:rsidRPr="00AE25E3" w:rsidRDefault="00616D1A" w:rsidP="00616D1A">
      <w:pPr>
        <w:pStyle w:val="Heading2"/>
        <w:jc w:val="center"/>
        <w:rPr>
          <w:rFonts w:asciiTheme="majorHAnsi" w:hAnsiTheme="majorHAnsi"/>
          <w:b/>
          <w:sz w:val="24"/>
          <w:szCs w:val="24"/>
        </w:rPr>
      </w:pPr>
      <w:r w:rsidRPr="00AE25E3">
        <w:rPr>
          <w:rFonts w:asciiTheme="majorHAnsi" w:hAnsiTheme="majorHAnsi"/>
          <w:b/>
          <w:sz w:val="24"/>
          <w:szCs w:val="24"/>
        </w:rPr>
        <w:t>Course Schedule</w:t>
      </w:r>
    </w:p>
    <w:p w14:paraId="34371910" w14:textId="77777777" w:rsidR="00616D1A" w:rsidRDefault="00616D1A" w:rsidP="00616D1A">
      <w:pPr>
        <w:pStyle w:val="NormalWeb"/>
        <w:spacing w:before="0" w:beforeAutospacing="0" w:after="0" w:afterAutospacing="0"/>
      </w:pPr>
      <w:r>
        <w:t xml:space="preserve">This course will meet on the dates indicated on the </w:t>
      </w:r>
      <w:r>
        <w:rPr>
          <w:u w:val="single"/>
        </w:rPr>
        <w:t>Course Schedule</w:t>
      </w:r>
      <w:r>
        <w:t xml:space="preserve"> as posted on the course homepage.  This is a hybrid course so we will meet on Mondays each week in a classroom and the remainder of the week you are responsible for viewing the PowerPoint lectures and weekly problem solutions.  </w:t>
      </w:r>
    </w:p>
    <w:p w14:paraId="40C93E2C" w14:textId="77777777" w:rsidR="00616D1A" w:rsidRDefault="00616D1A" w:rsidP="00616D1A">
      <w:pPr>
        <w:pStyle w:val="NormalWeb"/>
        <w:spacing w:before="0" w:beforeAutospacing="0" w:after="0" w:afterAutospacing="0"/>
      </w:pPr>
    </w:p>
    <w:p w14:paraId="03630324" w14:textId="77777777" w:rsidR="00616D1A" w:rsidRPr="00260AB0" w:rsidRDefault="00616D1A" w:rsidP="00616D1A">
      <w:pPr>
        <w:pStyle w:val="Heading2"/>
        <w:jc w:val="center"/>
        <w:rPr>
          <w:rFonts w:asciiTheme="majorHAnsi" w:hAnsiTheme="majorHAnsi"/>
          <w:b/>
          <w:sz w:val="24"/>
          <w:szCs w:val="24"/>
        </w:rPr>
      </w:pPr>
      <w:r w:rsidRPr="00260AB0">
        <w:rPr>
          <w:rFonts w:asciiTheme="majorHAnsi" w:hAnsiTheme="majorHAnsi"/>
          <w:b/>
          <w:sz w:val="24"/>
          <w:szCs w:val="24"/>
        </w:rPr>
        <w:t>Assessment by Quizzes</w:t>
      </w:r>
    </w:p>
    <w:p w14:paraId="087C37CD" w14:textId="77777777" w:rsidR="00616D1A" w:rsidRDefault="00616D1A" w:rsidP="00616D1A">
      <w:r>
        <w:t xml:space="preserve">You will have (1) Syllabus quiz and (13) chapter quizzes in this course.  All quizzes are timed, 75-minute online quizzes consisting of T/F and M/C questions and problems. You will be </w:t>
      </w:r>
      <w:proofErr w:type="gramStart"/>
      <w:r>
        <w:t>allowed</w:t>
      </w:r>
      <w:proofErr w:type="gramEnd"/>
      <w:r>
        <w:t xml:space="preserve"> one attempt, but the lowest score will be dropped. </w:t>
      </w:r>
      <w:r w:rsidRPr="007752B5">
        <w:t xml:space="preserve">Quizzes for all students are </w:t>
      </w:r>
      <w:proofErr w:type="gramStart"/>
      <w:r w:rsidRPr="007752B5">
        <w:t>open-book</w:t>
      </w:r>
      <w:proofErr w:type="gramEnd"/>
      <w:r w:rsidRPr="007752B5">
        <w:t xml:space="preserve">/notes and online, </w:t>
      </w:r>
      <w:r w:rsidRPr="00BA3869">
        <w:rPr>
          <w:b/>
        </w:rPr>
        <w:t>working alone</w:t>
      </w:r>
      <w:r>
        <w:t xml:space="preserve"> with no help from external resources such as people or technology</w:t>
      </w:r>
      <w:r w:rsidRPr="007752B5">
        <w:t xml:space="preserve">. Students will receive their grade after </w:t>
      </w:r>
      <w:r>
        <w:t>completing the quiz</w:t>
      </w:r>
      <w:r w:rsidRPr="007752B5">
        <w:t>.</w:t>
      </w:r>
      <w:r>
        <w:t xml:space="preserve"> Online quizzes will open after the deadline has passed. Quiz feedback for all questions will be provided once the quiz opens within 3 days after the assignment due date. The lowest quiz grade will </w:t>
      </w:r>
      <w:proofErr w:type="gramStart"/>
      <w:r>
        <w:t>be dropped</w:t>
      </w:r>
      <w:proofErr w:type="gramEnd"/>
      <w:r>
        <w:t>.</w:t>
      </w:r>
    </w:p>
    <w:p w14:paraId="20755E09" w14:textId="77777777" w:rsidR="00616D1A" w:rsidRDefault="00616D1A" w:rsidP="00616D1A">
      <w:pPr>
        <w:pStyle w:val="NormalWeb"/>
        <w:spacing w:before="0" w:beforeAutospacing="0" w:after="0" w:afterAutospacing="0"/>
      </w:pPr>
    </w:p>
    <w:p w14:paraId="51A53957" w14:textId="77777777" w:rsidR="00616D1A" w:rsidRPr="00260AB0" w:rsidRDefault="00616D1A" w:rsidP="00616D1A">
      <w:pPr>
        <w:pStyle w:val="Heading2"/>
        <w:jc w:val="center"/>
        <w:rPr>
          <w:rFonts w:asciiTheme="majorHAnsi" w:hAnsiTheme="majorHAnsi"/>
          <w:b/>
          <w:sz w:val="24"/>
          <w:szCs w:val="24"/>
        </w:rPr>
      </w:pPr>
      <w:r w:rsidRPr="00260AB0">
        <w:rPr>
          <w:rFonts w:asciiTheme="majorHAnsi" w:hAnsiTheme="majorHAnsi"/>
          <w:b/>
          <w:sz w:val="24"/>
          <w:szCs w:val="24"/>
        </w:rPr>
        <w:t>Assessment by Exams</w:t>
      </w:r>
    </w:p>
    <w:p w14:paraId="4A958FAD" w14:textId="77777777" w:rsidR="00616D1A" w:rsidRDefault="00616D1A" w:rsidP="00616D1A">
      <w:r w:rsidRPr="007752B5">
        <w:t>There will be </w:t>
      </w:r>
      <w:r>
        <w:t xml:space="preserve">a Midterm Exam and a Final Exam </w:t>
      </w:r>
      <w:r w:rsidRPr="007752B5">
        <w:t>in this course. Go to th</w:t>
      </w:r>
      <w:r>
        <w:t>e Quizzes tab to access exams. Both e</w:t>
      </w:r>
      <w:r w:rsidRPr="007752B5">
        <w:t xml:space="preserve">xams are </w:t>
      </w:r>
      <w:proofErr w:type="gramStart"/>
      <w:r>
        <w:t>timed online</w:t>
      </w:r>
      <w:proofErr w:type="gramEnd"/>
      <w:r>
        <w:t xml:space="preserve"> exams consisting of T/F and M/C questions and problems. Only one attempt is allowed on all exams. Exams for all students are </w:t>
      </w:r>
      <w:proofErr w:type="gramStart"/>
      <w:r w:rsidRPr="007752B5">
        <w:t>open-book</w:t>
      </w:r>
      <w:proofErr w:type="gramEnd"/>
      <w:r w:rsidRPr="007752B5">
        <w:t xml:space="preserve">/notes and online, </w:t>
      </w:r>
      <w:r w:rsidRPr="00BA3869">
        <w:rPr>
          <w:b/>
        </w:rPr>
        <w:t>working alone</w:t>
      </w:r>
      <w:r>
        <w:rPr>
          <w:b/>
        </w:rPr>
        <w:t xml:space="preserve"> </w:t>
      </w:r>
      <w:r>
        <w:t>with no help from external resources such as people or technology</w:t>
      </w:r>
      <w:r w:rsidRPr="007752B5">
        <w:t xml:space="preserve">.  Students will receive their </w:t>
      </w:r>
      <w:proofErr w:type="gramStart"/>
      <w:r w:rsidRPr="007752B5">
        <w:t>grade</w:t>
      </w:r>
      <w:proofErr w:type="gramEnd"/>
      <w:r w:rsidRPr="007752B5">
        <w:t xml:space="preserve"> after </w:t>
      </w:r>
      <w:r>
        <w:t>completing the exam</w:t>
      </w:r>
      <w:r w:rsidRPr="007752B5">
        <w:t xml:space="preserve">. </w:t>
      </w:r>
      <w:r>
        <w:t>Online exams will open after the deadline has passed. Exam feedback for all questions will be provided once the quiz opens within 2 days after the assignment due date.</w:t>
      </w:r>
    </w:p>
    <w:p w14:paraId="66B5CE37" w14:textId="77777777" w:rsidR="00616D1A" w:rsidRDefault="00616D1A" w:rsidP="00616D1A"/>
    <w:p w14:paraId="67B5032C" w14:textId="77777777" w:rsidR="00616D1A" w:rsidRPr="00260AB0" w:rsidRDefault="00616D1A" w:rsidP="00616D1A">
      <w:pPr>
        <w:pStyle w:val="Heading2"/>
        <w:jc w:val="center"/>
        <w:rPr>
          <w:rFonts w:asciiTheme="majorHAnsi" w:hAnsiTheme="majorHAnsi"/>
          <w:b/>
          <w:sz w:val="24"/>
          <w:szCs w:val="24"/>
          <w:lang w:val="en-US"/>
        </w:rPr>
      </w:pPr>
      <w:r w:rsidRPr="00260AB0">
        <w:rPr>
          <w:rFonts w:asciiTheme="majorHAnsi" w:hAnsiTheme="majorHAnsi"/>
          <w:b/>
          <w:sz w:val="24"/>
          <w:szCs w:val="24"/>
        </w:rPr>
        <w:t xml:space="preserve">Assessment by </w:t>
      </w:r>
      <w:proofErr w:type="spellStart"/>
      <w:r>
        <w:rPr>
          <w:rFonts w:asciiTheme="majorHAnsi" w:hAnsiTheme="majorHAnsi"/>
          <w:b/>
          <w:sz w:val="24"/>
          <w:szCs w:val="24"/>
          <w:lang w:val="en-US"/>
        </w:rPr>
        <w:t>WorkStudy</w:t>
      </w:r>
      <w:proofErr w:type="spellEnd"/>
      <w:r>
        <w:rPr>
          <w:rFonts w:asciiTheme="majorHAnsi" w:hAnsiTheme="majorHAnsi"/>
          <w:b/>
          <w:sz w:val="24"/>
          <w:szCs w:val="24"/>
          <w:lang w:val="en-US"/>
        </w:rPr>
        <w:t xml:space="preserve"> 7</w:t>
      </w:r>
      <w:r w:rsidRPr="00260AB0">
        <w:rPr>
          <w:rFonts w:asciiTheme="majorHAnsi" w:hAnsiTheme="majorHAnsi"/>
          <w:b/>
          <w:sz w:val="24"/>
          <w:szCs w:val="24"/>
          <w:lang w:val="en-US"/>
        </w:rPr>
        <w:t xml:space="preserve"> Project</w:t>
      </w:r>
      <w:r>
        <w:rPr>
          <w:rFonts w:asciiTheme="majorHAnsi" w:hAnsiTheme="majorHAnsi"/>
          <w:b/>
          <w:sz w:val="24"/>
          <w:szCs w:val="24"/>
          <w:lang w:val="en-US"/>
        </w:rPr>
        <w:t xml:space="preserve"> (Extra Credit)</w:t>
      </w:r>
    </w:p>
    <w:p w14:paraId="26479E1B" w14:textId="77777777" w:rsidR="00616D1A" w:rsidRDefault="00616D1A" w:rsidP="00616D1A">
      <w:pPr>
        <w:rPr>
          <w:szCs w:val="23"/>
          <w:shd w:val="clear" w:color="auto" w:fill="FFFFFF"/>
        </w:rPr>
      </w:pPr>
      <w:r w:rsidRPr="005E4BE4">
        <w:rPr>
          <w:szCs w:val="23"/>
          <w:shd w:val="clear" w:color="auto" w:fill="FFFFFF"/>
        </w:rPr>
        <w:t xml:space="preserve">This course includes a </w:t>
      </w:r>
      <w:r>
        <w:rPr>
          <w:szCs w:val="23"/>
          <w:shd w:val="clear" w:color="auto" w:fill="FFFFFF"/>
        </w:rPr>
        <w:t>Group</w:t>
      </w:r>
      <w:r w:rsidRPr="005E4BE4">
        <w:rPr>
          <w:szCs w:val="23"/>
          <w:shd w:val="clear" w:color="auto" w:fill="FFFFFF"/>
        </w:rPr>
        <w:t xml:space="preserve"> Proj</w:t>
      </w:r>
      <w:r>
        <w:rPr>
          <w:szCs w:val="23"/>
          <w:shd w:val="clear" w:color="auto" w:fill="FFFFFF"/>
        </w:rPr>
        <w:t xml:space="preserve">ect where students will provide an instructional narrated ppt presentation </w:t>
      </w:r>
      <w:r w:rsidRPr="007776F8">
        <w:rPr>
          <w:b/>
          <w:bCs/>
          <w:i/>
          <w:iCs/>
          <w:szCs w:val="23"/>
          <w:shd w:val="clear" w:color="auto" w:fill="FFFFFF"/>
        </w:rPr>
        <w:t>or</w:t>
      </w:r>
      <w:r>
        <w:rPr>
          <w:szCs w:val="23"/>
          <w:shd w:val="clear" w:color="auto" w:fill="FFFFFF"/>
        </w:rPr>
        <w:t xml:space="preserve"> an mp4 video file of how to use the </w:t>
      </w:r>
      <w:proofErr w:type="spellStart"/>
      <w:r>
        <w:rPr>
          <w:szCs w:val="23"/>
          <w:shd w:val="clear" w:color="auto" w:fill="FFFFFF"/>
        </w:rPr>
        <w:t>WorkStudy</w:t>
      </w:r>
      <w:proofErr w:type="spellEnd"/>
      <w:r>
        <w:rPr>
          <w:szCs w:val="23"/>
          <w:shd w:val="clear" w:color="auto" w:fill="FFFFFF"/>
        </w:rPr>
        <w:t xml:space="preserve"> </w:t>
      </w:r>
      <w:proofErr w:type="gramStart"/>
      <w:r>
        <w:rPr>
          <w:szCs w:val="23"/>
          <w:shd w:val="clear" w:color="auto" w:fill="FFFFFF"/>
        </w:rPr>
        <w:t>7 time</w:t>
      </w:r>
      <w:proofErr w:type="gramEnd"/>
      <w:r>
        <w:rPr>
          <w:szCs w:val="23"/>
          <w:shd w:val="clear" w:color="auto" w:fill="FFFFFF"/>
        </w:rPr>
        <w:t xml:space="preserve"> study app.</w:t>
      </w:r>
    </w:p>
    <w:p w14:paraId="24893399" w14:textId="77777777" w:rsidR="00616D1A" w:rsidRDefault="00616D1A" w:rsidP="00616D1A"/>
    <w:p w14:paraId="3E8D3A7E" w14:textId="77777777" w:rsidR="00616D1A" w:rsidRPr="00260AB0" w:rsidRDefault="00616D1A" w:rsidP="00616D1A">
      <w:pPr>
        <w:pStyle w:val="Heading2"/>
        <w:jc w:val="center"/>
        <w:rPr>
          <w:rFonts w:asciiTheme="majorHAnsi" w:hAnsiTheme="majorHAnsi"/>
          <w:b/>
          <w:sz w:val="24"/>
          <w:szCs w:val="24"/>
          <w:lang w:val="en-US"/>
        </w:rPr>
      </w:pPr>
      <w:r w:rsidRPr="00260AB0">
        <w:rPr>
          <w:rFonts w:asciiTheme="majorHAnsi" w:hAnsiTheme="majorHAnsi"/>
          <w:b/>
          <w:sz w:val="24"/>
          <w:szCs w:val="24"/>
        </w:rPr>
        <w:t xml:space="preserve">Assessment by </w:t>
      </w:r>
      <w:r w:rsidRPr="00260AB0">
        <w:rPr>
          <w:rFonts w:asciiTheme="majorHAnsi" w:hAnsiTheme="majorHAnsi"/>
          <w:b/>
          <w:sz w:val="24"/>
          <w:szCs w:val="24"/>
          <w:lang w:val="en-US"/>
        </w:rPr>
        <w:t>Group Projects</w:t>
      </w:r>
    </w:p>
    <w:p w14:paraId="4B09B94E" w14:textId="77777777" w:rsidR="00616D1A" w:rsidRDefault="00616D1A" w:rsidP="00616D1A">
      <w:r w:rsidRPr="005E4BE4">
        <w:rPr>
          <w:szCs w:val="23"/>
          <w:shd w:val="clear" w:color="auto" w:fill="FFFFFF"/>
        </w:rPr>
        <w:lastRenderedPageBreak/>
        <w:t xml:space="preserve">This course includes a </w:t>
      </w:r>
      <w:r>
        <w:rPr>
          <w:szCs w:val="23"/>
          <w:shd w:val="clear" w:color="auto" w:fill="FFFFFF"/>
        </w:rPr>
        <w:t>Group</w:t>
      </w:r>
      <w:r w:rsidRPr="005E4BE4">
        <w:rPr>
          <w:szCs w:val="23"/>
          <w:shd w:val="clear" w:color="auto" w:fill="FFFFFF"/>
        </w:rPr>
        <w:t xml:space="preserve"> Project where student</w:t>
      </w:r>
      <w:r>
        <w:rPr>
          <w:szCs w:val="23"/>
          <w:shd w:val="clear" w:color="auto" w:fill="FFFFFF"/>
        </w:rPr>
        <w:t>s</w:t>
      </w:r>
      <w:r w:rsidRPr="005E4BE4">
        <w:rPr>
          <w:szCs w:val="23"/>
          <w:shd w:val="clear" w:color="auto" w:fill="FFFFFF"/>
        </w:rPr>
        <w:t xml:space="preserve"> will use the concepts of work measurement to </w:t>
      </w:r>
      <w:r>
        <w:rPr>
          <w:szCs w:val="23"/>
          <w:shd w:val="clear" w:color="auto" w:fill="FFFFFF"/>
        </w:rPr>
        <w:t>video-record a task and calculate the standard time for completing the task</w:t>
      </w:r>
      <w:r w:rsidRPr="005E4BE4">
        <w:rPr>
          <w:szCs w:val="23"/>
          <w:shd w:val="clear" w:color="auto" w:fill="FFFFFF"/>
        </w:rPr>
        <w:t xml:space="preserve">. </w:t>
      </w:r>
      <w:r>
        <w:rPr>
          <w:szCs w:val="23"/>
          <w:shd w:val="clear" w:color="auto" w:fill="FFFFFF"/>
        </w:rPr>
        <w:t xml:space="preserve">Students will self-enroll in groups of 2-4 students, depending on class size. </w:t>
      </w:r>
      <w:r w:rsidRPr="005E4BE4">
        <w:rPr>
          <w:szCs w:val="23"/>
          <w:shd w:val="clear" w:color="auto" w:fill="FFFFFF"/>
        </w:rPr>
        <w:t xml:space="preserve">Work element times will be measured using a timing instrument, such as a stopwatch, video, or smartphone. The </w:t>
      </w:r>
      <w:r>
        <w:rPr>
          <w:szCs w:val="23"/>
          <w:shd w:val="clear" w:color="auto" w:fill="FFFFFF"/>
        </w:rPr>
        <w:t>Group</w:t>
      </w:r>
      <w:r w:rsidRPr="005E4BE4">
        <w:rPr>
          <w:szCs w:val="23"/>
          <w:shd w:val="clear" w:color="auto" w:fill="FFFFFF"/>
        </w:rPr>
        <w:t xml:space="preserve"> Project will include </w:t>
      </w:r>
      <w:r>
        <w:rPr>
          <w:szCs w:val="23"/>
          <w:shd w:val="clear" w:color="auto" w:fill="FFFFFF"/>
        </w:rPr>
        <w:t>five graded deliverables: (GP#1) – Discussion #1: group project topics, (GP#2) - Discussion #2: Reflections so far, (3) GP#3 - a time study record &amp; an mp4 video file of the task under study, (GP#4) – a narrated PowerPoint</w:t>
      </w:r>
      <w:r w:rsidRPr="005E4BE4">
        <w:rPr>
          <w:szCs w:val="23"/>
          <w:shd w:val="clear" w:color="auto" w:fill="FFFFFF"/>
        </w:rPr>
        <w:t xml:space="preserve"> presentation</w:t>
      </w:r>
      <w:r>
        <w:rPr>
          <w:szCs w:val="23"/>
          <w:shd w:val="clear" w:color="auto" w:fill="FFFFFF"/>
        </w:rPr>
        <w:t>, and (GP#5) – Discussion #3: Metacognitive Reflections on the group project</w:t>
      </w:r>
      <w:r w:rsidRPr="00CA0287">
        <w:rPr>
          <w:shd w:val="clear" w:color="auto" w:fill="FFFFFF"/>
        </w:rPr>
        <w:t xml:space="preserve">. </w:t>
      </w:r>
      <w:r>
        <w:t>Group Project Dropbox HW assignments (GP#3 and GP#4) and Discussions (GP#1, GP#2, and GP#5) will be graded using separate rubrics and feedback for each assessment and will be provided within 3 days after the assignment due date.</w:t>
      </w:r>
    </w:p>
    <w:p w14:paraId="4F16D4C1" w14:textId="77777777" w:rsidR="00616D1A" w:rsidRDefault="00616D1A" w:rsidP="00616D1A"/>
    <w:p w14:paraId="39ECCDC6" w14:textId="77777777" w:rsidR="00616D1A" w:rsidRPr="00AE25E3" w:rsidRDefault="00616D1A" w:rsidP="00616D1A">
      <w:pPr>
        <w:pStyle w:val="Heading2"/>
        <w:jc w:val="center"/>
        <w:rPr>
          <w:sz w:val="24"/>
          <w:szCs w:val="24"/>
        </w:rPr>
      </w:pPr>
      <w:r w:rsidRPr="00AE25E3">
        <w:rPr>
          <w:rStyle w:val="Strong"/>
          <w:rFonts w:asciiTheme="majorHAnsi" w:hAnsiTheme="majorHAnsi"/>
          <w:sz w:val="24"/>
          <w:szCs w:val="24"/>
        </w:rPr>
        <w:t>Grading Policy</w:t>
      </w:r>
    </w:p>
    <w:p w14:paraId="4C9F00B7" w14:textId="77777777" w:rsidR="00616D1A" w:rsidRPr="00745BD2" w:rsidRDefault="00616D1A" w:rsidP="00616D1A">
      <w:pPr>
        <w:pStyle w:val="NormalWeb"/>
        <w:spacing w:before="0" w:beforeAutospacing="0" w:after="0" w:afterAutospacing="0"/>
        <w:rPr>
          <w:b/>
          <w:color w:val="002060"/>
        </w:rPr>
      </w:pPr>
      <w:r w:rsidRPr="00A37D6F">
        <w:t>Your final grade in this course will be determined using the following weights for each component of this course:</w:t>
      </w:r>
      <w:r>
        <w:t xml:space="preserve"> </w:t>
      </w:r>
      <w:r w:rsidRPr="00745BD2">
        <w:rPr>
          <w:b/>
          <w:color w:val="002060"/>
        </w:rPr>
        <w:t>Note:</w:t>
      </w:r>
      <w:r w:rsidRPr="00745BD2">
        <w:rPr>
          <w:color w:val="002060"/>
        </w:rPr>
        <w:t xml:space="preserve"> </w:t>
      </w:r>
      <w:r w:rsidRPr="00745BD2">
        <w:rPr>
          <w:b/>
          <w:color w:val="002060"/>
        </w:rPr>
        <w:t xml:space="preserve">Your lowest </w:t>
      </w:r>
      <w:r>
        <w:rPr>
          <w:b/>
          <w:color w:val="002060"/>
        </w:rPr>
        <w:t>Quiz</w:t>
      </w:r>
      <w:r w:rsidRPr="00745BD2">
        <w:rPr>
          <w:b/>
          <w:color w:val="002060"/>
        </w:rPr>
        <w:t xml:space="preserve"> grade will be dropped. </w:t>
      </w:r>
    </w:p>
    <w:p w14:paraId="0AEB59E1" w14:textId="77777777" w:rsidR="00616D1A" w:rsidRDefault="00616D1A" w:rsidP="00616D1A">
      <w:pPr>
        <w:pStyle w:val="NormalWeb"/>
        <w:spacing w:before="0" w:beforeAutospacing="0" w:after="0" w:afterAutospacing="0"/>
      </w:pPr>
    </w:p>
    <w:tbl>
      <w:tblPr>
        <w:tblStyle w:val="GridTable4-Accent6"/>
        <w:tblW w:w="0" w:type="auto"/>
        <w:tblInd w:w="1033" w:type="dxa"/>
        <w:tblLook w:val="04A0" w:firstRow="1" w:lastRow="0" w:firstColumn="1" w:lastColumn="0" w:noHBand="0" w:noVBand="1"/>
      </w:tblPr>
      <w:tblGrid>
        <w:gridCol w:w="4042"/>
        <w:gridCol w:w="3418"/>
      </w:tblGrid>
      <w:tr w:rsidR="00616D1A" w14:paraId="06197021" w14:textId="77777777" w:rsidTr="00C406E6">
        <w:trPr>
          <w:cnfStyle w:val="100000000000" w:firstRow="1" w:lastRow="0" w:firstColumn="0" w:lastColumn="0" w:oddVBand="0" w:evenVBand="0" w:oddHBand="0" w:evenHBand="0" w:firstRowFirstColumn="0" w:firstRowLastColumn="0" w:lastRowFirstColumn="0" w:lastRowLastColumn="0"/>
          <w:cantSplit/>
          <w:trHeight w:val="467"/>
          <w:tblHeader/>
        </w:trPr>
        <w:tc>
          <w:tcPr>
            <w:cnfStyle w:val="001000000000" w:firstRow="0" w:lastRow="0" w:firstColumn="1" w:lastColumn="0" w:oddVBand="0" w:evenVBand="0" w:oddHBand="0" w:evenHBand="0" w:firstRowFirstColumn="0" w:firstRowLastColumn="0" w:lastRowFirstColumn="0" w:lastRowLastColumn="0"/>
            <w:tcW w:w="4042" w:type="dxa"/>
          </w:tcPr>
          <w:p w14:paraId="01E3C7B6" w14:textId="77777777" w:rsidR="00616D1A" w:rsidRPr="008B24E7" w:rsidRDefault="00616D1A" w:rsidP="00C406E6">
            <w:pPr>
              <w:pStyle w:val="Heading1"/>
              <w:spacing w:before="0"/>
              <w:jc w:val="center"/>
              <w:rPr>
                <w:rFonts w:asciiTheme="majorBidi" w:hAnsiTheme="majorBidi"/>
                <w:color w:val="auto"/>
                <w:sz w:val="28"/>
                <w:szCs w:val="28"/>
              </w:rPr>
            </w:pPr>
            <w:r w:rsidRPr="008B24E7">
              <w:rPr>
                <w:rFonts w:asciiTheme="majorBidi" w:hAnsiTheme="majorBidi"/>
                <w:color w:val="auto"/>
                <w:sz w:val="28"/>
                <w:szCs w:val="28"/>
              </w:rPr>
              <w:t>Component</w:t>
            </w:r>
          </w:p>
        </w:tc>
        <w:tc>
          <w:tcPr>
            <w:tcW w:w="3418" w:type="dxa"/>
          </w:tcPr>
          <w:p w14:paraId="1A7142B9" w14:textId="77777777" w:rsidR="00616D1A" w:rsidRPr="008B24E7" w:rsidRDefault="00616D1A" w:rsidP="00C406E6">
            <w:pPr>
              <w:pStyle w:val="NoSpacing"/>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color w:val="auto"/>
                <w:sz w:val="28"/>
                <w:szCs w:val="28"/>
              </w:rPr>
            </w:pPr>
            <w:r w:rsidRPr="008B24E7">
              <w:rPr>
                <w:rFonts w:asciiTheme="majorBidi" w:hAnsiTheme="majorBidi" w:cstheme="majorBidi"/>
                <w:color w:val="auto"/>
                <w:sz w:val="28"/>
                <w:szCs w:val="28"/>
              </w:rPr>
              <w:t>Weight</w:t>
            </w:r>
          </w:p>
        </w:tc>
      </w:tr>
      <w:tr w:rsidR="00616D1A" w14:paraId="01226B01" w14:textId="77777777" w:rsidTr="00C406E6">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4042" w:type="dxa"/>
          </w:tcPr>
          <w:p w14:paraId="18EF5FF5" w14:textId="77777777" w:rsidR="00616D1A" w:rsidRDefault="00616D1A" w:rsidP="00C406E6">
            <w:pPr>
              <w:pStyle w:val="NoSpacing"/>
            </w:pPr>
            <w:r>
              <w:t>Syllabus Quiz</w:t>
            </w:r>
          </w:p>
        </w:tc>
        <w:tc>
          <w:tcPr>
            <w:tcW w:w="3418" w:type="dxa"/>
          </w:tcPr>
          <w:p w14:paraId="3240F5CC" w14:textId="77777777" w:rsidR="00616D1A" w:rsidRDefault="00616D1A" w:rsidP="00C406E6">
            <w:pPr>
              <w:pStyle w:val="NoSpacing"/>
              <w:jc w:val="center"/>
              <w:cnfStyle w:val="000000100000" w:firstRow="0" w:lastRow="0" w:firstColumn="0" w:lastColumn="0" w:oddVBand="0" w:evenVBand="0" w:oddHBand="1" w:evenHBand="0" w:firstRowFirstColumn="0" w:firstRowLastColumn="0" w:lastRowFirstColumn="0" w:lastRowLastColumn="0"/>
            </w:pPr>
            <w:r>
              <w:t>5%</w:t>
            </w:r>
          </w:p>
        </w:tc>
      </w:tr>
      <w:tr w:rsidR="00616D1A" w14:paraId="1B801A94" w14:textId="77777777" w:rsidTr="00C406E6">
        <w:trPr>
          <w:trHeight w:val="1119"/>
        </w:trPr>
        <w:tc>
          <w:tcPr>
            <w:cnfStyle w:val="001000000000" w:firstRow="0" w:lastRow="0" w:firstColumn="1" w:lastColumn="0" w:oddVBand="0" w:evenVBand="0" w:oddHBand="0" w:evenHBand="0" w:firstRowFirstColumn="0" w:firstRowLastColumn="0" w:lastRowFirstColumn="0" w:lastRowLastColumn="0"/>
            <w:tcW w:w="4042" w:type="dxa"/>
          </w:tcPr>
          <w:p w14:paraId="206FBB50" w14:textId="77777777" w:rsidR="00616D1A" w:rsidRDefault="00616D1A" w:rsidP="00C406E6">
            <w:pPr>
              <w:pStyle w:val="NoSpacing"/>
            </w:pPr>
            <w:r>
              <w:t>(13) Chapter Quizzes, but the lowest grade will be dropped, so only the top 12 Quiz grades count</w:t>
            </w:r>
          </w:p>
        </w:tc>
        <w:tc>
          <w:tcPr>
            <w:tcW w:w="3418" w:type="dxa"/>
          </w:tcPr>
          <w:p w14:paraId="7971BD82" w14:textId="77777777" w:rsidR="00616D1A" w:rsidRDefault="00616D1A" w:rsidP="00C406E6">
            <w:pPr>
              <w:pStyle w:val="NoSpacing"/>
              <w:jc w:val="center"/>
              <w:cnfStyle w:val="000000000000" w:firstRow="0" w:lastRow="0" w:firstColumn="0" w:lastColumn="0" w:oddVBand="0" w:evenVBand="0" w:oddHBand="0" w:evenHBand="0" w:firstRowFirstColumn="0" w:firstRowLastColumn="0" w:lastRowFirstColumn="0" w:lastRowLastColumn="0"/>
            </w:pPr>
            <w:r>
              <w:t>35%</w:t>
            </w:r>
          </w:p>
        </w:tc>
      </w:tr>
      <w:tr w:rsidR="00616D1A" w14:paraId="703DE407" w14:textId="77777777" w:rsidTr="00C406E6">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4042" w:type="dxa"/>
          </w:tcPr>
          <w:p w14:paraId="1C8862AE" w14:textId="77777777" w:rsidR="00616D1A" w:rsidRDefault="00616D1A" w:rsidP="00C406E6">
            <w:pPr>
              <w:pStyle w:val="NoSpacing"/>
            </w:pPr>
            <w:proofErr w:type="spellStart"/>
            <w:r>
              <w:t>WorkStudy</w:t>
            </w:r>
            <w:proofErr w:type="spellEnd"/>
            <w:r>
              <w:t xml:space="preserve"> 7 Project (Extra Credit)</w:t>
            </w:r>
          </w:p>
        </w:tc>
        <w:tc>
          <w:tcPr>
            <w:tcW w:w="3418" w:type="dxa"/>
          </w:tcPr>
          <w:p w14:paraId="373E688E" w14:textId="77777777" w:rsidR="00616D1A" w:rsidRDefault="00616D1A" w:rsidP="00C406E6">
            <w:pPr>
              <w:pStyle w:val="NoSpacing"/>
              <w:jc w:val="center"/>
              <w:cnfStyle w:val="000000100000" w:firstRow="0" w:lastRow="0" w:firstColumn="0" w:lastColumn="0" w:oddVBand="0" w:evenVBand="0" w:oddHBand="1" w:evenHBand="0" w:firstRowFirstColumn="0" w:firstRowLastColumn="0" w:lastRowFirstColumn="0" w:lastRowLastColumn="0"/>
            </w:pPr>
            <w:r>
              <w:t>5%</w:t>
            </w:r>
          </w:p>
        </w:tc>
      </w:tr>
      <w:tr w:rsidR="00616D1A" w14:paraId="792623DE" w14:textId="77777777" w:rsidTr="00C406E6">
        <w:trPr>
          <w:trHeight w:val="275"/>
        </w:trPr>
        <w:tc>
          <w:tcPr>
            <w:cnfStyle w:val="001000000000" w:firstRow="0" w:lastRow="0" w:firstColumn="1" w:lastColumn="0" w:oddVBand="0" w:evenVBand="0" w:oddHBand="0" w:evenHBand="0" w:firstRowFirstColumn="0" w:firstRowLastColumn="0" w:lastRowFirstColumn="0" w:lastRowLastColumn="0"/>
            <w:tcW w:w="4042" w:type="dxa"/>
          </w:tcPr>
          <w:p w14:paraId="1161D596" w14:textId="77777777" w:rsidR="00616D1A" w:rsidRDefault="00616D1A" w:rsidP="00C406E6">
            <w:pPr>
              <w:pStyle w:val="NoSpacing"/>
            </w:pPr>
            <w:r>
              <w:t>Group Project</w:t>
            </w:r>
          </w:p>
        </w:tc>
        <w:tc>
          <w:tcPr>
            <w:tcW w:w="3418" w:type="dxa"/>
          </w:tcPr>
          <w:p w14:paraId="714B847A" w14:textId="77777777" w:rsidR="00616D1A" w:rsidRDefault="00616D1A" w:rsidP="00C406E6">
            <w:pPr>
              <w:pStyle w:val="NoSpacing"/>
              <w:jc w:val="center"/>
              <w:cnfStyle w:val="000000000000" w:firstRow="0" w:lastRow="0" w:firstColumn="0" w:lastColumn="0" w:oddVBand="0" w:evenVBand="0" w:oddHBand="0" w:evenHBand="0" w:firstRowFirstColumn="0" w:firstRowLastColumn="0" w:lastRowFirstColumn="0" w:lastRowLastColumn="0"/>
            </w:pPr>
            <w:r>
              <w:t>30%</w:t>
            </w:r>
          </w:p>
        </w:tc>
      </w:tr>
      <w:tr w:rsidR="00616D1A" w14:paraId="3ECFE3FE" w14:textId="77777777" w:rsidTr="00C406E6">
        <w:trPr>
          <w:cnfStyle w:val="000000100000" w:firstRow="0" w:lastRow="0" w:firstColumn="0" w:lastColumn="0" w:oddVBand="0" w:evenVBand="0" w:oddHBand="1" w:evenHBand="0" w:firstRowFirstColumn="0" w:firstRowLastColumn="0" w:lastRowFirstColumn="0" w:lastRowLastColumn="0"/>
          <w:trHeight w:val="1135"/>
        </w:trPr>
        <w:tc>
          <w:tcPr>
            <w:cnfStyle w:val="001000000000" w:firstRow="0" w:lastRow="0" w:firstColumn="1" w:lastColumn="0" w:oddVBand="0" w:evenVBand="0" w:oddHBand="0" w:evenHBand="0" w:firstRowFirstColumn="0" w:firstRowLastColumn="0" w:lastRowFirstColumn="0" w:lastRowLastColumn="0"/>
            <w:tcW w:w="4042" w:type="dxa"/>
          </w:tcPr>
          <w:p w14:paraId="473AFD0D" w14:textId="77777777" w:rsidR="00616D1A" w:rsidRDefault="00616D1A" w:rsidP="00C406E6">
            <w:pPr>
              <w:pStyle w:val="NoSpacing"/>
              <w:rPr>
                <w:b w:val="0"/>
                <w:bCs w:val="0"/>
              </w:rPr>
            </w:pPr>
            <w:r>
              <w:t xml:space="preserve">GP#1: Disc. #1: Project Topic </w:t>
            </w:r>
          </w:p>
          <w:p w14:paraId="3D0AA9E0" w14:textId="77777777" w:rsidR="00616D1A" w:rsidRDefault="00616D1A" w:rsidP="00C406E6">
            <w:pPr>
              <w:pStyle w:val="NoSpacing"/>
            </w:pPr>
            <w:r>
              <w:t>(Group submission, one submission on behalf of the group) 8 pts</w:t>
            </w:r>
          </w:p>
        </w:tc>
        <w:tc>
          <w:tcPr>
            <w:tcW w:w="3418" w:type="dxa"/>
          </w:tcPr>
          <w:p w14:paraId="5D23BB28" w14:textId="77777777" w:rsidR="00616D1A" w:rsidRDefault="00616D1A" w:rsidP="00C406E6">
            <w:pPr>
              <w:pStyle w:val="NoSpacing"/>
              <w:jc w:val="center"/>
              <w:cnfStyle w:val="000000100000" w:firstRow="0" w:lastRow="0" w:firstColumn="0" w:lastColumn="0" w:oddVBand="0" w:evenVBand="0" w:oddHBand="1" w:evenHBand="0" w:firstRowFirstColumn="0" w:firstRowLastColumn="0" w:lastRowFirstColumn="0" w:lastRowLastColumn="0"/>
            </w:pPr>
          </w:p>
        </w:tc>
      </w:tr>
      <w:tr w:rsidR="00616D1A" w14:paraId="172B05EA" w14:textId="77777777" w:rsidTr="00C406E6">
        <w:trPr>
          <w:trHeight w:val="1688"/>
        </w:trPr>
        <w:tc>
          <w:tcPr>
            <w:cnfStyle w:val="001000000000" w:firstRow="0" w:lastRow="0" w:firstColumn="1" w:lastColumn="0" w:oddVBand="0" w:evenVBand="0" w:oddHBand="0" w:evenHBand="0" w:firstRowFirstColumn="0" w:firstRowLastColumn="0" w:lastRowFirstColumn="0" w:lastRowLastColumn="0"/>
            <w:tcW w:w="4042" w:type="dxa"/>
          </w:tcPr>
          <w:p w14:paraId="486A67C8" w14:textId="77777777" w:rsidR="00616D1A" w:rsidRDefault="00616D1A" w:rsidP="00C406E6">
            <w:pPr>
              <w:pStyle w:val="NoSpacing"/>
            </w:pPr>
            <w:r>
              <w:t>GP#2: Disc. #2: Reflections so far (Group submission whereby one member posts a reflection, and all others respond to that same group Discussion post to receive individual credit) 12 pts</w:t>
            </w:r>
          </w:p>
        </w:tc>
        <w:tc>
          <w:tcPr>
            <w:tcW w:w="3418" w:type="dxa"/>
          </w:tcPr>
          <w:p w14:paraId="351C3BB3" w14:textId="77777777" w:rsidR="00616D1A" w:rsidRDefault="00616D1A" w:rsidP="00C406E6">
            <w:pPr>
              <w:pStyle w:val="NoSpacing"/>
              <w:jc w:val="center"/>
              <w:cnfStyle w:val="000000000000" w:firstRow="0" w:lastRow="0" w:firstColumn="0" w:lastColumn="0" w:oddVBand="0" w:evenVBand="0" w:oddHBand="0" w:evenHBand="0" w:firstRowFirstColumn="0" w:firstRowLastColumn="0" w:lastRowFirstColumn="0" w:lastRowLastColumn="0"/>
            </w:pPr>
          </w:p>
        </w:tc>
      </w:tr>
      <w:tr w:rsidR="00616D1A" w14:paraId="6A9535F0" w14:textId="77777777" w:rsidTr="00C406E6">
        <w:trPr>
          <w:cnfStyle w:val="000000100000" w:firstRow="0" w:lastRow="0" w:firstColumn="0" w:lastColumn="0" w:oddVBand="0" w:evenVBand="0" w:oddHBand="1" w:evenHBand="0" w:firstRowFirstColumn="0" w:firstRowLastColumn="0" w:lastRowFirstColumn="0" w:lastRowLastColumn="0"/>
          <w:trHeight w:val="1395"/>
        </w:trPr>
        <w:tc>
          <w:tcPr>
            <w:cnfStyle w:val="001000000000" w:firstRow="0" w:lastRow="0" w:firstColumn="1" w:lastColumn="0" w:oddVBand="0" w:evenVBand="0" w:oddHBand="0" w:evenHBand="0" w:firstRowFirstColumn="0" w:firstRowLastColumn="0" w:lastRowFirstColumn="0" w:lastRowLastColumn="0"/>
            <w:tcW w:w="4042" w:type="dxa"/>
          </w:tcPr>
          <w:p w14:paraId="688EAB36" w14:textId="77777777" w:rsidR="00616D1A" w:rsidRDefault="00616D1A" w:rsidP="00C406E6">
            <w:pPr>
              <w:pStyle w:val="NoSpacing"/>
              <w:rPr>
                <w:b w:val="0"/>
                <w:bCs w:val="0"/>
              </w:rPr>
            </w:pPr>
            <w:r>
              <w:t xml:space="preserve">GP#3: Dropbox: Time Study  </w:t>
            </w:r>
          </w:p>
          <w:p w14:paraId="444B2237" w14:textId="77777777" w:rsidR="00616D1A" w:rsidRDefault="00616D1A" w:rsidP="00C406E6">
            <w:pPr>
              <w:pStyle w:val="NoSpacing"/>
              <w:rPr>
                <w:b w:val="0"/>
                <w:bCs w:val="0"/>
              </w:rPr>
            </w:pPr>
            <w:r>
              <w:t>Record &amp; mp4 Video File</w:t>
            </w:r>
          </w:p>
          <w:p w14:paraId="116C6B87" w14:textId="77777777" w:rsidR="00616D1A" w:rsidRDefault="00616D1A" w:rsidP="00C406E6">
            <w:pPr>
              <w:pStyle w:val="NoSpacing"/>
            </w:pPr>
            <w:r>
              <w:t>(Group submission, one submission on behalf of the group) 24 pts</w:t>
            </w:r>
          </w:p>
        </w:tc>
        <w:tc>
          <w:tcPr>
            <w:tcW w:w="3418" w:type="dxa"/>
          </w:tcPr>
          <w:p w14:paraId="0765E1D4" w14:textId="77777777" w:rsidR="00616D1A" w:rsidRDefault="00616D1A" w:rsidP="00C406E6">
            <w:pPr>
              <w:pStyle w:val="NoSpacing"/>
              <w:jc w:val="center"/>
              <w:cnfStyle w:val="000000100000" w:firstRow="0" w:lastRow="0" w:firstColumn="0" w:lastColumn="0" w:oddVBand="0" w:evenVBand="0" w:oddHBand="1" w:evenHBand="0" w:firstRowFirstColumn="0" w:firstRowLastColumn="0" w:lastRowFirstColumn="0" w:lastRowLastColumn="0"/>
            </w:pPr>
          </w:p>
        </w:tc>
      </w:tr>
      <w:tr w:rsidR="00616D1A" w14:paraId="1716FDFC" w14:textId="77777777" w:rsidTr="00C406E6">
        <w:trPr>
          <w:trHeight w:val="1412"/>
        </w:trPr>
        <w:tc>
          <w:tcPr>
            <w:cnfStyle w:val="001000000000" w:firstRow="0" w:lastRow="0" w:firstColumn="1" w:lastColumn="0" w:oddVBand="0" w:evenVBand="0" w:oddHBand="0" w:evenHBand="0" w:firstRowFirstColumn="0" w:firstRowLastColumn="0" w:lastRowFirstColumn="0" w:lastRowLastColumn="0"/>
            <w:tcW w:w="4042" w:type="dxa"/>
          </w:tcPr>
          <w:p w14:paraId="794333AB" w14:textId="77777777" w:rsidR="00616D1A" w:rsidRDefault="00616D1A" w:rsidP="00C406E6">
            <w:pPr>
              <w:pStyle w:val="NoSpacing"/>
              <w:rPr>
                <w:b w:val="0"/>
                <w:bCs w:val="0"/>
              </w:rPr>
            </w:pPr>
            <w:r>
              <w:t xml:space="preserve">GP#4: Dropbox: Narrated PPT   </w:t>
            </w:r>
          </w:p>
          <w:p w14:paraId="22220E26" w14:textId="77777777" w:rsidR="00616D1A" w:rsidRDefault="00616D1A" w:rsidP="00C406E6">
            <w:pPr>
              <w:pStyle w:val="NoSpacing"/>
              <w:rPr>
                <w:b w:val="0"/>
                <w:bCs w:val="0"/>
              </w:rPr>
            </w:pPr>
            <w:r>
              <w:t>Presentation</w:t>
            </w:r>
          </w:p>
          <w:p w14:paraId="0F85985B" w14:textId="77777777" w:rsidR="00616D1A" w:rsidRDefault="00616D1A" w:rsidP="00C406E6">
            <w:pPr>
              <w:pStyle w:val="NoSpacing"/>
            </w:pPr>
            <w:r>
              <w:t>(Group submission whereby all group members are required to have a speaking part) 24 pts</w:t>
            </w:r>
          </w:p>
        </w:tc>
        <w:tc>
          <w:tcPr>
            <w:tcW w:w="3418" w:type="dxa"/>
          </w:tcPr>
          <w:p w14:paraId="133298A7" w14:textId="77777777" w:rsidR="00616D1A" w:rsidRDefault="00616D1A" w:rsidP="00C406E6">
            <w:pPr>
              <w:pStyle w:val="NoSpacing"/>
              <w:jc w:val="center"/>
              <w:cnfStyle w:val="000000000000" w:firstRow="0" w:lastRow="0" w:firstColumn="0" w:lastColumn="0" w:oddVBand="0" w:evenVBand="0" w:oddHBand="0" w:evenHBand="0" w:firstRowFirstColumn="0" w:firstRowLastColumn="0" w:lastRowFirstColumn="0" w:lastRowLastColumn="0"/>
            </w:pPr>
          </w:p>
        </w:tc>
      </w:tr>
      <w:tr w:rsidR="00616D1A" w14:paraId="40B0987A" w14:textId="77777777" w:rsidTr="00C406E6">
        <w:trPr>
          <w:cnfStyle w:val="000000100000" w:firstRow="0" w:lastRow="0" w:firstColumn="0" w:lastColumn="0" w:oddVBand="0" w:evenVBand="0" w:oddHBand="1" w:evenHBand="0" w:firstRowFirstColumn="0" w:firstRowLastColumn="0" w:lastRowFirstColumn="0" w:lastRowLastColumn="0"/>
          <w:trHeight w:val="1979"/>
        </w:trPr>
        <w:tc>
          <w:tcPr>
            <w:cnfStyle w:val="001000000000" w:firstRow="0" w:lastRow="0" w:firstColumn="1" w:lastColumn="0" w:oddVBand="0" w:evenVBand="0" w:oddHBand="0" w:evenHBand="0" w:firstRowFirstColumn="0" w:firstRowLastColumn="0" w:lastRowFirstColumn="0" w:lastRowLastColumn="0"/>
            <w:tcW w:w="4042" w:type="dxa"/>
          </w:tcPr>
          <w:p w14:paraId="681A72AD" w14:textId="77777777" w:rsidR="00616D1A" w:rsidRDefault="00616D1A" w:rsidP="00C406E6">
            <w:pPr>
              <w:pStyle w:val="NoSpacing"/>
              <w:rPr>
                <w:b w:val="0"/>
                <w:bCs w:val="0"/>
              </w:rPr>
            </w:pPr>
            <w:r>
              <w:lastRenderedPageBreak/>
              <w:t xml:space="preserve">GP#5: Disc. #3: Metacognitive </w:t>
            </w:r>
          </w:p>
          <w:p w14:paraId="59AE57A6" w14:textId="77777777" w:rsidR="00616D1A" w:rsidRDefault="00616D1A" w:rsidP="00C406E6">
            <w:pPr>
              <w:pStyle w:val="NoSpacing"/>
              <w:rPr>
                <w:b w:val="0"/>
                <w:bCs w:val="0"/>
              </w:rPr>
            </w:pPr>
            <w:r>
              <w:t xml:space="preserve">Reflections </w:t>
            </w:r>
          </w:p>
          <w:p w14:paraId="10655E5D" w14:textId="77777777" w:rsidR="00616D1A" w:rsidRDefault="00616D1A" w:rsidP="00C406E6">
            <w:pPr>
              <w:pStyle w:val="NoSpacing"/>
            </w:pPr>
            <w:r>
              <w:t>(Group submission whereby one member posts a reflection, and all others respond to that same group Discussion post to receive individual credit) 8 pts</w:t>
            </w:r>
          </w:p>
        </w:tc>
        <w:tc>
          <w:tcPr>
            <w:tcW w:w="3418" w:type="dxa"/>
          </w:tcPr>
          <w:p w14:paraId="1BE1CE35" w14:textId="77777777" w:rsidR="00616D1A" w:rsidRDefault="00616D1A" w:rsidP="00C406E6">
            <w:pPr>
              <w:pStyle w:val="NoSpacing"/>
              <w:jc w:val="center"/>
              <w:cnfStyle w:val="000000100000" w:firstRow="0" w:lastRow="0" w:firstColumn="0" w:lastColumn="0" w:oddVBand="0" w:evenVBand="0" w:oddHBand="1" w:evenHBand="0" w:firstRowFirstColumn="0" w:firstRowLastColumn="0" w:lastRowFirstColumn="0" w:lastRowLastColumn="0"/>
            </w:pPr>
          </w:p>
        </w:tc>
      </w:tr>
      <w:tr w:rsidR="00616D1A" w14:paraId="02FB19C1" w14:textId="77777777" w:rsidTr="00C406E6">
        <w:trPr>
          <w:trHeight w:val="275"/>
        </w:trPr>
        <w:tc>
          <w:tcPr>
            <w:cnfStyle w:val="001000000000" w:firstRow="0" w:lastRow="0" w:firstColumn="1" w:lastColumn="0" w:oddVBand="0" w:evenVBand="0" w:oddHBand="0" w:evenHBand="0" w:firstRowFirstColumn="0" w:firstRowLastColumn="0" w:lastRowFirstColumn="0" w:lastRowLastColumn="0"/>
            <w:tcW w:w="4042" w:type="dxa"/>
          </w:tcPr>
          <w:p w14:paraId="51D65643" w14:textId="77777777" w:rsidR="00616D1A" w:rsidRDefault="00616D1A" w:rsidP="00C406E6">
            <w:pPr>
              <w:pStyle w:val="NoSpacing"/>
            </w:pPr>
            <w:r>
              <w:t>Midterm Exam</w:t>
            </w:r>
          </w:p>
        </w:tc>
        <w:tc>
          <w:tcPr>
            <w:tcW w:w="3418" w:type="dxa"/>
          </w:tcPr>
          <w:p w14:paraId="26B82F4B" w14:textId="77777777" w:rsidR="00616D1A" w:rsidRDefault="00616D1A" w:rsidP="00C406E6">
            <w:pPr>
              <w:pStyle w:val="NoSpacing"/>
              <w:jc w:val="center"/>
              <w:cnfStyle w:val="000000000000" w:firstRow="0" w:lastRow="0" w:firstColumn="0" w:lastColumn="0" w:oddVBand="0" w:evenVBand="0" w:oddHBand="0" w:evenHBand="0" w:firstRowFirstColumn="0" w:firstRowLastColumn="0" w:lastRowFirstColumn="0" w:lastRowLastColumn="0"/>
            </w:pPr>
            <w:r>
              <w:t>15%</w:t>
            </w:r>
          </w:p>
        </w:tc>
      </w:tr>
      <w:tr w:rsidR="00616D1A" w14:paraId="071C08D5" w14:textId="77777777" w:rsidTr="00C406E6">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4042" w:type="dxa"/>
          </w:tcPr>
          <w:p w14:paraId="7617BBDB" w14:textId="77777777" w:rsidR="00616D1A" w:rsidRDefault="00616D1A" w:rsidP="00C406E6">
            <w:pPr>
              <w:pStyle w:val="NoSpacing"/>
            </w:pPr>
            <w:r>
              <w:t xml:space="preserve">Final Exam </w:t>
            </w:r>
          </w:p>
        </w:tc>
        <w:tc>
          <w:tcPr>
            <w:tcW w:w="3418" w:type="dxa"/>
          </w:tcPr>
          <w:p w14:paraId="078EA9FD" w14:textId="77777777" w:rsidR="00616D1A" w:rsidRDefault="00616D1A" w:rsidP="00C406E6">
            <w:pPr>
              <w:pStyle w:val="NoSpacing"/>
              <w:jc w:val="center"/>
              <w:cnfStyle w:val="000000100000" w:firstRow="0" w:lastRow="0" w:firstColumn="0" w:lastColumn="0" w:oddVBand="0" w:evenVBand="0" w:oddHBand="1" w:evenHBand="0" w:firstRowFirstColumn="0" w:firstRowLastColumn="0" w:lastRowFirstColumn="0" w:lastRowLastColumn="0"/>
            </w:pPr>
            <w:r>
              <w:t>15%</w:t>
            </w:r>
          </w:p>
        </w:tc>
      </w:tr>
      <w:tr w:rsidR="00616D1A" w14:paraId="12D290FA" w14:textId="77777777" w:rsidTr="00C406E6">
        <w:trPr>
          <w:trHeight w:val="260"/>
        </w:trPr>
        <w:tc>
          <w:tcPr>
            <w:cnfStyle w:val="001000000000" w:firstRow="0" w:lastRow="0" w:firstColumn="1" w:lastColumn="0" w:oddVBand="0" w:evenVBand="0" w:oddHBand="0" w:evenHBand="0" w:firstRowFirstColumn="0" w:firstRowLastColumn="0" w:lastRowFirstColumn="0" w:lastRowLastColumn="0"/>
            <w:tcW w:w="4042" w:type="dxa"/>
          </w:tcPr>
          <w:p w14:paraId="598B9683" w14:textId="77777777" w:rsidR="00616D1A" w:rsidRPr="00A37D6F" w:rsidRDefault="00616D1A" w:rsidP="00C406E6">
            <w:pPr>
              <w:pStyle w:val="NoSpacing"/>
              <w:jc w:val="center"/>
            </w:pPr>
            <w:r>
              <w:t xml:space="preserve">Total </w:t>
            </w:r>
          </w:p>
        </w:tc>
        <w:tc>
          <w:tcPr>
            <w:tcW w:w="3418" w:type="dxa"/>
          </w:tcPr>
          <w:p w14:paraId="5B1A1633" w14:textId="77777777" w:rsidR="00616D1A" w:rsidRDefault="00616D1A" w:rsidP="00C406E6">
            <w:pPr>
              <w:pStyle w:val="NoSpacing"/>
              <w:jc w:val="center"/>
              <w:cnfStyle w:val="000000000000" w:firstRow="0" w:lastRow="0" w:firstColumn="0" w:lastColumn="0" w:oddVBand="0" w:evenVBand="0" w:oddHBand="0" w:evenHBand="0" w:firstRowFirstColumn="0" w:firstRowLastColumn="0" w:lastRowFirstColumn="0" w:lastRowLastColumn="0"/>
            </w:pPr>
            <w:r>
              <w:t>100%</w:t>
            </w:r>
          </w:p>
        </w:tc>
      </w:tr>
    </w:tbl>
    <w:p w14:paraId="33107042" w14:textId="77777777" w:rsidR="00616D1A" w:rsidRPr="00AE25E3" w:rsidRDefault="00616D1A" w:rsidP="00616D1A">
      <w:pPr>
        <w:pStyle w:val="Heading2"/>
        <w:jc w:val="center"/>
        <w:rPr>
          <w:rStyle w:val="Strong"/>
          <w:sz w:val="24"/>
          <w:szCs w:val="24"/>
        </w:rPr>
      </w:pPr>
      <w:r w:rsidRPr="00AE25E3">
        <w:rPr>
          <w:rStyle w:val="Strong"/>
          <w:sz w:val="24"/>
          <w:szCs w:val="24"/>
        </w:rPr>
        <w:t>Grading Scale</w:t>
      </w:r>
    </w:p>
    <w:p w14:paraId="18AF589D" w14:textId="77777777" w:rsidR="00616D1A" w:rsidRDefault="00616D1A" w:rsidP="00616D1A">
      <w:pPr>
        <w:pStyle w:val="NormalWeb"/>
        <w:spacing w:before="0" w:beforeAutospacing="0" w:after="0" w:afterAutospacing="0"/>
        <w:rPr>
          <w:rStyle w:val="Strong"/>
          <w:b w:val="0"/>
        </w:rPr>
      </w:pPr>
      <w:r>
        <w:rPr>
          <w:rStyle w:val="Strong"/>
          <w:b w:val="0"/>
        </w:rPr>
        <w:t>90 – 100    = A</w:t>
      </w:r>
    </w:p>
    <w:p w14:paraId="19E74133" w14:textId="77777777" w:rsidR="00616D1A" w:rsidRDefault="00616D1A" w:rsidP="00616D1A">
      <w:pPr>
        <w:pStyle w:val="NormalWeb"/>
        <w:spacing w:before="0" w:beforeAutospacing="0" w:after="0" w:afterAutospacing="0"/>
        <w:rPr>
          <w:rStyle w:val="Strong"/>
          <w:b w:val="0"/>
        </w:rPr>
      </w:pPr>
      <w:r>
        <w:rPr>
          <w:rStyle w:val="Strong"/>
          <w:b w:val="0"/>
        </w:rPr>
        <w:t xml:space="preserve">80 to &lt; </w:t>
      </w:r>
      <w:proofErr w:type="gramStart"/>
      <w:r>
        <w:rPr>
          <w:rStyle w:val="Strong"/>
          <w:b w:val="0"/>
        </w:rPr>
        <w:t>90  =</w:t>
      </w:r>
      <w:proofErr w:type="gramEnd"/>
      <w:r>
        <w:rPr>
          <w:rStyle w:val="Strong"/>
          <w:b w:val="0"/>
        </w:rPr>
        <w:t xml:space="preserve"> B</w:t>
      </w:r>
    </w:p>
    <w:p w14:paraId="57BD03EA" w14:textId="77777777" w:rsidR="00616D1A" w:rsidRDefault="00616D1A" w:rsidP="00616D1A">
      <w:pPr>
        <w:pStyle w:val="NormalWeb"/>
        <w:spacing w:before="0" w:beforeAutospacing="0" w:after="0" w:afterAutospacing="0"/>
        <w:rPr>
          <w:rStyle w:val="Strong"/>
          <w:b w:val="0"/>
        </w:rPr>
      </w:pPr>
      <w:r>
        <w:rPr>
          <w:rStyle w:val="Strong"/>
          <w:b w:val="0"/>
        </w:rPr>
        <w:t xml:space="preserve">70 to &lt; </w:t>
      </w:r>
      <w:proofErr w:type="gramStart"/>
      <w:r>
        <w:rPr>
          <w:rStyle w:val="Strong"/>
          <w:b w:val="0"/>
        </w:rPr>
        <w:t>80  =</w:t>
      </w:r>
      <w:proofErr w:type="gramEnd"/>
      <w:r>
        <w:rPr>
          <w:rStyle w:val="Strong"/>
          <w:b w:val="0"/>
        </w:rPr>
        <w:t xml:space="preserve"> C</w:t>
      </w:r>
    </w:p>
    <w:p w14:paraId="094BFF4E" w14:textId="77777777" w:rsidR="00616D1A" w:rsidRDefault="00616D1A" w:rsidP="00616D1A">
      <w:pPr>
        <w:pStyle w:val="NormalWeb"/>
        <w:spacing w:before="0" w:beforeAutospacing="0" w:after="0" w:afterAutospacing="0"/>
        <w:rPr>
          <w:rStyle w:val="Strong"/>
          <w:b w:val="0"/>
        </w:rPr>
      </w:pPr>
      <w:r>
        <w:rPr>
          <w:rStyle w:val="Strong"/>
          <w:b w:val="0"/>
        </w:rPr>
        <w:t xml:space="preserve">60 to &lt; </w:t>
      </w:r>
      <w:proofErr w:type="gramStart"/>
      <w:r>
        <w:rPr>
          <w:rStyle w:val="Strong"/>
          <w:b w:val="0"/>
        </w:rPr>
        <w:t>70  =</w:t>
      </w:r>
      <w:proofErr w:type="gramEnd"/>
      <w:r>
        <w:rPr>
          <w:rStyle w:val="Strong"/>
          <w:b w:val="0"/>
        </w:rPr>
        <w:t xml:space="preserve"> D</w:t>
      </w:r>
    </w:p>
    <w:p w14:paraId="438DF7E7" w14:textId="77777777" w:rsidR="00616D1A" w:rsidRDefault="00616D1A" w:rsidP="00616D1A">
      <w:pPr>
        <w:pStyle w:val="NormalWeb"/>
        <w:spacing w:before="0" w:beforeAutospacing="0" w:after="0" w:afterAutospacing="0"/>
        <w:rPr>
          <w:rStyle w:val="Strong"/>
          <w:b w:val="0"/>
        </w:rPr>
      </w:pPr>
      <w:r>
        <w:rPr>
          <w:rStyle w:val="Strong"/>
          <w:b w:val="0"/>
        </w:rPr>
        <w:t>&lt; 60           = F</w:t>
      </w:r>
    </w:p>
    <w:p w14:paraId="386C24F9" w14:textId="77777777" w:rsidR="00616D1A" w:rsidRPr="00764DFB" w:rsidRDefault="00616D1A" w:rsidP="00616D1A">
      <w:pPr>
        <w:pStyle w:val="NormalWeb"/>
        <w:spacing w:before="0" w:beforeAutospacing="0" w:after="0" w:afterAutospacing="0"/>
        <w:rPr>
          <w:rStyle w:val="Strong"/>
          <w:b w:val="0"/>
        </w:rPr>
      </w:pPr>
    </w:p>
    <w:p w14:paraId="27D325F2" w14:textId="77777777" w:rsidR="00616D1A" w:rsidRDefault="00616D1A" w:rsidP="00616D1A">
      <w:r w:rsidRPr="00A14DF2">
        <w:rPr>
          <w:b/>
        </w:rPr>
        <w:t>Note:</w:t>
      </w:r>
      <w:r w:rsidRPr="00721081">
        <w:t xml:space="preserve"> There </w:t>
      </w:r>
      <w:r>
        <w:t xml:space="preserve">are (21) graded assignments in this course. As such, there </w:t>
      </w:r>
      <w:r w:rsidRPr="00721081">
        <w:t>is no extra credit for this course.</w:t>
      </w:r>
      <w:r>
        <w:t xml:space="preserve"> Since your lowest quiz grade will be dropped, your course letter grade will be determined by your course average using the assignment weights and grading scale shown above. For example, if your course average is 89.9, your course grade will be a B since you need a minimum course average of 90 for an A in the course. The dropped lowest grade quiz assignment represents a built-in curve in the course.</w:t>
      </w:r>
    </w:p>
    <w:p w14:paraId="6A63854F" w14:textId="77777777" w:rsidR="00616D1A" w:rsidRDefault="00616D1A" w:rsidP="00616D1A">
      <w:r w:rsidRPr="00721081">
        <w:t> </w:t>
      </w:r>
    </w:p>
    <w:p w14:paraId="06FE2416" w14:textId="77777777" w:rsidR="00616D1A" w:rsidRPr="00FE548E" w:rsidRDefault="00616D1A" w:rsidP="00616D1A">
      <w:pPr>
        <w:jc w:val="center"/>
        <w:rPr>
          <w:rFonts w:ascii="Cambria" w:hAnsi="Cambria"/>
        </w:rPr>
      </w:pPr>
      <w:r>
        <w:rPr>
          <w:rFonts w:ascii="Cambria" w:hAnsi="Cambria"/>
          <w:b/>
          <w:bCs/>
        </w:rPr>
        <w:t>Missed/</w:t>
      </w:r>
      <w:r w:rsidRPr="00FE548E">
        <w:rPr>
          <w:rFonts w:ascii="Cambria" w:hAnsi="Cambria"/>
          <w:b/>
          <w:bCs/>
        </w:rPr>
        <w:t>Late Work</w:t>
      </w:r>
    </w:p>
    <w:p w14:paraId="5EBB012F" w14:textId="77777777" w:rsidR="00616D1A" w:rsidRPr="006F2333" w:rsidRDefault="00616D1A" w:rsidP="00616D1A">
      <w:r w:rsidRPr="00721081">
        <w:t>No late assignments will be accepted. All missed</w:t>
      </w:r>
      <w:r>
        <w:t>/late</w:t>
      </w:r>
      <w:r w:rsidRPr="00721081">
        <w:t xml:space="preserve"> assignments will receive a grade of zero. </w:t>
      </w:r>
      <w:r w:rsidRPr="006F2333">
        <w:rPr>
          <w:b/>
          <w:bCs/>
        </w:rPr>
        <w:t xml:space="preserve">Strictly enforced. </w:t>
      </w:r>
    </w:p>
    <w:p w14:paraId="472953D2" w14:textId="77777777" w:rsidR="00616D1A" w:rsidRDefault="00616D1A" w:rsidP="00616D1A">
      <w:pPr>
        <w:pStyle w:val="NormalWeb"/>
        <w:spacing w:before="0" w:beforeAutospacing="0" w:after="0" w:afterAutospacing="0"/>
        <w:jc w:val="center"/>
        <w:rPr>
          <w:rStyle w:val="Strong"/>
        </w:rPr>
      </w:pPr>
    </w:p>
    <w:p w14:paraId="178180C6" w14:textId="77777777" w:rsidR="00616D1A" w:rsidRPr="00A87C5F" w:rsidRDefault="00616D1A" w:rsidP="00616D1A">
      <w:pPr>
        <w:pStyle w:val="Heading2"/>
        <w:jc w:val="center"/>
        <w:rPr>
          <w:sz w:val="24"/>
          <w:szCs w:val="24"/>
        </w:rPr>
      </w:pPr>
      <w:r w:rsidRPr="00A87C5F">
        <w:rPr>
          <w:rStyle w:val="Strong"/>
          <w:bCs w:val="0"/>
          <w:sz w:val="24"/>
          <w:szCs w:val="24"/>
        </w:rPr>
        <w:t>Attendance Policy</w:t>
      </w:r>
    </w:p>
    <w:p w14:paraId="5E35EB78" w14:textId="77777777" w:rsidR="00616D1A" w:rsidRDefault="00616D1A" w:rsidP="00616D1A">
      <w:r w:rsidRPr="008630FA">
        <w:t xml:space="preserve">1. All students are expected to attend all class sessions beginning with the </w:t>
      </w:r>
      <w:r>
        <w:t>initial</w:t>
      </w:r>
      <w:r w:rsidRPr="008630FA">
        <w:t xml:space="preserve"> class session and continuing all the way through Final Exam Week.</w:t>
      </w:r>
      <w:r>
        <w:t xml:space="preserve"> </w:t>
      </w:r>
    </w:p>
    <w:p w14:paraId="559735A1" w14:textId="77777777" w:rsidR="00616D1A" w:rsidRDefault="00616D1A" w:rsidP="00616D1A">
      <w:r w:rsidRPr="008630FA">
        <w:t>2. Students who miss class for any reason are not exempt from the material covered during the class the student misses.</w:t>
      </w:r>
    </w:p>
    <w:p w14:paraId="24F155EE" w14:textId="77777777" w:rsidR="00616D1A" w:rsidRDefault="00616D1A" w:rsidP="00616D1A">
      <w:r>
        <w:t>3. Interaction between the instructor and students for our Live Sessions occurs during open discussions and while working through problems.</w:t>
      </w:r>
      <w:r w:rsidRPr="008630FA">
        <w:br/>
      </w:r>
      <w:r>
        <w:t>4</w:t>
      </w:r>
      <w:r w:rsidRPr="008630FA">
        <w:t>. The instructor is not responsible for assisting students catch up on class material when the student is absent from class.</w:t>
      </w:r>
      <w:r w:rsidRPr="008630FA">
        <w:br/>
      </w:r>
      <w:r>
        <w:t>5</w:t>
      </w:r>
      <w:r w:rsidRPr="008630FA">
        <w:t>. Your attendance will not directly impact your grade in this course unless you are absent for a</w:t>
      </w:r>
      <w:r>
        <w:t>n</w:t>
      </w:r>
      <w:r w:rsidRPr="008630FA">
        <w:t xml:space="preserve"> Exam or if you fail to complete an Assignment on time.</w:t>
      </w:r>
      <w:r w:rsidRPr="008630FA">
        <w:br/>
      </w:r>
      <w:r>
        <w:t>6</w:t>
      </w:r>
      <w:r w:rsidRPr="008630FA">
        <w:t>. It should be noted that students who attend class on a regular basis normally perform better on the Assignments and on Exams.</w:t>
      </w:r>
      <w:r w:rsidRPr="008630FA">
        <w:br/>
      </w:r>
      <w:r>
        <w:t>7</w:t>
      </w:r>
      <w:r w:rsidRPr="008630FA">
        <w:t>. However, simply being present in class does not guarantee that the student will receive a high grade or a passing grade in this course.</w:t>
      </w:r>
    </w:p>
    <w:p w14:paraId="597A4947" w14:textId="77777777" w:rsidR="00616D1A" w:rsidRDefault="00616D1A" w:rsidP="00616D1A">
      <w:pPr>
        <w:pStyle w:val="NormalWeb"/>
        <w:spacing w:before="0" w:beforeAutospacing="0" w:after="0" w:afterAutospacing="0"/>
      </w:pPr>
    </w:p>
    <w:p w14:paraId="4359FD03" w14:textId="77777777" w:rsidR="00616D1A" w:rsidRDefault="00616D1A" w:rsidP="00616D1A">
      <w:pPr>
        <w:spacing w:line="259" w:lineRule="auto"/>
        <w:jc w:val="center"/>
        <w:rPr>
          <w:b/>
          <w:bCs/>
          <w:color w:val="000000" w:themeColor="text1"/>
        </w:rPr>
      </w:pPr>
      <w:r w:rsidRPr="72CFCA5F">
        <w:rPr>
          <w:b/>
          <w:bCs/>
          <w:color w:val="000000" w:themeColor="text1"/>
        </w:rPr>
        <w:lastRenderedPageBreak/>
        <w:t>Instructional Continuity Plan</w:t>
      </w:r>
    </w:p>
    <w:p w14:paraId="6E4C3C38" w14:textId="77777777" w:rsidR="00616D1A" w:rsidRPr="007A6963" w:rsidRDefault="00616D1A" w:rsidP="00616D1A">
      <w:pPr>
        <w:spacing w:after="160" w:line="257" w:lineRule="auto"/>
        <w:rPr>
          <w:rFonts w:asciiTheme="majorBidi" w:eastAsia="Arial" w:hAnsiTheme="majorBidi" w:cstheme="majorBidi"/>
        </w:rPr>
      </w:pPr>
      <w:r w:rsidRPr="007A6963">
        <w:rPr>
          <w:rFonts w:asciiTheme="majorBidi" w:eastAsia="Arial" w:hAnsiTheme="majorBidi" w:cstheme="majorBidi"/>
        </w:rPr>
        <w:t xml:space="preserve">Kennesaw State University (KSU) may decide to close campuses, operate on a delayed schedule, or transition to remote instruction for inclement weather or in case of emergency.  </w:t>
      </w:r>
    </w:p>
    <w:p w14:paraId="7DAF3244" w14:textId="77777777" w:rsidR="00616D1A" w:rsidRPr="007A6963" w:rsidRDefault="00616D1A" w:rsidP="00616D1A">
      <w:pPr>
        <w:spacing w:after="160" w:line="257" w:lineRule="auto"/>
        <w:rPr>
          <w:rFonts w:asciiTheme="majorBidi" w:eastAsia="Arial" w:hAnsiTheme="majorBidi" w:cstheme="majorBidi"/>
        </w:rPr>
      </w:pPr>
      <w:r w:rsidRPr="007A6963">
        <w:rPr>
          <w:rFonts w:asciiTheme="majorBidi" w:eastAsia="Arial" w:hAnsiTheme="majorBidi" w:cstheme="majorBidi"/>
        </w:rPr>
        <w:t xml:space="preserve">The University will announce campus closures, delayed schedules, or remote instruction through KSU Alerts sent to your cell number on file and to your university email account. In addition, announcements will be posted on KSU’s home page: </w:t>
      </w:r>
      <w:hyperlink>
        <w:r w:rsidRPr="007A6963">
          <w:rPr>
            <w:rStyle w:val="Hyperlink"/>
            <w:rFonts w:asciiTheme="majorBidi" w:eastAsia="Arial" w:hAnsiTheme="majorBidi" w:cstheme="majorBidi"/>
          </w:rPr>
          <w:t>www.kennesaw.edu</w:t>
        </w:r>
      </w:hyperlink>
      <w:r w:rsidRPr="007A6963">
        <w:rPr>
          <w:rFonts w:asciiTheme="majorBidi" w:eastAsia="Arial" w:hAnsiTheme="majorBidi" w:cstheme="majorBidi"/>
        </w:rPr>
        <w:t>.</w:t>
      </w:r>
    </w:p>
    <w:p w14:paraId="452859B5" w14:textId="77777777" w:rsidR="00616D1A" w:rsidRPr="007A6963" w:rsidRDefault="00616D1A" w:rsidP="00616D1A">
      <w:pPr>
        <w:spacing w:after="160" w:line="257" w:lineRule="auto"/>
        <w:rPr>
          <w:rFonts w:asciiTheme="majorBidi" w:eastAsia="Arial" w:hAnsiTheme="majorBidi" w:cstheme="majorBidi"/>
        </w:rPr>
      </w:pPr>
      <w:r w:rsidRPr="007A6963">
        <w:rPr>
          <w:rFonts w:asciiTheme="majorBidi" w:eastAsia="Arial" w:hAnsiTheme="majorBidi" w:cstheme="majorBidi"/>
        </w:rPr>
        <w:t>Our class continuity plan includes:</w:t>
      </w:r>
    </w:p>
    <w:p w14:paraId="38064A19" w14:textId="77777777" w:rsidR="00616D1A" w:rsidRPr="007A6963" w:rsidRDefault="00616D1A" w:rsidP="00616D1A">
      <w:pPr>
        <w:pStyle w:val="ListParagraph"/>
        <w:numPr>
          <w:ilvl w:val="0"/>
          <w:numId w:val="10"/>
        </w:numPr>
        <w:spacing w:line="257" w:lineRule="auto"/>
        <w:ind w:left="1080"/>
        <w:rPr>
          <w:rFonts w:asciiTheme="majorBidi" w:eastAsia="Arial" w:hAnsiTheme="majorBidi" w:cstheme="majorBidi"/>
        </w:rPr>
      </w:pPr>
      <w:r w:rsidRPr="007A6963">
        <w:rPr>
          <w:rFonts w:asciiTheme="majorBidi" w:eastAsia="Arial" w:hAnsiTheme="majorBidi" w:cstheme="majorBidi"/>
        </w:rPr>
        <w:t>Communication</w:t>
      </w:r>
      <w:proofErr w:type="gramStart"/>
      <w:r w:rsidRPr="007A6963">
        <w:rPr>
          <w:rFonts w:asciiTheme="majorBidi" w:eastAsia="Arial" w:hAnsiTheme="majorBidi" w:cstheme="majorBidi"/>
        </w:rPr>
        <w:t>:  Please</w:t>
      </w:r>
      <w:proofErr w:type="gramEnd"/>
      <w:r w:rsidRPr="007A6963">
        <w:rPr>
          <w:rFonts w:asciiTheme="majorBidi" w:eastAsia="Arial" w:hAnsiTheme="majorBidi" w:cstheme="majorBidi"/>
        </w:rPr>
        <w:t xml:space="preserve"> check D2l Brightspace or e-mail for necessary instructions.</w:t>
      </w:r>
    </w:p>
    <w:p w14:paraId="645576A6" w14:textId="77777777" w:rsidR="00616D1A" w:rsidRPr="007A6963" w:rsidRDefault="00616D1A" w:rsidP="00616D1A">
      <w:pPr>
        <w:pStyle w:val="ListParagraph"/>
        <w:numPr>
          <w:ilvl w:val="0"/>
          <w:numId w:val="10"/>
        </w:numPr>
        <w:spacing w:line="257" w:lineRule="auto"/>
        <w:ind w:left="1080"/>
        <w:rPr>
          <w:rFonts w:asciiTheme="majorBidi" w:eastAsia="Arial" w:hAnsiTheme="majorBidi" w:cstheme="majorBidi"/>
        </w:rPr>
      </w:pPr>
      <w:r w:rsidRPr="007A6963">
        <w:rPr>
          <w:rFonts w:asciiTheme="majorBidi" w:eastAsia="Arial" w:hAnsiTheme="majorBidi" w:cstheme="majorBidi"/>
        </w:rPr>
        <w:t>Virtual Classes</w:t>
      </w:r>
      <w:proofErr w:type="gramStart"/>
      <w:r w:rsidRPr="007A6963">
        <w:rPr>
          <w:rFonts w:asciiTheme="majorBidi" w:eastAsia="Arial" w:hAnsiTheme="majorBidi" w:cstheme="majorBidi"/>
        </w:rPr>
        <w:t>:  If</w:t>
      </w:r>
      <w:proofErr w:type="gramEnd"/>
      <w:r w:rsidRPr="007A6963">
        <w:rPr>
          <w:rFonts w:asciiTheme="majorBidi" w:eastAsia="Arial" w:hAnsiTheme="majorBidi" w:cstheme="majorBidi"/>
        </w:rPr>
        <w:t xml:space="preserve"> in-person classes are not possible, we may transition to virtual classes using MS Teams.</w:t>
      </w:r>
    </w:p>
    <w:p w14:paraId="3DB5A8C7" w14:textId="77777777" w:rsidR="00616D1A" w:rsidRPr="007A6963" w:rsidRDefault="00616D1A" w:rsidP="00616D1A">
      <w:pPr>
        <w:pStyle w:val="ListParagraph"/>
        <w:numPr>
          <w:ilvl w:val="0"/>
          <w:numId w:val="10"/>
        </w:numPr>
        <w:spacing w:line="257" w:lineRule="auto"/>
        <w:ind w:left="1080"/>
        <w:rPr>
          <w:rFonts w:asciiTheme="majorBidi" w:eastAsia="Arial" w:hAnsiTheme="majorBidi" w:cstheme="majorBidi"/>
        </w:rPr>
      </w:pPr>
      <w:r w:rsidRPr="007A6963">
        <w:rPr>
          <w:rFonts w:asciiTheme="majorBidi" w:eastAsia="Arial" w:hAnsiTheme="majorBidi" w:cstheme="majorBidi"/>
        </w:rPr>
        <w:t xml:space="preserve">Assignments and Assessments: Deadlines for assignments and assessments may be adjusted to accommodate the </w:t>
      </w:r>
      <w:proofErr w:type="gramStart"/>
      <w:r w:rsidRPr="007A6963">
        <w:rPr>
          <w:rFonts w:asciiTheme="majorBidi" w:eastAsia="Arial" w:hAnsiTheme="majorBidi" w:cstheme="majorBidi"/>
        </w:rPr>
        <w:t>emergency situation</w:t>
      </w:r>
      <w:proofErr w:type="gramEnd"/>
      <w:r w:rsidRPr="007A6963">
        <w:rPr>
          <w:rFonts w:asciiTheme="majorBidi" w:eastAsia="Arial" w:hAnsiTheme="majorBidi" w:cstheme="majorBidi"/>
        </w:rPr>
        <w:t xml:space="preserve">. </w:t>
      </w:r>
    </w:p>
    <w:p w14:paraId="7D18B866" w14:textId="77777777" w:rsidR="00616D1A" w:rsidRPr="007A6963" w:rsidRDefault="00616D1A" w:rsidP="00616D1A">
      <w:pPr>
        <w:pStyle w:val="ListParagraph"/>
        <w:spacing w:line="257" w:lineRule="auto"/>
        <w:ind w:left="1080" w:hanging="360"/>
        <w:rPr>
          <w:rFonts w:asciiTheme="majorBidi" w:eastAsia="Arial" w:hAnsiTheme="majorBidi" w:cstheme="majorBidi"/>
          <w:i/>
          <w:iCs/>
        </w:rPr>
      </w:pPr>
    </w:p>
    <w:p w14:paraId="386726A7" w14:textId="77777777" w:rsidR="00616D1A" w:rsidRDefault="00616D1A" w:rsidP="00616D1A">
      <w:pPr>
        <w:spacing w:after="160" w:line="257" w:lineRule="auto"/>
      </w:pPr>
      <w:r w:rsidRPr="007A6963">
        <w:rPr>
          <w:rFonts w:asciiTheme="majorBidi" w:eastAsia="Arial" w:hAnsiTheme="majorBidi" w:cstheme="majorBidi"/>
        </w:rPr>
        <w:t>We understand that emergencies create unique challenges.  If you need additional support during an emergency, reach out via Brightspace or e-mail.</w:t>
      </w:r>
      <w:r w:rsidRPr="007A6963">
        <w:rPr>
          <w:rFonts w:asciiTheme="majorBidi" w:eastAsia="Arial" w:hAnsiTheme="majorBidi" w:cstheme="majorBidi"/>
          <w:color w:val="FF0000"/>
        </w:rPr>
        <w:t xml:space="preserve">  </w:t>
      </w:r>
      <w:r w:rsidRPr="007A6963">
        <w:rPr>
          <w:rFonts w:asciiTheme="majorBidi" w:eastAsia="Arial" w:hAnsiTheme="majorBidi" w:cstheme="majorBidi"/>
        </w:rPr>
        <w:t>The university also offers resources such as counseling and academic support, which can be accessed remotely.</w:t>
      </w:r>
    </w:p>
    <w:p w14:paraId="6842A969" w14:textId="77777777" w:rsidR="00616D1A" w:rsidRPr="00AE25E3" w:rsidRDefault="00616D1A" w:rsidP="00616D1A">
      <w:pPr>
        <w:pStyle w:val="Heading2"/>
        <w:jc w:val="center"/>
        <w:rPr>
          <w:sz w:val="24"/>
          <w:szCs w:val="24"/>
        </w:rPr>
      </w:pPr>
      <w:r w:rsidRPr="00AE25E3">
        <w:rPr>
          <w:rStyle w:val="Strong"/>
          <w:sz w:val="24"/>
          <w:szCs w:val="24"/>
        </w:rPr>
        <w:t>Calculators/Software</w:t>
      </w:r>
    </w:p>
    <w:p w14:paraId="606A0BB1" w14:textId="77777777" w:rsidR="00616D1A" w:rsidRPr="00A37D6F" w:rsidRDefault="00616D1A" w:rsidP="00616D1A">
      <w:pPr>
        <w:pStyle w:val="NormalWeb"/>
        <w:spacing w:before="0" w:beforeAutospacing="0" w:after="0" w:afterAutospacing="0"/>
      </w:pPr>
      <w:r w:rsidRPr="00A37D6F">
        <w:t>You will need access to a calculator and/or Excel capable of performing basic engineering and/or financial math functions (available in the computer labs). All exams you will be allowed use of Excel on the classroom computers as well as pocket calculators.</w:t>
      </w:r>
    </w:p>
    <w:p w14:paraId="5F4F6A61" w14:textId="77777777" w:rsidR="00616D1A" w:rsidRDefault="00616D1A" w:rsidP="00616D1A">
      <w:pPr>
        <w:pStyle w:val="NormalWeb"/>
        <w:spacing w:before="0" w:beforeAutospacing="0" w:after="0" w:afterAutospacing="0"/>
        <w:jc w:val="center"/>
        <w:rPr>
          <w:rStyle w:val="Strong"/>
        </w:rPr>
      </w:pPr>
    </w:p>
    <w:p w14:paraId="04B0E65B" w14:textId="77777777" w:rsidR="00616D1A" w:rsidRPr="00AE25E3" w:rsidRDefault="00616D1A" w:rsidP="00616D1A">
      <w:pPr>
        <w:pStyle w:val="Heading2"/>
        <w:jc w:val="center"/>
        <w:rPr>
          <w:rFonts w:asciiTheme="majorHAnsi" w:hAnsiTheme="majorHAnsi"/>
          <w:b/>
          <w:color w:val="FF0000"/>
          <w:sz w:val="24"/>
          <w:szCs w:val="24"/>
        </w:rPr>
      </w:pPr>
      <w:r w:rsidRPr="00AE25E3">
        <w:rPr>
          <w:rFonts w:asciiTheme="majorHAnsi" w:hAnsiTheme="majorHAnsi"/>
          <w:b/>
          <w:sz w:val="24"/>
          <w:szCs w:val="24"/>
        </w:rPr>
        <w:t>Technology Skills Needed</w:t>
      </w:r>
    </w:p>
    <w:p w14:paraId="1181DFBE" w14:textId="77777777" w:rsidR="00616D1A" w:rsidRDefault="00616D1A" w:rsidP="00616D1A">
      <w:pPr>
        <w:pStyle w:val="NormalWeb"/>
        <w:spacing w:before="0" w:beforeAutospacing="0" w:after="0" w:afterAutospacing="0"/>
      </w:pPr>
      <w:r>
        <w:t>All students are expected to be familiar with:</w:t>
      </w:r>
    </w:p>
    <w:p w14:paraId="3E7135B8" w14:textId="77777777" w:rsidR="00616D1A" w:rsidRDefault="00616D1A" w:rsidP="00616D1A">
      <w:pPr>
        <w:pStyle w:val="NormalWeb"/>
        <w:spacing w:before="0" w:beforeAutospacing="0" w:after="0" w:afterAutospacing="0"/>
      </w:pPr>
      <w:r>
        <w:t>1. Connecting to the internet.</w:t>
      </w:r>
    </w:p>
    <w:p w14:paraId="1826A871" w14:textId="77777777" w:rsidR="00616D1A" w:rsidRDefault="00616D1A" w:rsidP="00616D1A">
      <w:pPr>
        <w:pStyle w:val="NormalWeb"/>
        <w:spacing w:before="0" w:beforeAutospacing="0" w:after="0" w:afterAutospacing="0"/>
      </w:pPr>
      <w:r>
        <w:t>2. Logging in to the course website (i.e. D2L Brightspace).</w:t>
      </w:r>
    </w:p>
    <w:p w14:paraId="1E18AD4D" w14:textId="77777777" w:rsidR="00616D1A" w:rsidRDefault="00616D1A" w:rsidP="00616D1A">
      <w:pPr>
        <w:pStyle w:val="NormalWeb"/>
        <w:spacing w:before="0" w:beforeAutospacing="0" w:after="0" w:afterAutospacing="0"/>
      </w:pPr>
      <w:r>
        <w:t>3. Using internet browsers (e.g., Internet Explorer, Firefox, Chrome, etc.).</w:t>
      </w:r>
    </w:p>
    <w:p w14:paraId="33BD29EE" w14:textId="77777777" w:rsidR="00616D1A" w:rsidRDefault="00616D1A" w:rsidP="00616D1A">
      <w:pPr>
        <w:pStyle w:val="NormalWeb"/>
        <w:spacing w:before="0" w:beforeAutospacing="0" w:after="0" w:afterAutospacing="0"/>
      </w:pPr>
      <w:r>
        <w:t>4. Downloading and opening PDF, Word, and Excel documents.</w:t>
      </w:r>
    </w:p>
    <w:p w14:paraId="7AFE69D2" w14:textId="77777777" w:rsidR="00616D1A" w:rsidRDefault="00616D1A" w:rsidP="00616D1A">
      <w:pPr>
        <w:pStyle w:val="NormalWeb"/>
        <w:spacing w:before="0" w:beforeAutospacing="0" w:after="0" w:afterAutospacing="0"/>
      </w:pPr>
      <w:r>
        <w:t xml:space="preserve">5. Elementary use of Excel including Cell Referencing </w:t>
      </w:r>
      <w:proofErr w:type="gramStart"/>
      <w:r>
        <w:t>and using</w:t>
      </w:r>
      <w:proofErr w:type="gramEnd"/>
      <w:r>
        <w:t xml:space="preserve"> Math Functions, no VBA required.</w:t>
      </w:r>
    </w:p>
    <w:p w14:paraId="0D2E9FBE" w14:textId="77777777" w:rsidR="00616D1A" w:rsidRPr="00AA0293" w:rsidRDefault="00616D1A" w:rsidP="00616D1A">
      <w:pPr>
        <w:pStyle w:val="NormalWeb"/>
        <w:spacing w:before="0" w:beforeAutospacing="0" w:after="0" w:afterAutospacing="0"/>
        <w:rPr>
          <w:b/>
        </w:rPr>
      </w:pPr>
    </w:p>
    <w:p w14:paraId="50B2F8A4" w14:textId="77777777" w:rsidR="00616D1A" w:rsidRPr="00AE25E3" w:rsidRDefault="00616D1A" w:rsidP="00616D1A">
      <w:pPr>
        <w:pStyle w:val="Heading2"/>
        <w:jc w:val="center"/>
        <w:rPr>
          <w:rStyle w:val="Strong"/>
          <w:rFonts w:asciiTheme="majorHAnsi" w:hAnsiTheme="majorHAnsi"/>
          <w:sz w:val="24"/>
          <w:szCs w:val="24"/>
        </w:rPr>
      </w:pPr>
      <w:r w:rsidRPr="00AE25E3">
        <w:rPr>
          <w:rStyle w:val="Strong"/>
          <w:rFonts w:asciiTheme="majorHAnsi" w:hAnsiTheme="majorHAnsi"/>
          <w:sz w:val="24"/>
          <w:szCs w:val="24"/>
        </w:rPr>
        <w:t>Withdrawal</w:t>
      </w:r>
    </w:p>
    <w:p w14:paraId="7CF98364" w14:textId="77777777" w:rsidR="00616D1A" w:rsidRDefault="00616D1A" w:rsidP="00616D1A">
      <w:pPr>
        <w:pStyle w:val="Default"/>
        <w:rPr>
          <w:rFonts w:ascii="Times New Roman" w:hAnsi="Times New Roman" w:cs="Times New Roman"/>
        </w:rPr>
      </w:pPr>
      <w:r w:rsidRPr="000F72FF">
        <w:rPr>
          <w:rFonts w:ascii="Times New Roman" w:hAnsi="Times New Roman" w:cs="Times New Roman"/>
        </w:rPr>
        <w:t xml:space="preserve">Students who find that they cannot continue in college for the entire semester after being enrolled, because of illness or any other reason, need to complete an online form. To completely or partially withdraw from classes at KSU, a student must withdraw online at www.kennesaw.edu, under Owl Express, Student Services. </w:t>
      </w:r>
    </w:p>
    <w:p w14:paraId="0B328F0A" w14:textId="77777777" w:rsidR="00616D1A" w:rsidRPr="000F72FF" w:rsidRDefault="00616D1A" w:rsidP="00616D1A">
      <w:pPr>
        <w:pStyle w:val="Default"/>
        <w:rPr>
          <w:rFonts w:ascii="Times New Roman" w:hAnsi="Times New Roman" w:cs="Times New Roman"/>
        </w:rPr>
      </w:pPr>
    </w:p>
    <w:p w14:paraId="2DA621EA" w14:textId="77777777" w:rsidR="00616D1A" w:rsidRDefault="00616D1A" w:rsidP="00616D1A">
      <w:pPr>
        <w:pStyle w:val="Default"/>
        <w:rPr>
          <w:rFonts w:ascii="Times New Roman" w:hAnsi="Times New Roman" w:cs="Times New Roman"/>
        </w:rPr>
      </w:pPr>
      <w:r w:rsidRPr="000F72FF">
        <w:rPr>
          <w:rFonts w:ascii="Times New Roman" w:hAnsi="Times New Roman" w:cs="Times New Roman"/>
        </w:rPr>
        <w:t xml:space="preserve">The date the withdrawal is submitted online will be considered the official KSU withdrawal date which will be used in the calculation of any tuition refund or refund to Federal student aid and/or HOPE scholarship programs. It is advisable to print the final page of the withdrawal for your records. Withdrawals submitted online </w:t>
      </w:r>
      <w:r w:rsidRPr="000F72FF">
        <w:rPr>
          <w:rFonts w:ascii="Times New Roman" w:hAnsi="Times New Roman" w:cs="Times New Roman"/>
          <w:b/>
          <w:bCs/>
        </w:rPr>
        <w:t xml:space="preserve">prior </w:t>
      </w:r>
      <w:r w:rsidRPr="000F72FF">
        <w:rPr>
          <w:rFonts w:ascii="Times New Roman" w:hAnsi="Times New Roman" w:cs="Times New Roman"/>
        </w:rPr>
        <w:t xml:space="preserve">to midnight on the last day to withdraw without academic penalty will receive a “W” grade. Withdrawals </w:t>
      </w:r>
      <w:r w:rsidRPr="000F72FF">
        <w:rPr>
          <w:rFonts w:ascii="Times New Roman" w:hAnsi="Times New Roman" w:cs="Times New Roman"/>
          <w:b/>
          <w:bCs/>
        </w:rPr>
        <w:t xml:space="preserve">after </w:t>
      </w:r>
      <w:r w:rsidRPr="000F72FF">
        <w:rPr>
          <w:rFonts w:ascii="Times New Roman" w:hAnsi="Times New Roman" w:cs="Times New Roman"/>
        </w:rPr>
        <w:t xml:space="preserve">midnight will receive a “WF”. Failure to complete the online withdrawal process will produce no withdrawal from classes. Call the Registrar’s Office </w:t>
      </w:r>
      <w:proofErr w:type="gramStart"/>
      <w:r w:rsidRPr="000F72FF">
        <w:rPr>
          <w:rFonts w:ascii="Times New Roman" w:hAnsi="Times New Roman" w:cs="Times New Roman"/>
        </w:rPr>
        <w:t>at</w:t>
      </w:r>
      <w:proofErr w:type="gramEnd"/>
      <w:r w:rsidRPr="000F72FF">
        <w:rPr>
          <w:rFonts w:ascii="Times New Roman" w:hAnsi="Times New Roman" w:cs="Times New Roman"/>
        </w:rPr>
        <w:t xml:space="preserve"> 770-423-6200 during business hours if assistance is needed. </w:t>
      </w:r>
    </w:p>
    <w:p w14:paraId="596FD916" w14:textId="77777777" w:rsidR="00616D1A" w:rsidRPr="000F72FF" w:rsidRDefault="00616D1A" w:rsidP="00616D1A">
      <w:pPr>
        <w:pStyle w:val="Default"/>
        <w:rPr>
          <w:rFonts w:ascii="Times New Roman" w:hAnsi="Times New Roman" w:cs="Times New Roman"/>
        </w:rPr>
      </w:pPr>
    </w:p>
    <w:p w14:paraId="32E7FAFB" w14:textId="77777777" w:rsidR="00616D1A" w:rsidRDefault="00616D1A" w:rsidP="00616D1A">
      <w:pPr>
        <w:pStyle w:val="Default"/>
        <w:rPr>
          <w:rFonts w:ascii="Times New Roman" w:hAnsi="Times New Roman" w:cs="Times New Roman"/>
        </w:rPr>
      </w:pPr>
      <w:r w:rsidRPr="000F72FF">
        <w:rPr>
          <w:rFonts w:ascii="Times New Roman" w:hAnsi="Times New Roman" w:cs="Times New Roman"/>
        </w:rPr>
        <w:t>Students may, by means of the same online withdrawal and with the approval of the university Dean, withdraw from individual courses while retaining other courses on their schedules. This option may be exercised up until</w:t>
      </w:r>
      <w:r>
        <w:rPr>
          <w:rFonts w:ascii="Times New Roman" w:hAnsi="Times New Roman" w:cs="Times New Roman"/>
        </w:rPr>
        <w:t xml:space="preserve"> the W date on the Academic Calendar (on Registrar’s website)</w:t>
      </w:r>
      <w:r w:rsidRPr="000F72FF">
        <w:rPr>
          <w:rFonts w:ascii="Times New Roman" w:hAnsi="Times New Roman" w:cs="Times New Roman"/>
        </w:rPr>
        <w:t>.</w:t>
      </w:r>
      <w:r>
        <w:rPr>
          <w:rFonts w:ascii="Times New Roman" w:hAnsi="Times New Roman" w:cs="Times New Roman"/>
        </w:rPr>
        <w:t xml:space="preserve"> </w:t>
      </w:r>
      <w:r w:rsidRPr="000F72FF">
        <w:rPr>
          <w:rFonts w:ascii="Times New Roman" w:hAnsi="Times New Roman" w:cs="Times New Roman"/>
        </w:rPr>
        <w:t xml:space="preserve">Failure to withdraw by the </w:t>
      </w:r>
      <w:r>
        <w:rPr>
          <w:rFonts w:ascii="Times New Roman" w:hAnsi="Times New Roman" w:cs="Times New Roman"/>
        </w:rPr>
        <w:t xml:space="preserve">W </w:t>
      </w:r>
      <w:r w:rsidRPr="000F72FF">
        <w:rPr>
          <w:rFonts w:ascii="Times New Roman" w:hAnsi="Times New Roman" w:cs="Times New Roman"/>
        </w:rPr>
        <w:t xml:space="preserve">date will mean that the student has elected to receive the final grade(s) earned in the course(s). The only exception to those withdrawal regulations will be for those instances that involve unusual and fully documented circumstances. In these rare cases, the policies of the university regarding hardship withdrawals will be strictly followed. </w:t>
      </w:r>
    </w:p>
    <w:p w14:paraId="08944ECC" w14:textId="77777777" w:rsidR="00616D1A" w:rsidRPr="000F72FF" w:rsidRDefault="00616D1A" w:rsidP="00616D1A">
      <w:pPr>
        <w:pStyle w:val="Default"/>
        <w:rPr>
          <w:rFonts w:ascii="Times New Roman" w:hAnsi="Times New Roman" w:cs="Times New Roman"/>
        </w:rPr>
      </w:pPr>
    </w:p>
    <w:p w14:paraId="3C9F92E5" w14:textId="77777777" w:rsidR="00616D1A" w:rsidRPr="000F72FF" w:rsidRDefault="00616D1A" w:rsidP="00616D1A">
      <w:pPr>
        <w:pStyle w:val="NormalWeb"/>
        <w:spacing w:before="0" w:beforeAutospacing="0" w:after="0" w:afterAutospacing="0"/>
      </w:pPr>
      <w:r w:rsidRPr="000F72FF">
        <w:t xml:space="preserve">If any remaining coursework cannot be completed by the last class day, the instructor of this course will only consider assigning an incomplete grade to a student with an unusual and fully documented circumstance (must be verified by department chair or college dean), who is passing the course within two weeks of the last class day. If the final exam is among the assignments, the student’s grade will remain an “F” until it is taken, after which a grade change form will be submitted to the registrar, if necessary, once the other agreed upon conditions are met. </w:t>
      </w:r>
    </w:p>
    <w:p w14:paraId="50D32A2A" w14:textId="77777777" w:rsidR="00616D1A" w:rsidRDefault="00616D1A" w:rsidP="00616D1A">
      <w:pPr>
        <w:pStyle w:val="NormalWeb"/>
        <w:spacing w:before="0" w:beforeAutospacing="0" w:after="0" w:afterAutospacing="0"/>
        <w:jc w:val="center"/>
        <w:rPr>
          <w:sz w:val="22"/>
          <w:szCs w:val="22"/>
        </w:rPr>
      </w:pPr>
    </w:p>
    <w:p w14:paraId="50057854" w14:textId="77777777" w:rsidR="00616D1A" w:rsidRPr="00AE25E3" w:rsidRDefault="00616D1A" w:rsidP="00616D1A">
      <w:pPr>
        <w:pStyle w:val="Heading2"/>
        <w:jc w:val="center"/>
        <w:rPr>
          <w:b/>
          <w:color w:val="FF0000"/>
          <w:sz w:val="24"/>
          <w:szCs w:val="24"/>
        </w:rPr>
      </w:pPr>
      <w:r w:rsidRPr="00AE25E3">
        <w:rPr>
          <w:b/>
          <w:sz w:val="24"/>
          <w:szCs w:val="24"/>
        </w:rPr>
        <w:t>KSU Diversity Vision Statement</w:t>
      </w:r>
    </w:p>
    <w:p w14:paraId="7CE61E01" w14:textId="77777777" w:rsidR="00616D1A" w:rsidRPr="0050349D" w:rsidRDefault="00616D1A" w:rsidP="00616D1A">
      <w:pPr>
        <w:pStyle w:val="NormalWeb"/>
        <w:spacing w:before="0" w:beforeAutospacing="0" w:after="0" w:afterAutospacing="0"/>
      </w:pPr>
      <w:r w:rsidRPr="0050349D">
        <w:t>It is our vision to create a strong multicultural and diverse educational environment at KSU to increase student satisfaction and to promote an understanding and awareness of people from various backgrounds upon graduation. In this way, KSU students will be educated for, and can effectively compete in the global society.</w:t>
      </w:r>
    </w:p>
    <w:p w14:paraId="231A175B" w14:textId="77777777" w:rsidR="00616D1A" w:rsidRDefault="00616D1A" w:rsidP="00616D1A">
      <w:pPr>
        <w:rPr>
          <w:b/>
        </w:rPr>
      </w:pPr>
    </w:p>
    <w:p w14:paraId="3AFED5CD" w14:textId="77777777" w:rsidR="00616D1A" w:rsidRPr="00AE25E3" w:rsidRDefault="00616D1A" w:rsidP="00616D1A">
      <w:pPr>
        <w:pStyle w:val="Heading2"/>
        <w:jc w:val="center"/>
        <w:rPr>
          <w:b/>
          <w:sz w:val="24"/>
          <w:szCs w:val="24"/>
        </w:rPr>
      </w:pPr>
      <w:r w:rsidRPr="00AE25E3">
        <w:rPr>
          <w:b/>
          <w:sz w:val="24"/>
          <w:szCs w:val="24"/>
        </w:rPr>
        <w:t>Course Enrollment Status Statement</w:t>
      </w:r>
    </w:p>
    <w:p w14:paraId="5D5CE7D9" w14:textId="77777777" w:rsidR="00616D1A" w:rsidRDefault="00616D1A" w:rsidP="00616D1A">
      <w:pPr>
        <w:rPr>
          <w:bCs/>
          <w:iCs/>
        </w:rPr>
      </w:pPr>
      <w:r w:rsidRPr="00131E49">
        <w:rPr>
          <w:bCs/>
          <w:iCs/>
        </w:rPr>
        <w:t>Students are solely responsible for managing their enrollment status in a class; nonattendance does not constitute a withdrawal.</w:t>
      </w:r>
    </w:p>
    <w:p w14:paraId="50374985" w14:textId="77777777" w:rsidR="00616D1A" w:rsidRPr="00131E49" w:rsidRDefault="00616D1A" w:rsidP="00616D1A">
      <w:pPr>
        <w:rPr>
          <w:bCs/>
          <w:iCs/>
        </w:rPr>
      </w:pPr>
    </w:p>
    <w:p w14:paraId="740C5D69" w14:textId="77777777" w:rsidR="00616D1A" w:rsidRPr="00AE25E3" w:rsidRDefault="00616D1A" w:rsidP="00616D1A">
      <w:pPr>
        <w:pStyle w:val="Heading2"/>
        <w:jc w:val="center"/>
        <w:rPr>
          <w:b/>
          <w:sz w:val="24"/>
          <w:szCs w:val="24"/>
        </w:rPr>
      </w:pPr>
      <w:r w:rsidRPr="00AE25E3">
        <w:rPr>
          <w:b/>
          <w:sz w:val="24"/>
          <w:szCs w:val="24"/>
        </w:rPr>
        <w:t>Student Support Resources – Strategies for Success</w:t>
      </w:r>
    </w:p>
    <w:p w14:paraId="19688D24" w14:textId="77777777" w:rsidR="00616D1A" w:rsidRDefault="00616D1A" w:rsidP="00616D1A">
      <w:pPr>
        <w:pStyle w:val="ListParagraph"/>
        <w:numPr>
          <w:ilvl w:val="0"/>
          <w:numId w:val="6"/>
        </w:numPr>
        <w:tabs>
          <w:tab w:val="left" w:pos="900"/>
        </w:tabs>
        <w:ind w:left="360" w:right="-20"/>
        <w:rPr>
          <w:rStyle w:val="Hyperlink"/>
        </w:rPr>
      </w:pPr>
      <w:r w:rsidRPr="00EF7E35">
        <w:rPr>
          <w:bCs/>
        </w:rPr>
        <w:t xml:space="preserve">Library, Tech Support, Tutoring, Writing Center, Advising, Bookstore, Resource Guide, Online Courses, other support resources: </w:t>
      </w:r>
      <w:hyperlink r:id="rId25" w:history="1">
        <w:r w:rsidRPr="00221179">
          <w:rPr>
            <w:rStyle w:val="Hyperlink"/>
          </w:rPr>
          <w:t>http://learnonline.kennesaw.edu/resources/index.php</w:t>
        </w:r>
      </w:hyperlink>
    </w:p>
    <w:p w14:paraId="5AFB6BA1" w14:textId="77777777" w:rsidR="00616D1A" w:rsidRDefault="00616D1A" w:rsidP="00616D1A">
      <w:pPr>
        <w:pStyle w:val="NormalWeb"/>
        <w:numPr>
          <w:ilvl w:val="0"/>
          <w:numId w:val="6"/>
        </w:numPr>
        <w:spacing w:before="0" w:beforeAutospacing="0" w:after="0" w:afterAutospacing="0"/>
        <w:ind w:left="360"/>
        <w:rPr>
          <w:rStyle w:val="Hyperlink"/>
        </w:rPr>
      </w:pPr>
      <w:r>
        <w:t xml:space="preserve">Accessibility Statements or VPAT for Technologies: </w:t>
      </w:r>
      <w:hyperlink r:id="rId26" w:history="1">
        <w:r w:rsidRPr="00333493">
          <w:rPr>
            <w:rStyle w:val="Hyperlink"/>
          </w:rPr>
          <w:t>https://softchalkcloud.com/lesson/serve/jV10GKPfztZwQn/html</w:t>
        </w:r>
      </w:hyperlink>
    </w:p>
    <w:p w14:paraId="7A5CD940" w14:textId="77777777" w:rsidR="00616D1A" w:rsidRDefault="00616D1A" w:rsidP="00616D1A">
      <w:pPr>
        <w:pStyle w:val="NormalWeb"/>
        <w:numPr>
          <w:ilvl w:val="0"/>
          <w:numId w:val="6"/>
        </w:numPr>
        <w:spacing w:before="0" w:beforeAutospacing="0" w:after="0" w:afterAutospacing="0"/>
        <w:ind w:left="360"/>
        <w:rPr>
          <w:rStyle w:val="Hyperlink"/>
        </w:rPr>
      </w:pPr>
      <w:r w:rsidRPr="00946991">
        <w:rPr>
          <w:rStyle w:val="Hyperlink"/>
          <w:color w:val="auto"/>
          <w:u w:val="none"/>
        </w:rPr>
        <w:t>Academic and Student Services:</w:t>
      </w:r>
      <w:r w:rsidRPr="00946991">
        <w:rPr>
          <w:rStyle w:val="Hyperlink"/>
          <w:color w:val="auto"/>
        </w:rPr>
        <w:t xml:space="preserve"> </w:t>
      </w:r>
      <w:hyperlink r:id="rId27" w:history="1">
        <w:r w:rsidRPr="00145703">
          <w:rPr>
            <w:rStyle w:val="Hyperlink"/>
          </w:rPr>
          <w:t>http://www.kennesaw.edu/currentstudents.php</w:t>
        </w:r>
      </w:hyperlink>
    </w:p>
    <w:p w14:paraId="57075D51" w14:textId="77777777" w:rsidR="00616D1A" w:rsidRPr="00145703" w:rsidRDefault="00616D1A" w:rsidP="00616D1A">
      <w:pPr>
        <w:pStyle w:val="NormalWeb"/>
        <w:numPr>
          <w:ilvl w:val="0"/>
          <w:numId w:val="6"/>
        </w:numPr>
        <w:spacing w:before="0" w:beforeAutospacing="0" w:after="0" w:afterAutospacing="0"/>
        <w:ind w:left="360"/>
        <w:rPr>
          <w:rStyle w:val="Hyperlink"/>
        </w:rPr>
      </w:pPr>
    </w:p>
    <w:p w14:paraId="5093CA03" w14:textId="77777777" w:rsidR="00616D1A" w:rsidRPr="005726BF" w:rsidRDefault="00616D1A" w:rsidP="00616D1A">
      <w:pPr>
        <w:pStyle w:val="NormalWeb"/>
        <w:spacing w:before="0" w:beforeAutospacing="0" w:after="0" w:afterAutospacing="0"/>
        <w:ind w:left="720"/>
        <w:rPr>
          <w:b/>
          <w:bCs/>
        </w:rPr>
      </w:pPr>
      <w:r>
        <w:rPr>
          <w:b/>
          <w:bCs/>
        </w:rPr>
        <w:t xml:space="preserve">         </w:t>
      </w:r>
      <w:r w:rsidRPr="005726BF">
        <w:rPr>
          <w:b/>
          <w:bCs/>
        </w:rPr>
        <w:t xml:space="preserve">KSU </w:t>
      </w:r>
      <w:r w:rsidRPr="005726BF">
        <w:rPr>
          <w:b/>
          <w:bCs/>
          <w:color w:val="201F1E"/>
          <w:shd w:val="clear" w:color="auto" w:fill="FFFFFF"/>
        </w:rPr>
        <w:t>Campus Awareness, Resource &amp; Empowerment (CARE) Services</w:t>
      </w:r>
    </w:p>
    <w:p w14:paraId="50B9A9E8" w14:textId="77777777" w:rsidR="00616D1A" w:rsidRPr="005726BF" w:rsidRDefault="00616D1A" w:rsidP="00616D1A">
      <w:pPr>
        <w:pStyle w:val="NormalWeb"/>
        <w:spacing w:before="0" w:beforeAutospacing="0" w:after="0" w:afterAutospacing="0"/>
        <w:ind w:left="360"/>
      </w:pPr>
      <w:r w:rsidRPr="005726BF">
        <w:rPr>
          <w:color w:val="201F1E"/>
          <w:shd w:val="clear" w:color="auto" w:fill="FFFFFF"/>
        </w:rPr>
        <w:t xml:space="preserve">Any student who has difficulty affording groceries or accessing sufficient food to eat every day, or who lacks a safe and stable place to </w:t>
      </w:r>
      <w:proofErr w:type="gramStart"/>
      <w:r w:rsidRPr="005726BF">
        <w:rPr>
          <w:color w:val="201F1E"/>
          <w:shd w:val="clear" w:color="auto" w:fill="FFFFFF"/>
        </w:rPr>
        <w:t>live, and</w:t>
      </w:r>
      <w:proofErr w:type="gramEnd"/>
      <w:r w:rsidRPr="005726BF">
        <w:rPr>
          <w:color w:val="201F1E"/>
          <w:shd w:val="clear" w:color="auto" w:fill="FFFFFF"/>
        </w:rPr>
        <w:t xml:space="preserve"> believes this may affect their performance </w:t>
      </w:r>
      <w:proofErr w:type="gramStart"/>
      <w:r w:rsidRPr="005726BF">
        <w:rPr>
          <w:color w:val="201F1E"/>
          <w:shd w:val="clear" w:color="auto" w:fill="FFFFFF"/>
        </w:rPr>
        <w:t>in</w:t>
      </w:r>
      <w:proofErr w:type="gramEnd"/>
      <w:r w:rsidRPr="005726BF">
        <w:rPr>
          <w:color w:val="201F1E"/>
          <w:shd w:val="clear" w:color="auto" w:fill="FFFFFF"/>
        </w:rPr>
        <w:t xml:space="preserve"> the course, is urged to contact CARE Services (care.kennesaw.edu). The Campus Awareness, Resource &amp; Empowerment (CARE) Services offers support to students who have experienced homelessness, food insecurity and/or the foster care system. Contact them at 470-578-5260 or careservices@kennesaw.edu for help.</w:t>
      </w:r>
    </w:p>
    <w:p w14:paraId="7DB81ACB" w14:textId="77777777" w:rsidR="00616D1A" w:rsidRDefault="00616D1A" w:rsidP="00616D1A">
      <w:pPr>
        <w:pStyle w:val="NormalWeb"/>
        <w:spacing w:before="0" w:beforeAutospacing="0" w:after="0" w:afterAutospacing="0"/>
        <w:ind w:left="360"/>
      </w:pPr>
    </w:p>
    <w:p w14:paraId="1AE8E512" w14:textId="77777777" w:rsidR="00616D1A" w:rsidRPr="00F64C21" w:rsidRDefault="00616D1A" w:rsidP="00616D1A">
      <w:pPr>
        <w:pStyle w:val="ListParagraph"/>
        <w:tabs>
          <w:tab w:val="left" w:pos="480"/>
          <w:tab w:val="left" w:pos="481"/>
        </w:tabs>
        <w:spacing w:before="1"/>
        <w:jc w:val="center"/>
      </w:pPr>
      <w:r w:rsidRPr="00F64C21">
        <w:rPr>
          <w:b/>
        </w:rPr>
        <w:t>SPCEET CLUE Center</w:t>
      </w:r>
    </w:p>
    <w:p w14:paraId="73A898CF" w14:textId="77777777" w:rsidR="00616D1A" w:rsidRPr="00F64C21" w:rsidRDefault="00616D1A" w:rsidP="00616D1A">
      <w:pPr>
        <w:tabs>
          <w:tab w:val="left" w:pos="480"/>
          <w:tab w:val="left" w:pos="481"/>
        </w:tabs>
        <w:spacing w:before="1"/>
        <w:rPr>
          <w:rFonts w:ascii="Symbol" w:hAnsi="Symbol"/>
          <w:color w:val="000099"/>
        </w:rPr>
      </w:pPr>
      <w:r w:rsidRPr="00F64C21">
        <w:t xml:space="preserve">The Southern Polytechnic College of Engineering and Engineering Technology CLUE (Collaborative Learning for Undergraduate Engineering) Center provides free peer-based academic support for a selection of engineering and engineering technology courses. Tutoring is offered Monday through Saturday, both face-to-face and online. Face-to-face tutoring is in room 306 of </w:t>
      </w:r>
      <w:r w:rsidRPr="00F64C21">
        <w:lastRenderedPageBreak/>
        <w:t>the Engineering Technology Center (Building Q) on a drop-in basis and online is by appointment. Tutoring for a given subject is available according to a weekly schedule, based on the tutors' availability. During those hours, students are welcome to receive tutoring from a peer who has already earned either an A or a B in the course. For additional information, visit the CLUE Center website.</w:t>
      </w:r>
    </w:p>
    <w:p w14:paraId="25FB4306" w14:textId="77777777" w:rsidR="00616D1A" w:rsidRDefault="00616D1A" w:rsidP="00616D1A">
      <w:pPr>
        <w:pStyle w:val="ListParagraph"/>
        <w:tabs>
          <w:tab w:val="left" w:pos="900"/>
        </w:tabs>
        <w:ind w:left="360" w:right="-20"/>
        <w:rPr>
          <w:rStyle w:val="object"/>
        </w:rPr>
      </w:pPr>
    </w:p>
    <w:p w14:paraId="3347008B" w14:textId="77777777" w:rsidR="00616D1A" w:rsidRPr="00AE25E3" w:rsidRDefault="00616D1A" w:rsidP="00616D1A">
      <w:pPr>
        <w:pStyle w:val="Heading2"/>
        <w:jc w:val="center"/>
        <w:rPr>
          <w:b/>
          <w:sz w:val="24"/>
          <w:szCs w:val="24"/>
        </w:rPr>
      </w:pPr>
      <w:r w:rsidRPr="00AE25E3">
        <w:rPr>
          <w:b/>
          <w:sz w:val="24"/>
          <w:szCs w:val="24"/>
        </w:rPr>
        <w:t>Academic Honesty/Integrity/Ethics Statement</w:t>
      </w:r>
    </w:p>
    <w:p w14:paraId="45EC9349" w14:textId="77777777" w:rsidR="00616D1A" w:rsidRPr="00705513" w:rsidRDefault="00616D1A" w:rsidP="00616D1A">
      <w:r w:rsidRPr="00705513">
        <w:rPr>
          <w:color w:val="000000"/>
        </w:rPr>
        <w:t>Every KSU student is responsible for upholding the provisions of the </w:t>
      </w:r>
      <w:hyperlink r:id="rId28" w:history="1">
        <w:r w:rsidRPr="00705513">
          <w:rPr>
            <w:rStyle w:val="Hyperlink"/>
            <w:color w:val="00708D"/>
            <w:u w:val="none"/>
          </w:rPr>
          <w:t>Student Code of Conduct</w:t>
        </w:r>
      </w:hyperlink>
      <w:r w:rsidRPr="00705513">
        <w:rPr>
          <w:color w:val="000000"/>
        </w:rPr>
        <w:t>, as published in the Undergraduate and Graduate Catalogs. Section 5c of the Student Code of Conduct addresses the university’s policy on academic honesty, including provisions regarding plagiarism and cheating, unauthorized access to university materials, misrepresentation/falsification of university records or academic work, malicious removal, retention, or destruction of library materials, malicious/intentional misuse of computer facilities and/or services, and misuse of student identification cards. Incidents of alleged academic misconduct will be handled through the established procedures of the Department of Student Conduct and Academic Integrity (SCAI), which includes either an “informal” resolution by a faculty member, resulting in a grade adjustment, or a formal hearing procedure, which may subject a student to the Code of Conduct’s minimum one semester suspension requirement.</w:t>
      </w:r>
    </w:p>
    <w:p w14:paraId="1FDB399A" w14:textId="77777777" w:rsidR="00616D1A" w:rsidRDefault="00616D1A" w:rsidP="00616D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14:paraId="383D99DE" w14:textId="77777777" w:rsidR="00616D1A" w:rsidRPr="007A1EE2" w:rsidRDefault="00616D1A" w:rsidP="00616D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i/>
          <w:color w:val="002060"/>
        </w:rPr>
      </w:pPr>
      <w:r w:rsidRPr="00221179">
        <w:t xml:space="preserve">The high quality of education at Kennesaw State University is reflected in the credits and degrees its students earn.  </w:t>
      </w:r>
      <w:r w:rsidRPr="007A1EE2">
        <w:rPr>
          <w:b/>
          <w:i/>
          <w:color w:val="002060"/>
        </w:rPr>
        <w:t>All assignments that take place in and out of the classroom must be your own work and original for this course</w:t>
      </w:r>
      <w:r w:rsidRPr="007A1EE2">
        <w:rPr>
          <w:color w:val="002060"/>
        </w:rPr>
        <w:t xml:space="preserve">. </w:t>
      </w:r>
      <w:r w:rsidRPr="00221179">
        <w:t xml:space="preserve">The protection of these high standards is crucial since the validity and equity of the University's grades and degrees depend upon it. Any student found to have violated any KSU academic honesty regulation after a hearing before a university hearing panel or before the Vice President for Student Success and Enrollment Services (or his/her designee) shall be suspended for at least one semester, unless the student persuades the deciding body that the circumstances of his or her behavior substantially mitigate the gravity of the violation. These regulations are designed to assist students in (1) developing appropriate attitudes about, and (2) understanding and following the university’s standards relating to academic honesty. The regulations protect students by helping them avoid committing infractions that may compromise the completion of their KSU degrees or damage their reputations. </w:t>
      </w:r>
      <w:r w:rsidRPr="007A1EE2">
        <w:rPr>
          <w:b/>
          <w:i/>
          <w:color w:val="002060"/>
        </w:rPr>
        <w:t>Any student caught cheating will fail the given assignment and be reported to the Office of Academic Affairs. No excuses. No exceptions.</w:t>
      </w:r>
    </w:p>
    <w:p w14:paraId="2E44BA15" w14:textId="77777777" w:rsidR="00616D1A" w:rsidRPr="00221179" w:rsidRDefault="00616D1A" w:rsidP="00616D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14:paraId="1DA388B4" w14:textId="77777777" w:rsidR="00616D1A" w:rsidRDefault="00616D1A" w:rsidP="00616D1A">
      <w:pPr>
        <w:rPr>
          <w:i/>
        </w:rPr>
      </w:pPr>
      <w:r w:rsidRPr="00221179">
        <w:rPr>
          <w:b/>
          <w:i/>
        </w:rPr>
        <w:t>Student Conduct Pledge/Statement</w:t>
      </w:r>
      <w:proofErr w:type="gramStart"/>
      <w:r w:rsidRPr="00221179">
        <w:rPr>
          <w:b/>
          <w:i/>
        </w:rPr>
        <w:t>:</w:t>
      </w:r>
      <w:r w:rsidRPr="00221179">
        <w:rPr>
          <w:i/>
        </w:rPr>
        <w:t xml:space="preserve">  As</w:t>
      </w:r>
      <w:proofErr w:type="gramEnd"/>
      <w:r w:rsidRPr="00221179">
        <w:rPr>
          <w:i/>
        </w:rPr>
        <w:t xml:space="preserve"> a member of the Kennesaw State University community of scholars, I understand that my actions are not only a reflection on myself, but also a reflection on the University and the larger body of scholars of which it is a part. Acting unethically, no matter how minor the offense, will be detrimental to my academic progress and self-image. It will also adversely affect all students, faculty, staff, the reputation of this University, and the value of the degrees it awards. Whether on campus or online, I understand that it is not only my personal responsibility, but also a duty to the entire KSU community that I act in a manner consistent with the highest level of academic integrity. Therefore, I promise that as a member of the Kennesaw State University community, I will not participate in any form of academic misconduct.</w:t>
      </w:r>
    </w:p>
    <w:p w14:paraId="25C02966" w14:textId="77777777" w:rsidR="00616D1A" w:rsidRDefault="00616D1A" w:rsidP="00616D1A">
      <w:pPr>
        <w:rPr>
          <w:i/>
        </w:rPr>
      </w:pPr>
    </w:p>
    <w:p w14:paraId="5800F6E2" w14:textId="77777777" w:rsidR="00616D1A" w:rsidRDefault="00616D1A" w:rsidP="00616D1A">
      <w:pPr>
        <w:spacing w:line="259" w:lineRule="auto"/>
        <w:rPr>
          <w:b/>
          <w:bCs/>
          <w:color w:val="000000" w:themeColor="text1"/>
        </w:rPr>
      </w:pPr>
      <w:r w:rsidRPr="72CFCA5F">
        <w:rPr>
          <w:b/>
          <w:bCs/>
          <w:color w:val="000000" w:themeColor="text1"/>
        </w:rPr>
        <w:t>Policy on the Usage of Artificial Intelligence</w:t>
      </w:r>
    </w:p>
    <w:p w14:paraId="380C2B39" w14:textId="77777777" w:rsidR="00616D1A" w:rsidRPr="00BE5E56" w:rsidRDefault="00616D1A" w:rsidP="00616D1A">
      <w:pPr>
        <w:spacing w:line="259" w:lineRule="auto"/>
        <w:ind w:left="720"/>
        <w:rPr>
          <w:i/>
          <w:iCs/>
          <w:color w:val="000000" w:themeColor="text1"/>
        </w:rPr>
      </w:pPr>
    </w:p>
    <w:p w14:paraId="45E2EB7E" w14:textId="77777777" w:rsidR="00616D1A" w:rsidRPr="007A6963" w:rsidRDefault="00616D1A" w:rsidP="00616D1A">
      <w:pPr>
        <w:spacing w:line="259" w:lineRule="auto"/>
        <w:rPr>
          <w:color w:val="000000" w:themeColor="text1"/>
          <w:u w:val="single"/>
        </w:rPr>
      </w:pPr>
      <w:r w:rsidRPr="007A6963">
        <w:rPr>
          <w:color w:val="000000" w:themeColor="text1"/>
          <w:u w:val="single"/>
        </w:rPr>
        <w:lastRenderedPageBreak/>
        <w:t>AI Use Prohibited:</w:t>
      </w:r>
      <w:r w:rsidRPr="007A6963">
        <w:rPr>
          <w:color w:val="000000" w:themeColor="text1"/>
        </w:rPr>
        <w:t xml:space="preserve"> </w:t>
      </w:r>
    </w:p>
    <w:p w14:paraId="2D712D0C" w14:textId="77777777" w:rsidR="00616D1A" w:rsidRPr="007A6963" w:rsidRDefault="00616D1A" w:rsidP="00616D1A">
      <w:pPr>
        <w:spacing w:line="259" w:lineRule="auto"/>
        <w:rPr>
          <w:color w:val="000000" w:themeColor="text1"/>
        </w:rPr>
      </w:pPr>
      <w:r w:rsidRPr="007A6963">
        <w:rPr>
          <w:color w:val="000000" w:themeColor="text1"/>
        </w:rPr>
        <w:t>You are expected to generate your own work in this class. When you submit any kind of work, you are asserting that you have created it completely on your own unless you indicate otherwise using</w:t>
      </w:r>
      <w:r w:rsidRPr="00BE5E56">
        <w:rPr>
          <w:i/>
          <w:iCs/>
          <w:color w:val="000000" w:themeColor="text1"/>
        </w:rPr>
        <w:t xml:space="preserve"> </w:t>
      </w:r>
      <w:r w:rsidRPr="007A6963">
        <w:rPr>
          <w:color w:val="000000" w:themeColor="text1"/>
        </w:rPr>
        <w:t>quotation marks and proper citation for the source(s) you used to help you. Submitting content that has been generated by someone other than you, or that was created or assisted by an AI generative tool is cheating and constitutes a violation of the KSU Code of Academic Integrity.</w:t>
      </w:r>
    </w:p>
    <w:p w14:paraId="69D9EAE4" w14:textId="77777777" w:rsidR="00616D1A" w:rsidRPr="00221179" w:rsidRDefault="00616D1A" w:rsidP="00616D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14:paraId="68151C3F" w14:textId="77777777" w:rsidR="00616D1A" w:rsidRPr="00131E49" w:rsidRDefault="00616D1A" w:rsidP="00616D1A">
      <w:pPr>
        <w:rPr>
          <w:b/>
        </w:rPr>
      </w:pPr>
      <w:r w:rsidRPr="00131E49">
        <w:rPr>
          <w:b/>
        </w:rPr>
        <w:t>Types of Academic Misconduct:</w:t>
      </w:r>
    </w:p>
    <w:p w14:paraId="0CE97A8D" w14:textId="77777777" w:rsidR="00616D1A" w:rsidRPr="00221179" w:rsidRDefault="00616D1A" w:rsidP="00616D1A">
      <w:r w:rsidRPr="00221179">
        <w:t xml:space="preserve">1) </w:t>
      </w:r>
      <w:r w:rsidRPr="00221179">
        <w:rPr>
          <w:b/>
        </w:rPr>
        <w:t>Cheating</w:t>
      </w:r>
      <w:proofErr w:type="gramStart"/>
      <w:r w:rsidRPr="00221179">
        <w:rPr>
          <w:b/>
        </w:rPr>
        <w:t>:</w:t>
      </w:r>
      <w:r w:rsidRPr="00221179">
        <w:t xml:space="preserve">  Receiving</w:t>
      </w:r>
      <w:proofErr w:type="gramEnd"/>
      <w:r w:rsidRPr="00221179">
        <w:t xml:space="preserve">, attempting to receive, knowingly giving or attempting to give unauthorized assistance in the preparation of any work required to be submitted for credit (including examinations, laboratory reports, essays, themes, term papers, etc.) is considered cheating, as is engaging in any behavior that a professor prohibits as academic misconduct in the syllabus or class discussion. Unless specifically authorized, using and/or having access to electronic devices during an examination, quiz, test or other assessment is automatically considered cheating, regardless of the student’s reason for using/accessing the </w:t>
      </w:r>
      <w:proofErr w:type="gramStart"/>
      <w:r w:rsidRPr="00221179">
        <w:t>device;</w:t>
      </w:r>
      <w:proofErr w:type="gramEnd"/>
    </w:p>
    <w:p w14:paraId="740F28A5" w14:textId="77777777" w:rsidR="00616D1A" w:rsidRPr="00221179" w:rsidRDefault="00616D1A" w:rsidP="00616D1A"/>
    <w:p w14:paraId="04972F57" w14:textId="77777777" w:rsidR="00616D1A" w:rsidRPr="00221179" w:rsidRDefault="00616D1A" w:rsidP="00616D1A">
      <w:r w:rsidRPr="00221179">
        <w:t xml:space="preserve">2) </w:t>
      </w:r>
      <w:r w:rsidRPr="00221179">
        <w:rPr>
          <w:b/>
        </w:rPr>
        <w:t>Plagiarism:</w:t>
      </w:r>
      <w:r w:rsidRPr="00221179">
        <w:t xml:space="preserve"> Including direct quotations from other sources into work required to be submitted </w:t>
      </w:r>
    </w:p>
    <w:p w14:paraId="36FFD793" w14:textId="77777777" w:rsidR="00616D1A" w:rsidRPr="00221179" w:rsidRDefault="00616D1A" w:rsidP="00616D1A">
      <w:r w:rsidRPr="00221179">
        <w:t xml:space="preserve">for credit without indicating them </w:t>
      </w:r>
      <w:proofErr w:type="gramStart"/>
      <w:r w:rsidRPr="00221179">
        <w:t>as such by</w:t>
      </w:r>
      <w:proofErr w:type="gramEnd"/>
      <w:r w:rsidRPr="00221179">
        <w:t xml:space="preserve"> quotation marks, block quotes or other appropriate formatting. Incorporating the work of someone (e.g. ideas, theories, data, figures, graphs, programs, electronic based information, illustrations, etc.) into a paper or project without due </w:t>
      </w:r>
      <w:proofErr w:type="gramStart"/>
      <w:r w:rsidRPr="00221179">
        <w:t>acknowledgement;</w:t>
      </w:r>
      <w:proofErr w:type="gramEnd"/>
    </w:p>
    <w:p w14:paraId="0FFDFA5F" w14:textId="77777777" w:rsidR="00616D1A" w:rsidRPr="00221179" w:rsidRDefault="00616D1A" w:rsidP="00616D1A"/>
    <w:p w14:paraId="1D7ACB6E" w14:textId="77777777" w:rsidR="00616D1A" w:rsidRPr="00221179" w:rsidRDefault="00616D1A" w:rsidP="00616D1A">
      <w:r w:rsidRPr="00221179">
        <w:t xml:space="preserve">3) </w:t>
      </w:r>
      <w:r w:rsidRPr="00221179">
        <w:rPr>
          <w:b/>
        </w:rPr>
        <w:t>Self-Plagiarism</w:t>
      </w:r>
      <w:proofErr w:type="gramStart"/>
      <w:r w:rsidRPr="00221179">
        <w:rPr>
          <w:b/>
        </w:rPr>
        <w:t>:</w:t>
      </w:r>
      <w:r w:rsidRPr="00221179">
        <w:t xml:space="preserve">  Submitting</w:t>
      </w:r>
      <w:proofErr w:type="gramEnd"/>
      <w:r w:rsidRPr="00221179">
        <w:t xml:space="preserve"> any work for credit which was not authored specifically and originally for the assignment in question without the prior permission of the professor receiving that assignment. Most commonly, this means submitting the same, or substantially the same, paper or other assignment for credit in more than one </w:t>
      </w:r>
      <w:proofErr w:type="gramStart"/>
      <w:r w:rsidRPr="00221179">
        <w:t>class;</w:t>
      </w:r>
      <w:proofErr w:type="gramEnd"/>
    </w:p>
    <w:p w14:paraId="0ADB084A" w14:textId="77777777" w:rsidR="00616D1A" w:rsidRPr="00221179" w:rsidRDefault="00616D1A" w:rsidP="00616D1A"/>
    <w:p w14:paraId="0FD9C3BF" w14:textId="77777777" w:rsidR="00616D1A" w:rsidRPr="00221179" w:rsidRDefault="00616D1A" w:rsidP="00616D1A">
      <w:pPr>
        <w:rPr>
          <w:b/>
        </w:rPr>
      </w:pPr>
      <w:r w:rsidRPr="00221179">
        <w:rPr>
          <w:b/>
        </w:rPr>
        <w:t>4) Misrepresentation and/or Falsification</w:t>
      </w:r>
      <w:proofErr w:type="gramStart"/>
      <w:r w:rsidRPr="00221179">
        <w:rPr>
          <w:b/>
        </w:rPr>
        <w:t xml:space="preserve">:  </w:t>
      </w:r>
      <w:r w:rsidRPr="00221179">
        <w:t>Knowingly</w:t>
      </w:r>
      <w:proofErr w:type="gramEnd"/>
      <w:r w:rsidRPr="00221179">
        <w:t xml:space="preserve"> providing false information in completing University forms or applications (including admissions forms, scholarship applications, time sheets, false or counterfeit transcripts, etc.) or in any work submitted for credit. This includes providing fabricated/altered documents to substantiate an excused absence (such as to meet attendance requirements or have the chance to </w:t>
      </w:r>
      <w:proofErr w:type="gramStart"/>
      <w:r w:rsidRPr="00221179">
        <w:t>make</w:t>
      </w:r>
      <w:r w:rsidRPr="00221179">
        <w:rPr>
          <w:b/>
        </w:rPr>
        <w:t>-</w:t>
      </w:r>
      <w:r w:rsidRPr="00221179">
        <w:t>up</w:t>
      </w:r>
      <w:proofErr w:type="gramEnd"/>
      <w:r w:rsidRPr="00221179">
        <w:t xml:space="preserve"> </w:t>
      </w:r>
      <w:proofErr w:type="gramStart"/>
      <w:r w:rsidRPr="00221179">
        <w:t>a missed</w:t>
      </w:r>
      <w:proofErr w:type="gramEnd"/>
      <w:r w:rsidRPr="00221179">
        <w:t xml:space="preserve"> exam). Signing in for another student or having another individual sign in on a student’s behalf on an attendance sheet also constitutes a violation of this code section.</w:t>
      </w:r>
    </w:p>
    <w:p w14:paraId="30372717" w14:textId="77777777" w:rsidR="00616D1A" w:rsidRPr="00221179" w:rsidRDefault="00616D1A" w:rsidP="00616D1A"/>
    <w:p w14:paraId="4EE379BE" w14:textId="77777777" w:rsidR="00616D1A" w:rsidRPr="00221179" w:rsidRDefault="00616D1A" w:rsidP="00616D1A">
      <w:r w:rsidRPr="00221179">
        <w:t xml:space="preserve">5) </w:t>
      </w:r>
      <w:r w:rsidRPr="00221179">
        <w:rPr>
          <w:b/>
        </w:rPr>
        <w:t>Unauthorized Access to University Materials</w:t>
      </w:r>
      <w:proofErr w:type="gramStart"/>
      <w:r w:rsidRPr="00221179">
        <w:rPr>
          <w:b/>
        </w:rPr>
        <w:t>:</w:t>
      </w:r>
      <w:r w:rsidRPr="00221179">
        <w:t xml:space="preserve">  Taking</w:t>
      </w:r>
      <w:proofErr w:type="gramEnd"/>
      <w:r w:rsidRPr="00221179">
        <w:t>, attempting to take, stealing or in any unauthorized manner otherwise procuring, gaining access to, altering or destroying any material pertaining to the conduct of a class (including tests, examinations, grade change forms, grade rolls, roll books, laboratory equipment, University grade records in written or computerized form, etc.).</w:t>
      </w:r>
    </w:p>
    <w:p w14:paraId="07C24671" w14:textId="77777777" w:rsidR="00616D1A" w:rsidRPr="00221179" w:rsidRDefault="00616D1A" w:rsidP="00616D1A"/>
    <w:p w14:paraId="43151D6A" w14:textId="77777777" w:rsidR="00616D1A" w:rsidRPr="00221179" w:rsidRDefault="00616D1A" w:rsidP="00616D1A">
      <w:r w:rsidRPr="00221179">
        <w:t>6) Malicious</w:t>
      </w:r>
      <w:r w:rsidRPr="00221179">
        <w:rPr>
          <w:b/>
        </w:rPr>
        <w:t xml:space="preserve">/Intentional Misuse of Computer Facilities/Services: </w:t>
      </w:r>
      <w:r w:rsidRPr="00221179">
        <w:t xml:space="preserve">Maliciously or intentionally misusing university-controlled computer facilities and services. This includes violations of state and federal laws (e.g. copyright violations, unauthorized access to systems, alteration/damage/destruction, or attempted alteration/damage/destruction, use for profit, etc.) or a department's rules for computer usage (e.g. account violations, damage, or destruction of the </w:t>
      </w:r>
      <w:r w:rsidRPr="00221179">
        <w:lastRenderedPageBreak/>
        <w:t>system and/or its performance, unauthorized copying of electronic information, use of threatening or obscene language, etc.).</w:t>
      </w:r>
    </w:p>
    <w:p w14:paraId="1C164679" w14:textId="77777777" w:rsidR="00616D1A" w:rsidRPr="00221179" w:rsidRDefault="00616D1A" w:rsidP="00616D1A"/>
    <w:p w14:paraId="1D9A5711" w14:textId="77777777" w:rsidR="00616D1A" w:rsidRPr="00221179" w:rsidRDefault="00616D1A" w:rsidP="00616D1A">
      <w:r w:rsidRPr="00221179">
        <w:t>7) Malicious</w:t>
      </w:r>
      <w:r w:rsidRPr="00221179">
        <w:rPr>
          <w:b/>
        </w:rPr>
        <w:t xml:space="preserve"> Removal, Retention or Destruction of University Resource Materials</w:t>
      </w:r>
      <w:r w:rsidRPr="00221179">
        <w:t>: Misplacing, taking, destroying any item or part of an item belonging to or in the protection of the University (or the attempt thereof) with the intention of bringing about an undue disadvantage in the academic pursuits of other Kennesaw State University students.</w:t>
      </w:r>
    </w:p>
    <w:p w14:paraId="450AE91D" w14:textId="77777777" w:rsidR="00616D1A" w:rsidRPr="00221179" w:rsidRDefault="00616D1A" w:rsidP="00616D1A">
      <w:pPr>
        <w:pStyle w:val="NormalWeb"/>
        <w:rPr>
          <w:i/>
          <w:iCs/>
          <w:u w:val="single"/>
        </w:rPr>
      </w:pPr>
      <w:r w:rsidRPr="00221179">
        <w:t xml:space="preserve">These examples of academic dishonesty shall not be construed to be comprehensive, and infractions will be dealt with on an individual basis according to university policies and procedures. It is the obligation of each student to assist in the enforcement of academic standards.  </w:t>
      </w:r>
    </w:p>
    <w:p w14:paraId="4E9DD161" w14:textId="77777777" w:rsidR="00616D1A" w:rsidRPr="00221179" w:rsidRDefault="00616D1A" w:rsidP="00616D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i/>
        </w:rPr>
      </w:pPr>
      <w:r w:rsidRPr="00221179">
        <w:rPr>
          <w:i/>
        </w:rPr>
        <w:t xml:space="preserve">See: </w:t>
      </w:r>
      <w:r w:rsidRPr="00803C67">
        <w:rPr>
          <w:bCs/>
          <w:i/>
        </w:rPr>
        <w:t>The KSU Student Code of Conduct at</w:t>
      </w:r>
      <w:r w:rsidRPr="00221179">
        <w:rPr>
          <w:b/>
          <w:bCs/>
          <w:i/>
        </w:rPr>
        <w:t xml:space="preserve"> </w:t>
      </w:r>
      <w:r w:rsidRPr="00221179">
        <w:rPr>
          <w:bCs/>
          <w:i/>
        </w:rPr>
        <w:t>KSU Codes of Conduct-2015.pdf</w:t>
      </w:r>
    </w:p>
    <w:p w14:paraId="177659E5" w14:textId="77777777" w:rsidR="00616D1A" w:rsidRPr="00221179" w:rsidRDefault="00616D1A" w:rsidP="00616D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i/>
        </w:rPr>
      </w:pPr>
    </w:p>
    <w:p w14:paraId="32636FFF" w14:textId="77777777" w:rsidR="00616D1A" w:rsidRPr="00221179" w:rsidRDefault="00616D1A" w:rsidP="00616D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pPr>
      <w:r w:rsidRPr="00221179">
        <w:rPr>
          <w:b/>
        </w:rPr>
        <w:t>Enforcement</w:t>
      </w:r>
      <w:proofErr w:type="gramStart"/>
      <w:r w:rsidRPr="00221179">
        <w:rPr>
          <w:b/>
        </w:rPr>
        <w:t xml:space="preserve">:  </w:t>
      </w:r>
      <w:r w:rsidRPr="00221179">
        <w:t>This</w:t>
      </w:r>
      <w:proofErr w:type="gramEnd"/>
      <w:r w:rsidRPr="00221179">
        <w:t xml:space="preserve"> policy is strictly enforced.  Please note, </w:t>
      </w:r>
      <w:r w:rsidRPr="00221179">
        <w:rPr>
          <w:b/>
          <w:i/>
        </w:rPr>
        <w:t xml:space="preserve">I reserve the right to select any paper and/or assignment that are turned in for a grade for plagiarism review.  Plagiarism review consists of running your paper/assignment through various search engines and databases at my disposal </w:t>
      </w:r>
      <w:proofErr w:type="gramStart"/>
      <w:r w:rsidRPr="00221179">
        <w:rPr>
          <w:b/>
          <w:i/>
        </w:rPr>
        <w:t>in order to</w:t>
      </w:r>
      <w:proofErr w:type="gramEnd"/>
      <w:r w:rsidRPr="00221179">
        <w:rPr>
          <w:b/>
          <w:i/>
        </w:rPr>
        <w:t xml:space="preserve"> check for “borrowed” or “bought” information. Students will be required to use TurnItIn.Com to have their papers reviewed for plagiarism.  </w:t>
      </w:r>
      <w:r w:rsidRPr="00221179">
        <w:t>If you are found in violation of academic dishonesty, then you will be subject to the enforcement policies and procedures, as outlined by the University and the Department.</w:t>
      </w:r>
    </w:p>
    <w:p w14:paraId="2BCC6041" w14:textId="77777777" w:rsidR="00616D1A" w:rsidRDefault="00616D1A" w:rsidP="00616D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pPr>
    </w:p>
    <w:p w14:paraId="5A95768D" w14:textId="77777777" w:rsidR="00616D1A" w:rsidRPr="00AE25E3" w:rsidRDefault="00616D1A" w:rsidP="00616D1A">
      <w:pPr>
        <w:pStyle w:val="Heading2"/>
        <w:jc w:val="center"/>
        <w:rPr>
          <w:b/>
          <w:sz w:val="24"/>
          <w:szCs w:val="24"/>
        </w:rPr>
      </w:pPr>
      <w:r w:rsidRPr="00AE25E3">
        <w:rPr>
          <w:b/>
          <w:sz w:val="24"/>
          <w:szCs w:val="24"/>
        </w:rPr>
        <w:t>Disruption of the Classroom</w:t>
      </w:r>
    </w:p>
    <w:p w14:paraId="32F1F05E" w14:textId="77777777" w:rsidR="00616D1A" w:rsidRPr="00CB1C43" w:rsidRDefault="00616D1A" w:rsidP="00616D1A">
      <w:pPr>
        <w:pStyle w:val="NormalWeb"/>
        <w:spacing w:before="0" w:beforeAutospacing="0" w:after="0" w:afterAutospacing="0"/>
      </w:pPr>
      <w:r w:rsidRPr="00CB1C43">
        <w:t xml:space="preserve">Faculty members are responsible for maintaining discipline in the </w:t>
      </w:r>
      <w:proofErr w:type="gramStart"/>
      <w:r w:rsidRPr="00CB1C43">
        <w:t>classroom setting</w:t>
      </w:r>
      <w:proofErr w:type="gramEnd"/>
      <w:r w:rsidRPr="00CB1C43">
        <w:t xml:space="preserve"> to the extent that all students in that class have an opportunity to participate in the learning process. Free exchange of ideas through appropriate dialogue is a necessary and important part of the learning process. Outside the classroom, other areas of the campus provide support services, which are also important to the total learning process. Sometimes the faculty or staff member may be confronted with a situation where the conduct of a particular student or students is so inappropriate that it impedes the natural and necessary learning process. All incidents of disciplinary violations of the KSU Student Code of Conduct outside of residence hall property shall be reported to the Department of Student Conduct and Academic Integrity (SCAI). </w:t>
      </w:r>
    </w:p>
    <w:p w14:paraId="069F0445" w14:textId="77777777" w:rsidR="00616D1A" w:rsidRPr="00CB1C43" w:rsidRDefault="00616D1A" w:rsidP="00616D1A">
      <w:pPr>
        <w:numPr>
          <w:ilvl w:val="0"/>
          <w:numId w:val="5"/>
        </w:numPr>
        <w:spacing w:before="100" w:beforeAutospacing="1" w:after="100" w:afterAutospacing="1"/>
      </w:pPr>
      <w:r w:rsidRPr="00CB1C43">
        <w:t xml:space="preserve">If the situation is not imminently dangerous, the faculty or staff member may control the immediate situation by requiring the student(s) to meet specific criteria (not speaking during the remainder of the class period, leaving the classroom or office area immediately, etc.), or the faculty member may choose to dismiss the class for the remainder of the period to avoid a confrontation. </w:t>
      </w:r>
    </w:p>
    <w:p w14:paraId="1D736E6F" w14:textId="77777777" w:rsidR="00616D1A" w:rsidRPr="00CB1C43" w:rsidRDefault="00616D1A" w:rsidP="00616D1A">
      <w:pPr>
        <w:numPr>
          <w:ilvl w:val="0"/>
          <w:numId w:val="5"/>
        </w:numPr>
        <w:spacing w:before="100" w:beforeAutospacing="1" w:after="100" w:afterAutospacing="1"/>
      </w:pPr>
      <w:r w:rsidRPr="00CB1C43">
        <w:t>In situations where a student's conduct is both disruptive and poses imminent danger to the health and safety of himself/herself or others, immediately contact the KSU Police at</w:t>
      </w:r>
      <w:hyperlink r:id="rId29" w:history="1">
        <w:r w:rsidRPr="00CB1C43">
          <w:rPr>
            <w:rStyle w:val="Hyperlink"/>
            <w:color w:val="auto"/>
          </w:rPr>
          <w:t xml:space="preserve"> (470) 578-6666</w:t>
        </w:r>
      </w:hyperlink>
      <w:r w:rsidRPr="00CB1C43">
        <w:t xml:space="preserve">. The responding officer at the time of notification shall remove the student from the area immediately. </w:t>
      </w:r>
    </w:p>
    <w:p w14:paraId="706067F8" w14:textId="77777777" w:rsidR="00616D1A" w:rsidRPr="00CB1C43" w:rsidRDefault="00616D1A" w:rsidP="00616D1A">
      <w:pPr>
        <w:numPr>
          <w:ilvl w:val="0"/>
          <w:numId w:val="5"/>
        </w:numPr>
        <w:spacing w:before="100" w:beforeAutospacing="1" w:after="100" w:afterAutospacing="1"/>
      </w:pPr>
      <w:r w:rsidRPr="00CB1C43">
        <w:t xml:space="preserve">Immediately report the incident to the SCAI Dept. and/or the Office of the Dean for Students and for possible handling under the "Interim Suspension" policy, described in Section III below. </w:t>
      </w:r>
    </w:p>
    <w:p w14:paraId="3D819885" w14:textId="77777777" w:rsidR="00616D1A" w:rsidRPr="00CB1C43" w:rsidRDefault="00616D1A" w:rsidP="00616D1A">
      <w:pPr>
        <w:numPr>
          <w:ilvl w:val="0"/>
          <w:numId w:val="5"/>
        </w:numPr>
        <w:spacing w:before="100" w:beforeAutospacing="1" w:after="100" w:afterAutospacing="1"/>
      </w:pPr>
      <w:r w:rsidRPr="00CB1C43">
        <w:lastRenderedPageBreak/>
        <w:t>The SCAI officer will investigate the incident and will advise as to the appropriate course of action in each situation.</w:t>
      </w:r>
    </w:p>
    <w:p w14:paraId="2FC4F0DF" w14:textId="77777777" w:rsidR="00616D1A" w:rsidRDefault="00616D1A" w:rsidP="00616D1A">
      <w:pPr>
        <w:numPr>
          <w:ilvl w:val="0"/>
          <w:numId w:val="5"/>
        </w:numPr>
        <w:spacing w:before="100" w:beforeAutospacing="1" w:after="100" w:afterAutospacing="1"/>
      </w:pPr>
      <w:r w:rsidRPr="00CB1C43">
        <w:t xml:space="preserve">See </w:t>
      </w:r>
      <w:hyperlink r:id="rId30" w:tgtFrame="_blank" w:history="1">
        <w:r w:rsidRPr="00CB1C43">
          <w:rPr>
            <w:rStyle w:val="Hyperlink"/>
            <w:color w:val="auto"/>
          </w:rPr>
          <w:t>http://scai.kennesaw.edu/students/general-info/conduct-violation.php</w:t>
        </w:r>
      </w:hyperlink>
      <w:r w:rsidRPr="00CB1C43">
        <w:t> for more information.</w:t>
      </w:r>
    </w:p>
    <w:p w14:paraId="31596A96" w14:textId="77777777" w:rsidR="00616D1A" w:rsidRPr="00AE25E3" w:rsidRDefault="00616D1A" w:rsidP="00616D1A">
      <w:pPr>
        <w:pStyle w:val="Heading2"/>
        <w:jc w:val="center"/>
        <w:rPr>
          <w:rFonts w:eastAsia="Trebuchet MS"/>
          <w:b/>
          <w:sz w:val="24"/>
          <w:szCs w:val="24"/>
        </w:rPr>
      </w:pPr>
      <w:r w:rsidRPr="00AE25E3">
        <w:rPr>
          <w:rFonts w:eastAsia="Trebuchet MS"/>
          <w:b/>
          <w:sz w:val="24"/>
          <w:szCs w:val="24"/>
        </w:rPr>
        <w:t>Student Records/FERPA</w:t>
      </w:r>
    </w:p>
    <w:p w14:paraId="4E5AD296" w14:textId="77777777" w:rsidR="00616D1A" w:rsidRPr="00221179" w:rsidRDefault="00616D1A" w:rsidP="00616D1A">
      <w:pPr>
        <w:rPr>
          <w:rFonts w:eastAsia="Trebuchet MS"/>
          <w:spacing w:val="-1"/>
        </w:rPr>
      </w:pPr>
      <w:r w:rsidRPr="00221179">
        <w:rPr>
          <w:rFonts w:eastAsia="Trebuchet MS"/>
          <w:spacing w:val="-1"/>
        </w:rPr>
        <w:t xml:space="preserve">Kennesaw State University adheres to the Family Educational Rights &amp; Privacy Act of 1974 – FERPA. See the following link for more information: </w:t>
      </w:r>
    </w:p>
    <w:p w14:paraId="0D4D9305" w14:textId="77777777" w:rsidR="00616D1A" w:rsidRPr="00221179" w:rsidRDefault="00616D1A" w:rsidP="00616D1A">
      <w:pPr>
        <w:rPr>
          <w:rStyle w:val="Hyperlink"/>
          <w:rFonts w:eastAsia="Trebuchet MS"/>
          <w:bCs/>
          <w:spacing w:val="-1"/>
        </w:rPr>
      </w:pPr>
      <w:hyperlink r:id="rId31" w:history="1">
        <w:r w:rsidRPr="00221179">
          <w:rPr>
            <w:rStyle w:val="Hyperlink"/>
            <w:rFonts w:eastAsia="Trebuchet MS"/>
            <w:bCs/>
            <w:spacing w:val="-1"/>
          </w:rPr>
          <w:t>http://www.usg.edu/information_technology_handbook/section9/tech/9.5_privacy_and_security</w:t>
        </w:r>
      </w:hyperlink>
    </w:p>
    <w:p w14:paraId="740DE813" w14:textId="77777777" w:rsidR="00616D1A" w:rsidRPr="00221179" w:rsidRDefault="00616D1A" w:rsidP="00616D1A">
      <w:pPr>
        <w:rPr>
          <w:rStyle w:val="Hyperlink"/>
          <w:rFonts w:eastAsia="Trebuchet MS"/>
          <w:bCs/>
          <w:spacing w:val="-1"/>
        </w:rPr>
      </w:pPr>
    </w:p>
    <w:p w14:paraId="548D291F" w14:textId="77777777" w:rsidR="00616D1A" w:rsidRPr="00DE12CD" w:rsidRDefault="00616D1A" w:rsidP="00616D1A">
      <w:pPr>
        <w:jc w:val="center"/>
        <w:rPr>
          <w:rFonts w:eastAsia="Trebuchet MS"/>
          <w:b/>
          <w:spacing w:val="-1"/>
        </w:rPr>
      </w:pPr>
      <w:r>
        <w:rPr>
          <w:rFonts w:eastAsia="Trebuchet MS"/>
          <w:b/>
          <w:spacing w:val="-1"/>
        </w:rPr>
        <w:t>Student Rights and Responsibilities</w:t>
      </w:r>
    </w:p>
    <w:p w14:paraId="466F6CCB" w14:textId="77777777" w:rsidR="00616D1A" w:rsidRDefault="00616D1A" w:rsidP="00616D1A">
      <w:r w:rsidRPr="00221179">
        <w:t xml:space="preserve">Students </w:t>
      </w:r>
      <w:proofErr w:type="gramStart"/>
      <w:r w:rsidRPr="00221179">
        <w:t>of</w:t>
      </w:r>
      <w:proofErr w:type="gramEnd"/>
      <w:r w:rsidRPr="00221179">
        <w:t xml:space="preserve"> Kennesaw State University are entitled to an environment that is conducive to learning and individual growth. To this end, students enrolling at Kennesaw State University assume </w:t>
      </w:r>
      <w:proofErr w:type="gramStart"/>
      <w:r w:rsidRPr="00221179">
        <w:t>a responsibility</w:t>
      </w:r>
      <w:proofErr w:type="gramEnd"/>
      <w:r w:rsidRPr="00221179">
        <w:t xml:space="preserve"> to abide by the policies and regulations expressed in this section. By doing so, students may fulfill their responsibilities and enjoy the exercise of their own rights while also re</w:t>
      </w:r>
      <w:r>
        <w:t xml:space="preserve">specting the rights of others. </w:t>
      </w:r>
      <w:r w:rsidRPr="00221179">
        <w:t>All rights and responsibilities may be found in the University Catalog at catalog.kennesaw.edu.</w:t>
      </w:r>
    </w:p>
    <w:p w14:paraId="3BAD7C1E" w14:textId="77777777" w:rsidR="00616D1A" w:rsidRDefault="00616D1A" w:rsidP="00616D1A">
      <w:pPr>
        <w:jc w:val="center"/>
        <w:rPr>
          <w:rFonts w:eastAsia="Trebuchet MS"/>
          <w:b/>
          <w:spacing w:val="-1"/>
        </w:rPr>
      </w:pPr>
    </w:p>
    <w:p w14:paraId="097F529C" w14:textId="77777777" w:rsidR="00616D1A" w:rsidRPr="00AE25E3" w:rsidRDefault="00616D1A" w:rsidP="00616D1A">
      <w:pPr>
        <w:pStyle w:val="Heading2"/>
        <w:jc w:val="center"/>
        <w:rPr>
          <w:rFonts w:eastAsia="Trebuchet MS"/>
          <w:b/>
          <w:sz w:val="24"/>
          <w:szCs w:val="24"/>
        </w:rPr>
      </w:pPr>
      <w:r w:rsidRPr="00AE25E3">
        <w:rPr>
          <w:rFonts w:eastAsia="Trebuchet MS"/>
          <w:b/>
          <w:sz w:val="24"/>
          <w:szCs w:val="24"/>
        </w:rPr>
        <w:t>Sexual Misconduct Policy</w:t>
      </w:r>
    </w:p>
    <w:p w14:paraId="7490D7A0" w14:textId="77777777" w:rsidR="00616D1A" w:rsidRPr="00221179" w:rsidRDefault="00616D1A" w:rsidP="00616D1A">
      <w:pPr>
        <w:ind w:right="134"/>
        <w:rPr>
          <w:rFonts w:eastAsia="Trebuchet MS"/>
          <w:spacing w:val="-1"/>
        </w:rPr>
      </w:pPr>
      <w:r w:rsidRPr="00221179">
        <w:rPr>
          <w:rFonts w:eastAsia="Trebuchet MS"/>
          <w:spacing w:val="-1"/>
        </w:rPr>
        <w:t>Kennesaw State University adh</w:t>
      </w:r>
      <w:r w:rsidRPr="00221179">
        <w:rPr>
          <w:rFonts w:eastAsia="Trebuchet MS"/>
        </w:rPr>
        <w:t xml:space="preserve">eres </w:t>
      </w:r>
      <w:r w:rsidRPr="00221179">
        <w:rPr>
          <w:rFonts w:eastAsia="Trebuchet MS"/>
          <w:spacing w:val="-1"/>
        </w:rPr>
        <w:t>t</w:t>
      </w:r>
      <w:r w:rsidRPr="00221179">
        <w:rPr>
          <w:rFonts w:eastAsia="Trebuchet MS"/>
        </w:rPr>
        <w:t>o K</w:t>
      </w:r>
      <w:r w:rsidRPr="00221179">
        <w:rPr>
          <w:rFonts w:eastAsia="Trebuchet MS"/>
          <w:spacing w:val="-1"/>
        </w:rPr>
        <w:t>S</w:t>
      </w:r>
      <w:r w:rsidRPr="00221179">
        <w:rPr>
          <w:rFonts w:eastAsia="Trebuchet MS"/>
          <w:spacing w:val="1"/>
        </w:rPr>
        <w:t>U’</w:t>
      </w:r>
      <w:r w:rsidRPr="00221179">
        <w:rPr>
          <w:rFonts w:eastAsia="Trebuchet MS"/>
        </w:rPr>
        <w:t>s</w:t>
      </w:r>
      <w:r w:rsidRPr="00221179">
        <w:rPr>
          <w:rFonts w:eastAsia="Trebuchet MS"/>
          <w:spacing w:val="-2"/>
        </w:rPr>
        <w:t xml:space="preserve"> </w:t>
      </w:r>
      <w:r w:rsidRPr="00221179">
        <w:rPr>
          <w:rFonts w:eastAsia="Trebuchet MS"/>
          <w:spacing w:val="-1"/>
        </w:rPr>
        <w:t>po</w:t>
      </w:r>
      <w:r w:rsidRPr="00221179">
        <w:rPr>
          <w:rFonts w:eastAsia="Trebuchet MS"/>
        </w:rPr>
        <w:t>li</w:t>
      </w:r>
      <w:r w:rsidRPr="00221179">
        <w:rPr>
          <w:rFonts w:eastAsia="Trebuchet MS"/>
          <w:spacing w:val="1"/>
        </w:rPr>
        <w:t>c</w:t>
      </w:r>
      <w:r w:rsidRPr="00221179">
        <w:rPr>
          <w:rFonts w:eastAsia="Trebuchet MS"/>
        </w:rPr>
        <w:t>y</w:t>
      </w:r>
      <w:r w:rsidRPr="00221179">
        <w:rPr>
          <w:rFonts w:eastAsia="Trebuchet MS"/>
          <w:spacing w:val="-2"/>
        </w:rPr>
        <w:t xml:space="preserve"> </w:t>
      </w:r>
      <w:r w:rsidRPr="00221179">
        <w:rPr>
          <w:rFonts w:eastAsia="Trebuchet MS"/>
          <w:spacing w:val="-1"/>
        </w:rPr>
        <w:t>p</w:t>
      </w:r>
      <w:r w:rsidRPr="00221179">
        <w:rPr>
          <w:rFonts w:eastAsia="Trebuchet MS"/>
        </w:rPr>
        <w:t>r</w:t>
      </w:r>
      <w:r w:rsidRPr="00221179">
        <w:rPr>
          <w:rFonts w:eastAsia="Trebuchet MS"/>
          <w:spacing w:val="-1"/>
        </w:rPr>
        <w:t>oh</w:t>
      </w:r>
      <w:r w:rsidRPr="00221179">
        <w:rPr>
          <w:rFonts w:eastAsia="Trebuchet MS"/>
        </w:rPr>
        <w:t>i</w:t>
      </w:r>
      <w:r w:rsidRPr="00221179">
        <w:rPr>
          <w:rFonts w:eastAsia="Trebuchet MS"/>
          <w:spacing w:val="-1"/>
        </w:rPr>
        <w:t>b</w:t>
      </w:r>
      <w:r w:rsidRPr="00221179">
        <w:rPr>
          <w:rFonts w:eastAsia="Trebuchet MS"/>
        </w:rPr>
        <w:t>i</w:t>
      </w:r>
      <w:r w:rsidRPr="00221179">
        <w:rPr>
          <w:rFonts w:eastAsia="Trebuchet MS"/>
          <w:spacing w:val="-1"/>
        </w:rPr>
        <w:t>t</w:t>
      </w:r>
      <w:r w:rsidRPr="00221179">
        <w:rPr>
          <w:rFonts w:eastAsia="Trebuchet MS"/>
        </w:rPr>
        <w:t>i</w:t>
      </w:r>
      <w:r w:rsidRPr="00221179">
        <w:rPr>
          <w:rFonts w:eastAsia="Trebuchet MS"/>
          <w:spacing w:val="-1"/>
        </w:rPr>
        <w:t>ng s</w:t>
      </w:r>
      <w:r w:rsidRPr="00221179">
        <w:rPr>
          <w:rFonts w:eastAsia="Trebuchet MS"/>
        </w:rPr>
        <w:t>ex</w:t>
      </w:r>
      <w:r w:rsidRPr="00221179">
        <w:rPr>
          <w:rFonts w:eastAsia="Trebuchet MS"/>
          <w:spacing w:val="-1"/>
        </w:rPr>
        <w:t>ua</w:t>
      </w:r>
      <w:r w:rsidRPr="00221179">
        <w:rPr>
          <w:rFonts w:eastAsia="Trebuchet MS"/>
        </w:rPr>
        <w:t>l</w:t>
      </w:r>
      <w:r w:rsidRPr="00221179">
        <w:rPr>
          <w:rFonts w:eastAsia="Trebuchet MS"/>
          <w:spacing w:val="1"/>
        </w:rPr>
        <w:t xml:space="preserve"> </w:t>
      </w:r>
      <w:r w:rsidRPr="00221179">
        <w:rPr>
          <w:rFonts w:eastAsia="Trebuchet MS"/>
          <w:spacing w:val="-1"/>
        </w:rPr>
        <w:t>misconduct</w:t>
      </w:r>
      <w:r w:rsidRPr="00221179">
        <w:rPr>
          <w:rFonts w:eastAsia="Trebuchet MS"/>
        </w:rPr>
        <w:t xml:space="preserve"> </w:t>
      </w:r>
      <w:r w:rsidRPr="00221179">
        <w:rPr>
          <w:rFonts w:eastAsia="Trebuchet MS"/>
          <w:spacing w:val="-1"/>
        </w:rPr>
        <w:t>bot</w:t>
      </w:r>
      <w:r w:rsidRPr="00221179">
        <w:rPr>
          <w:rFonts w:eastAsia="Trebuchet MS"/>
        </w:rPr>
        <w:t xml:space="preserve">h </w:t>
      </w:r>
      <w:r w:rsidRPr="00221179">
        <w:rPr>
          <w:rFonts w:eastAsia="Trebuchet MS"/>
          <w:spacing w:val="2"/>
        </w:rPr>
        <w:t>i</w:t>
      </w:r>
      <w:r w:rsidRPr="00221179">
        <w:rPr>
          <w:rFonts w:eastAsia="Trebuchet MS"/>
        </w:rPr>
        <w:t xml:space="preserve">n </w:t>
      </w:r>
      <w:r w:rsidRPr="00221179">
        <w:rPr>
          <w:rFonts w:eastAsia="Trebuchet MS"/>
          <w:spacing w:val="-1"/>
        </w:rPr>
        <w:t>an</w:t>
      </w:r>
      <w:r w:rsidRPr="00221179">
        <w:rPr>
          <w:rFonts w:eastAsia="Trebuchet MS"/>
        </w:rPr>
        <w:t xml:space="preserve">d </w:t>
      </w:r>
      <w:r w:rsidRPr="00221179">
        <w:rPr>
          <w:rFonts w:eastAsia="Trebuchet MS"/>
          <w:spacing w:val="-1"/>
        </w:rPr>
        <w:t>ou</w:t>
      </w:r>
      <w:r w:rsidRPr="00221179">
        <w:rPr>
          <w:rFonts w:eastAsia="Trebuchet MS"/>
        </w:rPr>
        <w:t xml:space="preserve">t </w:t>
      </w:r>
      <w:r w:rsidRPr="00221179">
        <w:rPr>
          <w:rFonts w:eastAsia="Trebuchet MS"/>
          <w:spacing w:val="-1"/>
        </w:rPr>
        <w:t>o</w:t>
      </w:r>
      <w:r w:rsidRPr="00221179">
        <w:rPr>
          <w:rFonts w:eastAsia="Trebuchet MS"/>
        </w:rPr>
        <w:t xml:space="preserve">f </w:t>
      </w:r>
      <w:r w:rsidRPr="00221179">
        <w:rPr>
          <w:rFonts w:eastAsia="Trebuchet MS"/>
          <w:spacing w:val="-1"/>
        </w:rPr>
        <w:t>th</w:t>
      </w:r>
      <w:r w:rsidRPr="00221179">
        <w:rPr>
          <w:rFonts w:eastAsia="Trebuchet MS"/>
        </w:rPr>
        <w:t xml:space="preserve">e </w:t>
      </w:r>
      <w:r w:rsidRPr="00221179">
        <w:rPr>
          <w:rFonts w:eastAsia="Trebuchet MS"/>
          <w:spacing w:val="1"/>
        </w:rPr>
        <w:t>c</w:t>
      </w:r>
      <w:r w:rsidRPr="00221179">
        <w:rPr>
          <w:rFonts w:eastAsia="Trebuchet MS"/>
        </w:rPr>
        <w:t>l</w:t>
      </w:r>
      <w:r w:rsidRPr="00221179">
        <w:rPr>
          <w:rFonts w:eastAsia="Trebuchet MS"/>
          <w:spacing w:val="-1"/>
        </w:rPr>
        <w:t>ass</w:t>
      </w:r>
      <w:r w:rsidRPr="00221179">
        <w:rPr>
          <w:rFonts w:eastAsia="Trebuchet MS"/>
        </w:rPr>
        <w:t>r</w:t>
      </w:r>
      <w:r w:rsidRPr="00221179">
        <w:rPr>
          <w:rFonts w:eastAsia="Trebuchet MS"/>
          <w:spacing w:val="-1"/>
        </w:rPr>
        <w:t xml:space="preserve">oom.  </w:t>
      </w:r>
      <w:r w:rsidRPr="00221179">
        <w:rPr>
          <w:rFonts w:eastAsia="Trebuchet MS"/>
          <w:bCs/>
          <w:spacing w:val="-1"/>
        </w:rPr>
        <w:t xml:space="preserve">Questions about this policy should be directed </w:t>
      </w:r>
      <w:proofErr w:type="gramStart"/>
      <w:r w:rsidRPr="00221179">
        <w:rPr>
          <w:rFonts w:eastAsia="Trebuchet MS"/>
          <w:bCs/>
          <w:spacing w:val="-1"/>
        </w:rPr>
        <w:t>to</w:t>
      </w:r>
      <w:proofErr w:type="gramEnd"/>
      <w:r w:rsidRPr="00221179">
        <w:rPr>
          <w:rFonts w:eastAsia="Trebuchet MS"/>
          <w:bCs/>
          <w:spacing w:val="-1"/>
        </w:rPr>
        <w:t xml:space="preserve"> the KSU Equal Employment Opportunity (EEO) and Title IX officer by telephone at (470) 578-2614. You may also visit the University’s EEO website </w:t>
      </w:r>
      <w:hyperlink r:id="rId32" w:history="1">
        <w:r w:rsidRPr="00D10162">
          <w:rPr>
            <w:rStyle w:val="Hyperlink"/>
            <w:rFonts w:eastAsia="Trebuchet MS"/>
            <w:bCs/>
            <w:spacing w:val="-1"/>
          </w:rPr>
          <w:t>http://www.kennesaw.edu/eeo/index.html</w:t>
        </w:r>
      </w:hyperlink>
      <w:r w:rsidRPr="00221179">
        <w:rPr>
          <w:rFonts w:eastAsia="Trebuchet MS"/>
          <w:bCs/>
          <w:spacing w:val="-1"/>
        </w:rPr>
        <w:t xml:space="preserve"> for more information. </w:t>
      </w:r>
    </w:p>
    <w:p w14:paraId="73AD14BA" w14:textId="77777777" w:rsidR="00616D1A" w:rsidRPr="00221179" w:rsidRDefault="00616D1A" w:rsidP="00616D1A">
      <w:pPr>
        <w:ind w:right="1786"/>
        <w:rPr>
          <w:rFonts w:eastAsia="Trebuchet MS"/>
          <w:b/>
          <w:spacing w:val="-1"/>
          <w:u w:val="single"/>
        </w:rPr>
      </w:pPr>
    </w:p>
    <w:p w14:paraId="52010A4C" w14:textId="77777777" w:rsidR="00616D1A" w:rsidRPr="00AE25E3" w:rsidRDefault="00616D1A" w:rsidP="00616D1A">
      <w:pPr>
        <w:pStyle w:val="Heading2"/>
        <w:jc w:val="center"/>
        <w:rPr>
          <w:rFonts w:eastAsia="Trebuchet MS"/>
          <w:b/>
          <w:sz w:val="24"/>
          <w:szCs w:val="24"/>
        </w:rPr>
      </w:pPr>
      <w:r w:rsidRPr="00AE25E3">
        <w:rPr>
          <w:rFonts w:eastAsia="Trebuchet MS"/>
          <w:b/>
          <w:sz w:val="24"/>
          <w:szCs w:val="24"/>
        </w:rPr>
        <w:t>Americans with Disabilities Act (ADA) – Support Services</w:t>
      </w:r>
    </w:p>
    <w:p w14:paraId="0CF4E0A7" w14:textId="77777777" w:rsidR="00616D1A" w:rsidRPr="00803C67" w:rsidRDefault="00616D1A" w:rsidP="00616D1A">
      <w:pPr>
        <w:rPr>
          <w:bCs/>
        </w:rPr>
      </w:pPr>
      <w:r w:rsidRPr="00803C67">
        <w:t xml:space="preserve">In compliance with applicable disability law, qualified students with a disability may be entitled to </w:t>
      </w:r>
      <w:r w:rsidRPr="00803C67">
        <w:rPr>
          <w:i/>
        </w:rPr>
        <w:t>reasonable accommodation</w:t>
      </w:r>
      <w:r w:rsidRPr="00803C67">
        <w:t>.</w:t>
      </w:r>
      <w:r w:rsidRPr="00221179">
        <w:rPr>
          <w:b/>
          <w:bCs/>
        </w:rPr>
        <w:t xml:space="preserve">  </w:t>
      </w:r>
      <w:r w:rsidRPr="00221179">
        <w:t xml:space="preserve">Any student with a documented disability (hidden or visible) needing academic adjustments, including classroom or test </w:t>
      </w:r>
      <w:proofErr w:type="gramStart"/>
      <w:r w:rsidRPr="00221179">
        <w:t>accommodations</w:t>
      </w:r>
      <w:proofErr w:type="gramEnd"/>
      <w:r w:rsidRPr="00221179">
        <w:t xml:space="preserve"> is requested to notify the instructor within the first two weeks of the course.  </w:t>
      </w:r>
      <w:r w:rsidRPr="00803C67">
        <w:t xml:space="preserve">Verification from KSU </w:t>
      </w:r>
      <w:proofErr w:type="spellStart"/>
      <w:r w:rsidRPr="00803C67">
        <w:t>disAbled</w:t>
      </w:r>
      <w:proofErr w:type="spellEnd"/>
      <w:r w:rsidRPr="00803C67">
        <w:t xml:space="preserve"> Student Support Services is required.  All discussions and documentation will remain confidential. </w:t>
      </w:r>
    </w:p>
    <w:p w14:paraId="295B0E62" w14:textId="77777777" w:rsidR="00616D1A" w:rsidRDefault="00616D1A" w:rsidP="00616D1A"/>
    <w:p w14:paraId="2543836B" w14:textId="77777777" w:rsidR="00616D1A" w:rsidRDefault="00616D1A" w:rsidP="00616D1A">
      <w:r>
        <w:t>Disabled Student Support Services:</w:t>
      </w:r>
    </w:p>
    <w:p w14:paraId="2A157418" w14:textId="77777777" w:rsidR="00616D1A" w:rsidRDefault="00616D1A" w:rsidP="00616D1A"/>
    <w:p w14:paraId="1413767E" w14:textId="77777777" w:rsidR="00616D1A" w:rsidRDefault="00616D1A" w:rsidP="00616D1A">
      <w:r>
        <w:t>Joe Mack Wilson Student Center, Suite 160, 470.578.6644</w:t>
      </w:r>
    </w:p>
    <w:p w14:paraId="49B574F9" w14:textId="77777777" w:rsidR="00616D1A" w:rsidRDefault="00616D1A" w:rsidP="00616D1A"/>
    <w:p w14:paraId="51554CF2" w14:textId="77777777" w:rsidR="00616D1A" w:rsidRDefault="00616D1A" w:rsidP="00616D1A">
      <w:pPr>
        <w:rPr>
          <w:rFonts w:eastAsia="Trebuchet MS"/>
          <w:spacing w:val="-1"/>
        </w:rPr>
      </w:pPr>
      <w:r>
        <w:rPr>
          <w:rFonts w:eastAsia="Trebuchet MS"/>
          <w:spacing w:val="-1"/>
        </w:rPr>
        <w:t xml:space="preserve">Please visit the </w:t>
      </w:r>
      <w:hyperlink r:id="rId33" w:history="1">
        <w:r>
          <w:rPr>
            <w:rStyle w:val="Hyperlink"/>
            <w:rFonts w:eastAsia="Trebuchet MS"/>
            <w:spacing w:val="-1"/>
          </w:rPr>
          <w:t>https://sds.kennesaw.edu/</w:t>
        </w:r>
      </w:hyperlink>
      <w:r>
        <w:rPr>
          <w:rFonts w:eastAsia="Trebuchet MS"/>
          <w:spacing w:val="-1"/>
        </w:rPr>
        <w:t xml:space="preserve"> for more information.</w:t>
      </w:r>
    </w:p>
    <w:p w14:paraId="5075CD9C" w14:textId="77777777" w:rsidR="00616D1A" w:rsidRDefault="00616D1A" w:rsidP="00616D1A">
      <w:pPr>
        <w:rPr>
          <w:rFonts w:eastAsia="Trebuchet MS"/>
          <w:spacing w:val="-1"/>
        </w:rPr>
      </w:pPr>
    </w:p>
    <w:p w14:paraId="525DB083" w14:textId="77777777" w:rsidR="00616D1A" w:rsidRDefault="00616D1A" w:rsidP="00616D1A">
      <w:pPr>
        <w:pStyle w:val="NormalWeb"/>
        <w:spacing w:before="0" w:beforeAutospacing="0" w:after="0" w:afterAutospacing="0"/>
        <w:jc w:val="center"/>
        <w:rPr>
          <w:rFonts w:eastAsia="Times New Roman"/>
          <w:b/>
          <w:bCs/>
        </w:rPr>
      </w:pPr>
      <w:r>
        <w:rPr>
          <w:rFonts w:eastAsia="Times New Roman"/>
          <w:b/>
          <w:bCs/>
        </w:rPr>
        <w:t>Curriculum, Instruction, and Assessment Policies</w:t>
      </w:r>
    </w:p>
    <w:p w14:paraId="6F497F6F" w14:textId="77777777" w:rsidR="00616D1A" w:rsidRDefault="00616D1A" w:rsidP="00616D1A">
      <w:pPr>
        <w:pStyle w:val="NormalWeb"/>
        <w:spacing w:before="0" w:beforeAutospacing="0" w:after="0" w:afterAutospacing="0"/>
        <w:rPr>
          <w:rFonts w:eastAsia="Times New Roman"/>
        </w:rPr>
      </w:pPr>
      <w:r>
        <w:rPr>
          <w:rFonts w:eastAsia="Times New Roman"/>
        </w:rPr>
        <w:t xml:space="preserve">KSU’s Curriculum, Instruction, and Assessment policies can be found at this website: </w:t>
      </w:r>
      <w:hyperlink r:id="rId34" w:history="1">
        <w:r w:rsidRPr="00785BF0">
          <w:rPr>
            <w:rStyle w:val="Hyperlink"/>
            <w:rFonts w:eastAsia="Times New Roman"/>
          </w:rPr>
          <w:t>https://cia.kennesaw.edu/instructional-resources/syllabus-policy.php</w:t>
        </w:r>
      </w:hyperlink>
    </w:p>
    <w:p w14:paraId="71AAAA1A" w14:textId="77777777" w:rsidR="00616D1A" w:rsidRDefault="00616D1A" w:rsidP="00616D1A">
      <w:pPr>
        <w:rPr>
          <w:rFonts w:eastAsia="Trebuchet MS"/>
          <w:spacing w:val="-1"/>
        </w:rPr>
      </w:pPr>
    </w:p>
    <w:p w14:paraId="3B4C8D20" w14:textId="77777777" w:rsidR="00616D1A" w:rsidRPr="00AE25E3" w:rsidRDefault="00616D1A" w:rsidP="00616D1A">
      <w:pPr>
        <w:pStyle w:val="Heading2"/>
        <w:jc w:val="center"/>
        <w:rPr>
          <w:rFonts w:eastAsia="Trebuchet MS"/>
          <w:b/>
          <w:sz w:val="24"/>
          <w:szCs w:val="24"/>
        </w:rPr>
      </w:pPr>
      <w:r w:rsidRPr="00AE25E3">
        <w:rPr>
          <w:rFonts w:eastAsia="Trebuchet MS"/>
          <w:b/>
          <w:sz w:val="24"/>
          <w:szCs w:val="24"/>
        </w:rPr>
        <w:t>Copyright Law</w:t>
      </w:r>
    </w:p>
    <w:p w14:paraId="02CECAD6" w14:textId="77777777" w:rsidR="00616D1A" w:rsidRPr="00221179" w:rsidRDefault="00616D1A" w:rsidP="00616D1A">
      <w:pPr>
        <w:rPr>
          <w:rFonts w:eastAsia="Trebuchet MS"/>
          <w:spacing w:val="-1"/>
        </w:rPr>
      </w:pPr>
      <w:r w:rsidRPr="00221179">
        <w:rPr>
          <w:rFonts w:eastAsia="Trebuchet MS"/>
          <w:spacing w:val="-1"/>
        </w:rPr>
        <w:t xml:space="preserve">Kennesaw State University adheres to USG’s policy to respect the right of copyright. Holders and comply with copyright laws as set forth in the United States Copyright act.  For more information, see the following link to USG’s policy: </w:t>
      </w:r>
      <w:hyperlink r:id="rId35" w:history="1">
        <w:r w:rsidRPr="00221179">
          <w:rPr>
            <w:rStyle w:val="Hyperlink"/>
            <w:rFonts w:eastAsia="Trebuchet MS"/>
            <w:bCs/>
            <w:spacing w:val="-1"/>
          </w:rPr>
          <w:t>http://www.usg.edu/copyright/</w:t>
        </w:r>
      </w:hyperlink>
    </w:p>
    <w:p w14:paraId="52482EC9" w14:textId="77777777" w:rsidR="00616D1A" w:rsidRPr="00221179" w:rsidRDefault="00616D1A" w:rsidP="00616D1A">
      <w:pPr>
        <w:ind w:right="1786"/>
        <w:rPr>
          <w:rFonts w:eastAsia="Trebuchet MS"/>
          <w:spacing w:val="-1"/>
        </w:rPr>
      </w:pPr>
    </w:p>
    <w:p w14:paraId="3637B3F5" w14:textId="77777777" w:rsidR="00616D1A" w:rsidRPr="00AE25E3" w:rsidRDefault="00616D1A" w:rsidP="00616D1A">
      <w:pPr>
        <w:pStyle w:val="Heading2"/>
        <w:jc w:val="center"/>
        <w:rPr>
          <w:rFonts w:eastAsia="Trebuchet MS"/>
          <w:b/>
          <w:sz w:val="24"/>
          <w:szCs w:val="24"/>
        </w:rPr>
      </w:pPr>
      <w:r w:rsidRPr="00AE25E3">
        <w:rPr>
          <w:rFonts w:eastAsia="Trebuchet MS"/>
          <w:b/>
          <w:sz w:val="24"/>
          <w:szCs w:val="24"/>
        </w:rPr>
        <w:t>Web Accessibility</w:t>
      </w:r>
    </w:p>
    <w:p w14:paraId="11FF8DCE" w14:textId="77777777" w:rsidR="00616D1A" w:rsidRPr="00221179" w:rsidRDefault="00616D1A" w:rsidP="00616D1A">
      <w:r w:rsidRPr="00221179">
        <w:t xml:space="preserve">Kennesaw State University follows the guidelines of the Universal Design for Learning standard of web accessibility. Faculty use Word, PDF, and HTML formats when communicating electronic information to students whenever possible and appropriate </w:t>
      </w:r>
      <w:proofErr w:type="gramStart"/>
      <w:r w:rsidRPr="00221179">
        <w:t>in light of</w:t>
      </w:r>
      <w:proofErr w:type="gramEnd"/>
      <w:r w:rsidRPr="00221179">
        <w:t xml:space="preserve"> the goals of the course. Faculty are trained to use Web Accessibility Evaluation tools, e.g., WAVE (</w:t>
      </w:r>
      <w:hyperlink r:id="rId36" w:history="1">
        <w:r w:rsidRPr="00221179">
          <w:rPr>
            <w:rStyle w:val="Hyperlink"/>
          </w:rPr>
          <w:t>www.wave.webaim.org</w:t>
        </w:r>
      </w:hyperlink>
      <w:r w:rsidRPr="00221179">
        <w:t xml:space="preserve">), and </w:t>
      </w:r>
      <w:proofErr w:type="gramStart"/>
      <w:r w:rsidRPr="00221179">
        <w:t>make adjustments</w:t>
      </w:r>
      <w:proofErr w:type="gramEnd"/>
      <w:r w:rsidRPr="00221179">
        <w:t xml:space="preserve"> as possible and appropriate </w:t>
      </w:r>
      <w:proofErr w:type="gramStart"/>
      <w:r w:rsidRPr="00221179">
        <w:t>in light of</w:t>
      </w:r>
      <w:proofErr w:type="gramEnd"/>
      <w:r w:rsidRPr="00221179">
        <w:t xml:space="preserve"> the goals of the course.  For free resources available to students on web accessibility, please visit the Web Accessibility Resources page at the Distance Learning Center:  </w:t>
      </w:r>
      <w:hyperlink r:id="rId37" w:history="1">
        <w:r w:rsidRPr="00221179">
          <w:rPr>
            <w:rStyle w:val="Hyperlink"/>
          </w:rPr>
          <w:t>http://www.kennesaw.edu/dlc/facultyresources/index.php#</w:t>
        </w:r>
      </w:hyperlink>
    </w:p>
    <w:p w14:paraId="13EFDC79" w14:textId="77777777" w:rsidR="00616D1A" w:rsidRPr="00221179" w:rsidRDefault="00616D1A" w:rsidP="00616D1A">
      <w:pPr>
        <w:rPr>
          <w:b/>
          <w:u w:val="single"/>
        </w:rPr>
      </w:pPr>
    </w:p>
    <w:p w14:paraId="73E9D01E" w14:textId="77777777" w:rsidR="00616D1A" w:rsidRPr="00AE25E3" w:rsidRDefault="00616D1A" w:rsidP="00616D1A">
      <w:pPr>
        <w:pStyle w:val="Heading2"/>
        <w:jc w:val="center"/>
        <w:rPr>
          <w:rFonts w:eastAsia="Trebuchet MS"/>
          <w:b/>
          <w:sz w:val="24"/>
          <w:szCs w:val="24"/>
        </w:rPr>
      </w:pPr>
      <w:r w:rsidRPr="00AE25E3">
        <w:rPr>
          <w:rFonts w:eastAsia="Trebuchet MS"/>
          <w:b/>
          <w:sz w:val="24"/>
          <w:szCs w:val="24"/>
        </w:rPr>
        <w:t>Electronic Recording and Social Media</w:t>
      </w:r>
    </w:p>
    <w:p w14:paraId="6BE1F7A5" w14:textId="77777777" w:rsidR="00616D1A" w:rsidRDefault="00616D1A" w:rsidP="00616D1A">
      <w:r w:rsidRPr="00221179">
        <w:t xml:space="preserve">Electronic recording performed without the consent of the people being recorded chills the free exchange of ideas. Academic freedom, free inquiry, and freedom of expression should not be limited by the fear that one’s brainstorming, polemic discourse, speculative inquiry, or any other kind of expressed curiosity made within the space of a university classroom will be made public without one’s consent. This fear is unacceptable regardless of whether one is in an online, hybrid, or face-to-face classroom setting. Accordingly, no person shall make public any electronically recorded class discussion without the written permission of the instructor. This policy is not intended to discourage electronic recording in the classroom or the use of social media when such actions are performed with the written consent of the instructor, and others as appropriate. Note: Faculty accommodate all reasonable requests to electronically record a class discussion; these requests must be documented by the </w:t>
      </w:r>
      <w:proofErr w:type="spellStart"/>
      <w:r w:rsidRPr="00221179">
        <w:t>DisAbled</w:t>
      </w:r>
      <w:proofErr w:type="spellEnd"/>
      <w:r w:rsidRPr="00221179">
        <w:t xml:space="preserve"> Student Support Services available at: </w:t>
      </w:r>
      <w:hyperlink r:id="rId38" w:history="1">
        <w:r w:rsidRPr="00593839">
          <w:rPr>
            <w:rStyle w:val="Hyperlink"/>
          </w:rPr>
          <w:t>https://sds.kennesaw.edu/</w:t>
        </w:r>
      </w:hyperlink>
    </w:p>
    <w:p w14:paraId="69D26190" w14:textId="238F5239" w:rsidR="00616D1A" w:rsidRDefault="00616D1A">
      <w:pPr>
        <w:rPr>
          <w:b/>
          <w:bCs/>
          <w:sz w:val="32"/>
          <w:szCs w:val="32"/>
        </w:rPr>
      </w:pPr>
      <w:r>
        <w:rPr>
          <w:b/>
          <w:bCs/>
          <w:sz w:val="32"/>
          <w:szCs w:val="32"/>
        </w:rPr>
        <w:br w:type="page"/>
      </w:r>
    </w:p>
    <w:p w14:paraId="1B34167D" w14:textId="77777777" w:rsidR="00616D1A" w:rsidRPr="00616D1A" w:rsidRDefault="00616D1A" w:rsidP="00616D1A">
      <w:pPr>
        <w:jc w:val="center"/>
        <w:rPr>
          <w:rFonts w:asciiTheme="majorHAnsi" w:hAnsiTheme="majorHAnsi"/>
          <w:b/>
          <w:bCs/>
          <w:sz w:val="32"/>
          <w:szCs w:val="32"/>
        </w:rPr>
      </w:pPr>
      <w:r w:rsidRPr="00616D1A">
        <w:rPr>
          <w:rFonts w:asciiTheme="majorHAnsi" w:hAnsiTheme="majorHAnsi"/>
          <w:b/>
          <w:bCs/>
          <w:sz w:val="32"/>
          <w:szCs w:val="32"/>
        </w:rPr>
        <w:lastRenderedPageBreak/>
        <w:t>ISYE 3450 – Work Measurement Study</w:t>
      </w:r>
    </w:p>
    <w:p w14:paraId="384F6C36" w14:textId="77777777" w:rsidR="00616D1A" w:rsidRPr="00616D1A" w:rsidRDefault="00616D1A" w:rsidP="00616D1A">
      <w:pPr>
        <w:jc w:val="center"/>
        <w:rPr>
          <w:rFonts w:asciiTheme="majorHAnsi" w:hAnsiTheme="majorHAnsi"/>
          <w:b/>
          <w:bCs/>
          <w:sz w:val="32"/>
          <w:szCs w:val="32"/>
        </w:rPr>
      </w:pPr>
      <w:r w:rsidRPr="00616D1A">
        <w:rPr>
          <w:rFonts w:asciiTheme="majorHAnsi" w:hAnsiTheme="majorHAnsi"/>
          <w:b/>
          <w:bCs/>
          <w:sz w:val="32"/>
          <w:szCs w:val="32"/>
        </w:rPr>
        <w:t>Course Schedule</w:t>
      </w:r>
    </w:p>
    <w:p w14:paraId="59F7334D" w14:textId="77777777" w:rsidR="00616D1A" w:rsidRPr="00616D1A" w:rsidRDefault="00616D1A" w:rsidP="00616D1A">
      <w:pPr>
        <w:jc w:val="center"/>
        <w:rPr>
          <w:rFonts w:asciiTheme="majorHAnsi" w:hAnsiTheme="majorHAnsi"/>
          <w:b/>
          <w:bCs/>
          <w:sz w:val="32"/>
          <w:szCs w:val="32"/>
        </w:rPr>
      </w:pPr>
      <w:r w:rsidRPr="00616D1A">
        <w:rPr>
          <w:rFonts w:asciiTheme="majorHAnsi" w:hAnsiTheme="majorHAnsi"/>
          <w:b/>
          <w:bCs/>
          <w:sz w:val="32"/>
          <w:szCs w:val="32"/>
        </w:rPr>
        <w:pict w14:anchorId="0D4E9844">
          <v:rect id="_x0000_i1033" style="width:468pt;height:1.2pt" o:hralign="center" o:hrstd="t" o:hr="t" fillcolor="#a0a0a0" stroked="f"/>
        </w:pict>
      </w:r>
    </w:p>
    <w:p w14:paraId="7B77E916" w14:textId="77777777" w:rsidR="00616D1A" w:rsidRPr="00616D1A" w:rsidRDefault="00616D1A" w:rsidP="00616D1A">
      <w:pPr>
        <w:jc w:val="center"/>
        <w:rPr>
          <w:rFonts w:asciiTheme="majorHAnsi" w:hAnsiTheme="majorHAnsi"/>
          <w:b/>
          <w:bCs/>
          <w:sz w:val="32"/>
          <w:szCs w:val="32"/>
        </w:rPr>
      </w:pPr>
      <w:r w:rsidRPr="00616D1A">
        <w:rPr>
          <w:rFonts w:asciiTheme="majorHAnsi" w:hAnsiTheme="majorHAnsi"/>
          <w:b/>
          <w:bCs/>
          <w:sz w:val="32"/>
          <w:szCs w:val="32"/>
        </w:rPr>
        <w:t>Calendar Dates for Spring Semester 2025</w:t>
      </w:r>
    </w:p>
    <w:p w14:paraId="4235E236" w14:textId="77777777" w:rsidR="00616D1A" w:rsidRPr="00616D1A" w:rsidRDefault="00616D1A" w:rsidP="00616D1A">
      <w:pPr>
        <w:rPr>
          <w:b/>
          <w:bCs/>
          <w:sz w:val="32"/>
          <w:szCs w:val="32"/>
        </w:rPr>
      </w:pPr>
    </w:p>
    <w:p w14:paraId="2833F6C7"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All Assignments must be completed and submitted by the Due Date below. Students are expected to attend all class sessions beginning with the initial class session and continuing all the way through Final Exam Week. The last day to withdraw from this course with a grade of "W" is Friday, March 28, 2025. Note: Except for exams, all other assignments are due by 8:00am on their respective due dates.</w:t>
      </w:r>
    </w:p>
    <w:p w14:paraId="6C8EFCDE"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Tentative Schedule: </w:t>
      </w:r>
    </w:p>
    <w:tbl>
      <w:tblPr>
        <w:tblW w:w="945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83"/>
        <w:gridCol w:w="632"/>
        <w:gridCol w:w="729"/>
        <w:gridCol w:w="5867"/>
        <w:gridCol w:w="1639"/>
      </w:tblGrid>
      <w:tr w:rsidR="00616D1A" w:rsidRPr="00616D1A" w14:paraId="46F8A199" w14:textId="77777777" w:rsidTr="00616D1A">
        <w:trPr>
          <w:cantSplit/>
          <w:tblHeader/>
          <w:jc w:val="center"/>
        </w:trPr>
        <w:tc>
          <w:tcPr>
            <w:tcW w:w="0" w:type="auto"/>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487C2EA"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Day</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74D6500"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Date</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F286A3E"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Week</w:t>
            </w:r>
          </w:p>
        </w:tc>
        <w:tc>
          <w:tcPr>
            <w:tcW w:w="587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C80C409"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Topics</w:t>
            </w:r>
          </w:p>
        </w:tc>
        <w:tc>
          <w:tcPr>
            <w:tcW w:w="163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2ED5C3E"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Due Date</w:t>
            </w:r>
          </w:p>
        </w:tc>
      </w:tr>
      <w:tr w:rsidR="00616D1A" w:rsidRPr="00616D1A" w14:paraId="64761459" w14:textId="77777777" w:rsidTr="00616D1A">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5C33B6"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T</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2B38B1BF"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1/7</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3907C40E"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1</w:t>
            </w:r>
          </w:p>
        </w:tc>
        <w:tc>
          <w:tcPr>
            <w:tcW w:w="5873" w:type="dxa"/>
            <w:tcBorders>
              <w:top w:val="nil"/>
              <w:left w:val="nil"/>
              <w:bottom w:val="single" w:sz="8" w:space="0" w:color="auto"/>
              <w:right w:val="single" w:sz="8" w:space="0" w:color="auto"/>
            </w:tcBorders>
            <w:tcMar>
              <w:top w:w="0" w:type="dxa"/>
              <w:left w:w="108" w:type="dxa"/>
              <w:bottom w:w="0" w:type="dxa"/>
              <w:right w:w="108" w:type="dxa"/>
            </w:tcMar>
            <w:hideMark/>
          </w:tcPr>
          <w:p w14:paraId="79F9147D"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Introduction/Syllabus/Course Schedule/Group Project/</w:t>
            </w:r>
            <w:proofErr w:type="spellStart"/>
            <w:r w:rsidRPr="00616D1A">
              <w:rPr>
                <w:rFonts w:asciiTheme="majorBidi" w:hAnsiTheme="majorBidi" w:cstheme="majorBidi"/>
                <w:sz w:val="22"/>
                <w:szCs w:val="22"/>
              </w:rPr>
              <w:t>WorkStudy</w:t>
            </w:r>
            <w:proofErr w:type="spellEnd"/>
            <w:r w:rsidRPr="00616D1A">
              <w:rPr>
                <w:rFonts w:asciiTheme="majorBidi" w:hAnsiTheme="majorBidi" w:cstheme="majorBidi"/>
                <w:sz w:val="22"/>
                <w:szCs w:val="22"/>
              </w:rPr>
              <w:t xml:space="preserve"> 7/Syllabus Quiz/Schedule AI talk in Feb with Yingying Kang/Accenture</w:t>
            </w:r>
          </w:p>
          <w:p w14:paraId="63940395"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Ch01 – Introduction to Work Measurement</w:t>
            </w:r>
          </w:p>
        </w:tc>
        <w:tc>
          <w:tcPr>
            <w:tcW w:w="1639" w:type="dxa"/>
            <w:tcBorders>
              <w:top w:val="nil"/>
              <w:left w:val="nil"/>
              <w:bottom w:val="single" w:sz="8" w:space="0" w:color="auto"/>
              <w:right w:val="single" w:sz="8" w:space="0" w:color="auto"/>
            </w:tcBorders>
            <w:tcMar>
              <w:top w:w="0" w:type="dxa"/>
              <w:left w:w="108" w:type="dxa"/>
              <w:bottom w:w="0" w:type="dxa"/>
              <w:right w:w="108" w:type="dxa"/>
            </w:tcMar>
            <w:hideMark/>
          </w:tcPr>
          <w:p w14:paraId="405A54DA"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 </w:t>
            </w:r>
          </w:p>
        </w:tc>
      </w:tr>
      <w:tr w:rsidR="00616D1A" w:rsidRPr="00616D1A" w14:paraId="4027B188" w14:textId="77777777" w:rsidTr="00616D1A">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F77C6A"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T</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516CBF6E"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1/14</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53F8BF65"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2</w:t>
            </w:r>
          </w:p>
        </w:tc>
        <w:tc>
          <w:tcPr>
            <w:tcW w:w="5873" w:type="dxa"/>
            <w:tcBorders>
              <w:top w:val="nil"/>
              <w:left w:val="nil"/>
              <w:bottom w:val="single" w:sz="8" w:space="0" w:color="auto"/>
              <w:right w:val="single" w:sz="8" w:space="0" w:color="auto"/>
            </w:tcBorders>
            <w:tcMar>
              <w:top w:w="0" w:type="dxa"/>
              <w:left w:w="108" w:type="dxa"/>
              <w:bottom w:w="0" w:type="dxa"/>
              <w:right w:w="108" w:type="dxa"/>
            </w:tcMar>
            <w:hideMark/>
          </w:tcPr>
          <w:p w14:paraId="08D356C4" w14:textId="77777777" w:rsidR="00616D1A" w:rsidRPr="00616D1A" w:rsidRDefault="00616D1A" w:rsidP="00616D1A">
            <w:pPr>
              <w:rPr>
                <w:rFonts w:asciiTheme="majorBidi" w:hAnsiTheme="majorBidi" w:cstheme="majorBidi"/>
                <w:iCs/>
                <w:sz w:val="22"/>
                <w:szCs w:val="22"/>
              </w:rPr>
            </w:pPr>
            <w:r w:rsidRPr="00616D1A">
              <w:rPr>
                <w:rFonts w:asciiTheme="majorBidi" w:hAnsiTheme="majorBidi" w:cstheme="majorBidi"/>
                <w:sz w:val="22"/>
                <w:szCs w:val="22"/>
              </w:rPr>
              <w:t>Ch02 – Charting and Diagramming</w:t>
            </w:r>
          </w:p>
        </w:tc>
        <w:tc>
          <w:tcPr>
            <w:tcW w:w="1639" w:type="dxa"/>
            <w:tcBorders>
              <w:top w:val="nil"/>
              <w:left w:val="nil"/>
              <w:bottom w:val="single" w:sz="8" w:space="0" w:color="auto"/>
              <w:right w:val="single" w:sz="8" w:space="0" w:color="auto"/>
            </w:tcBorders>
            <w:tcMar>
              <w:top w:w="0" w:type="dxa"/>
              <w:left w:w="108" w:type="dxa"/>
              <w:bottom w:w="0" w:type="dxa"/>
              <w:right w:w="108" w:type="dxa"/>
            </w:tcMar>
            <w:hideMark/>
          </w:tcPr>
          <w:p w14:paraId="2EB46536"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Syllabus Quiz</w:t>
            </w:r>
          </w:p>
          <w:p w14:paraId="599B9172"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Q1/Ch01</w:t>
            </w:r>
          </w:p>
        </w:tc>
      </w:tr>
      <w:tr w:rsidR="00616D1A" w:rsidRPr="00616D1A" w14:paraId="6B72CFE2" w14:textId="77777777" w:rsidTr="00616D1A">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DD2968E"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T</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22E6B1DC"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1/21</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07420A76"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 3 </w:t>
            </w:r>
          </w:p>
        </w:tc>
        <w:tc>
          <w:tcPr>
            <w:tcW w:w="5873" w:type="dxa"/>
            <w:tcBorders>
              <w:top w:val="nil"/>
              <w:left w:val="nil"/>
              <w:bottom w:val="single" w:sz="8" w:space="0" w:color="auto"/>
              <w:right w:val="single" w:sz="8" w:space="0" w:color="auto"/>
            </w:tcBorders>
            <w:tcMar>
              <w:top w:w="0" w:type="dxa"/>
              <w:left w:w="108" w:type="dxa"/>
              <w:bottom w:w="0" w:type="dxa"/>
              <w:right w:w="108" w:type="dxa"/>
            </w:tcMar>
            <w:hideMark/>
          </w:tcPr>
          <w:p w14:paraId="0B97F390"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Ch03 – Manual Work</w:t>
            </w:r>
          </w:p>
          <w:p w14:paraId="5F67929C"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GP#1: One submission on behalf of the group but show all names who deserve credit. Remember to include details such as steps you intend to analyze in your process.</w:t>
            </w:r>
          </w:p>
        </w:tc>
        <w:tc>
          <w:tcPr>
            <w:tcW w:w="1639" w:type="dxa"/>
            <w:tcBorders>
              <w:top w:val="nil"/>
              <w:left w:val="nil"/>
              <w:bottom w:val="single" w:sz="8" w:space="0" w:color="auto"/>
              <w:right w:val="single" w:sz="8" w:space="0" w:color="auto"/>
            </w:tcBorders>
            <w:tcMar>
              <w:top w:w="0" w:type="dxa"/>
              <w:left w:w="108" w:type="dxa"/>
              <w:bottom w:w="0" w:type="dxa"/>
              <w:right w:w="108" w:type="dxa"/>
            </w:tcMar>
            <w:hideMark/>
          </w:tcPr>
          <w:p w14:paraId="23704676"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Q2/Ch02</w:t>
            </w:r>
          </w:p>
          <w:p w14:paraId="254BE3E7"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GP#1: (Disc#1) Topics in Discussions tab</w:t>
            </w:r>
          </w:p>
        </w:tc>
      </w:tr>
      <w:tr w:rsidR="00616D1A" w:rsidRPr="00616D1A" w14:paraId="28683482" w14:textId="77777777" w:rsidTr="00616D1A">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E9E0F6F"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T</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00C2D265"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1/28</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4D0E2197"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4</w:t>
            </w:r>
          </w:p>
        </w:tc>
        <w:tc>
          <w:tcPr>
            <w:tcW w:w="5873" w:type="dxa"/>
            <w:tcBorders>
              <w:top w:val="nil"/>
              <w:left w:val="nil"/>
              <w:bottom w:val="single" w:sz="8" w:space="0" w:color="auto"/>
              <w:right w:val="single" w:sz="8" w:space="0" w:color="auto"/>
            </w:tcBorders>
            <w:tcMar>
              <w:top w:w="0" w:type="dxa"/>
              <w:left w:w="108" w:type="dxa"/>
              <w:bottom w:w="0" w:type="dxa"/>
              <w:right w:w="108" w:type="dxa"/>
            </w:tcMar>
            <w:hideMark/>
          </w:tcPr>
          <w:p w14:paraId="322B80D7"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Ch04 – Workflow and Yield</w:t>
            </w:r>
          </w:p>
        </w:tc>
        <w:tc>
          <w:tcPr>
            <w:tcW w:w="1639" w:type="dxa"/>
            <w:tcBorders>
              <w:top w:val="nil"/>
              <w:left w:val="nil"/>
              <w:bottom w:val="single" w:sz="8" w:space="0" w:color="auto"/>
              <w:right w:val="single" w:sz="8" w:space="0" w:color="auto"/>
            </w:tcBorders>
            <w:tcMar>
              <w:top w:w="0" w:type="dxa"/>
              <w:left w:w="108" w:type="dxa"/>
              <w:bottom w:w="0" w:type="dxa"/>
              <w:right w:w="108" w:type="dxa"/>
            </w:tcMar>
            <w:hideMark/>
          </w:tcPr>
          <w:p w14:paraId="49FA7506"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Q3/Ch03</w:t>
            </w:r>
          </w:p>
        </w:tc>
      </w:tr>
      <w:tr w:rsidR="00616D1A" w:rsidRPr="00616D1A" w14:paraId="4BE517F0" w14:textId="77777777" w:rsidTr="00616D1A">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0B32416"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T</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337C370F"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2/4</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3F5916D6"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5</w:t>
            </w:r>
          </w:p>
        </w:tc>
        <w:tc>
          <w:tcPr>
            <w:tcW w:w="5873" w:type="dxa"/>
            <w:tcBorders>
              <w:top w:val="nil"/>
              <w:left w:val="nil"/>
              <w:bottom w:val="single" w:sz="8" w:space="0" w:color="auto"/>
              <w:right w:val="single" w:sz="8" w:space="0" w:color="auto"/>
            </w:tcBorders>
            <w:tcMar>
              <w:top w:w="0" w:type="dxa"/>
              <w:left w:w="108" w:type="dxa"/>
              <w:bottom w:w="0" w:type="dxa"/>
              <w:right w:w="108" w:type="dxa"/>
            </w:tcMar>
            <w:hideMark/>
          </w:tcPr>
          <w:p w14:paraId="57CDE828"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Ch05 – Manual Assembly Lines</w:t>
            </w:r>
          </w:p>
        </w:tc>
        <w:tc>
          <w:tcPr>
            <w:tcW w:w="1639" w:type="dxa"/>
            <w:tcBorders>
              <w:top w:val="nil"/>
              <w:left w:val="nil"/>
              <w:bottom w:val="single" w:sz="8" w:space="0" w:color="auto"/>
              <w:right w:val="single" w:sz="8" w:space="0" w:color="auto"/>
            </w:tcBorders>
            <w:tcMar>
              <w:top w:w="0" w:type="dxa"/>
              <w:left w:w="108" w:type="dxa"/>
              <w:bottom w:w="0" w:type="dxa"/>
              <w:right w:w="108" w:type="dxa"/>
            </w:tcMar>
            <w:hideMark/>
          </w:tcPr>
          <w:p w14:paraId="11502D43"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Q4/Ch04</w:t>
            </w:r>
          </w:p>
        </w:tc>
      </w:tr>
      <w:tr w:rsidR="00616D1A" w:rsidRPr="00616D1A" w14:paraId="548854F9" w14:textId="77777777" w:rsidTr="00616D1A">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ED43FA9"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T</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1F9AF855"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2/11</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1735A8BA"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6</w:t>
            </w:r>
          </w:p>
        </w:tc>
        <w:tc>
          <w:tcPr>
            <w:tcW w:w="5873" w:type="dxa"/>
            <w:tcBorders>
              <w:top w:val="nil"/>
              <w:left w:val="nil"/>
              <w:bottom w:val="single" w:sz="8" w:space="0" w:color="auto"/>
              <w:right w:val="single" w:sz="8" w:space="0" w:color="auto"/>
            </w:tcBorders>
            <w:tcMar>
              <w:top w:w="0" w:type="dxa"/>
              <w:left w:w="108" w:type="dxa"/>
              <w:bottom w:w="0" w:type="dxa"/>
              <w:right w:w="108" w:type="dxa"/>
            </w:tcMar>
            <w:hideMark/>
          </w:tcPr>
          <w:p w14:paraId="0096A4DE"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Ch06 – Motion Economy and Work Design</w:t>
            </w:r>
          </w:p>
        </w:tc>
        <w:tc>
          <w:tcPr>
            <w:tcW w:w="1639" w:type="dxa"/>
            <w:tcBorders>
              <w:top w:val="nil"/>
              <w:left w:val="nil"/>
              <w:bottom w:val="single" w:sz="8" w:space="0" w:color="auto"/>
              <w:right w:val="single" w:sz="8" w:space="0" w:color="auto"/>
            </w:tcBorders>
            <w:tcMar>
              <w:top w:w="0" w:type="dxa"/>
              <w:left w:w="108" w:type="dxa"/>
              <w:bottom w:w="0" w:type="dxa"/>
              <w:right w:w="108" w:type="dxa"/>
            </w:tcMar>
            <w:hideMark/>
          </w:tcPr>
          <w:p w14:paraId="2E3F7C17"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Q5/Ch05</w:t>
            </w:r>
          </w:p>
        </w:tc>
      </w:tr>
      <w:tr w:rsidR="00616D1A" w:rsidRPr="00616D1A" w14:paraId="4CD92520" w14:textId="77777777" w:rsidTr="00616D1A">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D30B8E7"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T</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21322905"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2/18</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1C5C7A03"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7</w:t>
            </w:r>
          </w:p>
        </w:tc>
        <w:tc>
          <w:tcPr>
            <w:tcW w:w="5873" w:type="dxa"/>
            <w:tcBorders>
              <w:top w:val="nil"/>
              <w:left w:val="nil"/>
              <w:bottom w:val="single" w:sz="8" w:space="0" w:color="auto"/>
              <w:right w:val="single" w:sz="8" w:space="0" w:color="auto"/>
            </w:tcBorders>
            <w:tcMar>
              <w:top w:w="0" w:type="dxa"/>
              <w:left w:w="108" w:type="dxa"/>
              <w:bottom w:w="0" w:type="dxa"/>
              <w:right w:w="108" w:type="dxa"/>
            </w:tcMar>
          </w:tcPr>
          <w:p w14:paraId="22C18CB9"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Ch07 – Allowance for Personal Time, Fatigue, and Delays</w:t>
            </w:r>
          </w:p>
          <w:p w14:paraId="7640618E" w14:textId="77777777" w:rsidR="00616D1A" w:rsidRPr="00616D1A" w:rsidRDefault="00616D1A" w:rsidP="00616D1A">
            <w:pPr>
              <w:rPr>
                <w:rFonts w:asciiTheme="majorBidi" w:hAnsiTheme="majorBidi" w:cstheme="majorBidi"/>
                <w:sz w:val="22"/>
                <w:szCs w:val="22"/>
              </w:rPr>
            </w:pPr>
          </w:p>
        </w:tc>
        <w:tc>
          <w:tcPr>
            <w:tcW w:w="1639" w:type="dxa"/>
            <w:tcBorders>
              <w:top w:val="nil"/>
              <w:left w:val="nil"/>
              <w:bottom w:val="single" w:sz="8" w:space="0" w:color="auto"/>
              <w:right w:val="single" w:sz="8" w:space="0" w:color="auto"/>
            </w:tcBorders>
            <w:tcMar>
              <w:top w:w="0" w:type="dxa"/>
              <w:left w:w="108" w:type="dxa"/>
              <w:bottom w:w="0" w:type="dxa"/>
              <w:right w:w="108" w:type="dxa"/>
            </w:tcMar>
            <w:hideMark/>
          </w:tcPr>
          <w:p w14:paraId="1EEB8850"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Q6/Ch06</w:t>
            </w:r>
          </w:p>
        </w:tc>
      </w:tr>
      <w:tr w:rsidR="00616D1A" w:rsidRPr="00616D1A" w14:paraId="525D6FED" w14:textId="77777777" w:rsidTr="00616D1A">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1722214"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T</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529230DB"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2/25</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4D69285C"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8</w:t>
            </w:r>
          </w:p>
        </w:tc>
        <w:tc>
          <w:tcPr>
            <w:tcW w:w="5873" w:type="dxa"/>
            <w:tcBorders>
              <w:top w:val="nil"/>
              <w:left w:val="nil"/>
              <w:bottom w:val="single" w:sz="8" w:space="0" w:color="auto"/>
              <w:right w:val="single" w:sz="8" w:space="0" w:color="auto"/>
            </w:tcBorders>
            <w:tcMar>
              <w:top w:w="0" w:type="dxa"/>
              <w:left w:w="108" w:type="dxa"/>
              <w:bottom w:w="0" w:type="dxa"/>
              <w:right w:w="108" w:type="dxa"/>
            </w:tcMar>
            <w:hideMark/>
          </w:tcPr>
          <w:p w14:paraId="563E335A"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Ch08 – Performance Rating</w:t>
            </w:r>
          </w:p>
          <w:p w14:paraId="2B44ED0C"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Dr. Yingying Kang, Assurant, Director of AI and Data Science (Guest Speaker)</w:t>
            </w:r>
          </w:p>
          <w:p w14:paraId="0E46A7AD"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GP#2: Each group should begin a thread. All group members must post to their group’s thread to receive credit. Names left off the submission will not receive credit.</w:t>
            </w:r>
          </w:p>
        </w:tc>
        <w:tc>
          <w:tcPr>
            <w:tcW w:w="1639" w:type="dxa"/>
            <w:tcBorders>
              <w:top w:val="nil"/>
              <w:left w:val="nil"/>
              <w:bottom w:val="single" w:sz="8" w:space="0" w:color="auto"/>
              <w:right w:val="single" w:sz="8" w:space="0" w:color="auto"/>
            </w:tcBorders>
            <w:tcMar>
              <w:top w:w="0" w:type="dxa"/>
              <w:left w:w="108" w:type="dxa"/>
              <w:bottom w:w="0" w:type="dxa"/>
              <w:right w:w="108" w:type="dxa"/>
            </w:tcMar>
            <w:hideMark/>
          </w:tcPr>
          <w:p w14:paraId="479B41CF"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Q7/Ch07</w:t>
            </w:r>
          </w:p>
          <w:p w14:paraId="2A387140"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GP#2: (Disc#2) Reflections so far in Discussions tab</w:t>
            </w:r>
          </w:p>
        </w:tc>
      </w:tr>
      <w:tr w:rsidR="00616D1A" w:rsidRPr="00616D1A" w14:paraId="3FA3D11A" w14:textId="77777777" w:rsidTr="00616D1A">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59BC278"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T</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23805A99"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3/4</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0E2073BB"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9</w:t>
            </w:r>
          </w:p>
        </w:tc>
        <w:tc>
          <w:tcPr>
            <w:tcW w:w="5873" w:type="dxa"/>
            <w:tcBorders>
              <w:top w:val="nil"/>
              <w:left w:val="nil"/>
              <w:bottom w:val="single" w:sz="8" w:space="0" w:color="auto"/>
              <w:right w:val="single" w:sz="8" w:space="0" w:color="auto"/>
            </w:tcBorders>
            <w:tcMar>
              <w:top w:w="0" w:type="dxa"/>
              <w:left w:w="108" w:type="dxa"/>
              <w:bottom w:w="0" w:type="dxa"/>
              <w:right w:w="108" w:type="dxa"/>
            </w:tcMar>
            <w:hideMark/>
          </w:tcPr>
          <w:p w14:paraId="0E047FBD"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 xml:space="preserve">Midterm Exam – </w:t>
            </w:r>
            <w:proofErr w:type="spellStart"/>
            <w:r w:rsidRPr="00616D1A">
              <w:rPr>
                <w:rFonts w:asciiTheme="majorBidi" w:hAnsiTheme="majorBidi" w:cstheme="majorBidi"/>
                <w:sz w:val="22"/>
                <w:szCs w:val="22"/>
              </w:rPr>
              <w:t>Chs</w:t>
            </w:r>
            <w:proofErr w:type="spellEnd"/>
            <w:r w:rsidRPr="00616D1A">
              <w:rPr>
                <w:rFonts w:asciiTheme="majorBidi" w:hAnsiTheme="majorBidi" w:cstheme="majorBidi"/>
                <w:sz w:val="22"/>
                <w:szCs w:val="22"/>
              </w:rPr>
              <w:t>. 01 – 08 (8:00am-9:15am in-class exam)</w:t>
            </w:r>
          </w:p>
          <w:p w14:paraId="5DA52EFB"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Open notes/calculator/pen allowed. No other electronic devices allowed.</w:t>
            </w:r>
          </w:p>
        </w:tc>
        <w:tc>
          <w:tcPr>
            <w:tcW w:w="1639" w:type="dxa"/>
            <w:tcBorders>
              <w:top w:val="nil"/>
              <w:left w:val="nil"/>
              <w:bottom w:val="single" w:sz="8" w:space="0" w:color="auto"/>
              <w:right w:val="single" w:sz="8" w:space="0" w:color="auto"/>
            </w:tcBorders>
            <w:tcMar>
              <w:top w:w="0" w:type="dxa"/>
              <w:left w:w="108" w:type="dxa"/>
              <w:bottom w:w="0" w:type="dxa"/>
              <w:right w:w="108" w:type="dxa"/>
            </w:tcMar>
            <w:hideMark/>
          </w:tcPr>
          <w:p w14:paraId="25082B4D"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Q8/Ch08</w:t>
            </w:r>
          </w:p>
          <w:p w14:paraId="4571F3D3"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Midterm Exam</w:t>
            </w:r>
          </w:p>
        </w:tc>
      </w:tr>
      <w:tr w:rsidR="00616D1A" w:rsidRPr="00616D1A" w14:paraId="4EE97FD9" w14:textId="77777777" w:rsidTr="00616D1A">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A99980F"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T</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416B211C"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3/11</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45E208B6" w14:textId="77777777" w:rsidR="00616D1A" w:rsidRPr="00616D1A" w:rsidRDefault="00616D1A" w:rsidP="00616D1A">
            <w:pPr>
              <w:rPr>
                <w:rFonts w:asciiTheme="majorBidi" w:hAnsiTheme="majorBidi" w:cstheme="majorBidi"/>
                <w:sz w:val="22"/>
                <w:szCs w:val="22"/>
              </w:rPr>
            </w:pPr>
          </w:p>
        </w:tc>
        <w:tc>
          <w:tcPr>
            <w:tcW w:w="5873" w:type="dxa"/>
            <w:tcBorders>
              <w:top w:val="nil"/>
              <w:left w:val="nil"/>
              <w:bottom w:val="single" w:sz="8" w:space="0" w:color="auto"/>
              <w:right w:val="single" w:sz="8" w:space="0" w:color="auto"/>
            </w:tcBorders>
            <w:tcMar>
              <w:top w:w="0" w:type="dxa"/>
              <w:left w:w="108" w:type="dxa"/>
              <w:bottom w:w="0" w:type="dxa"/>
              <w:right w:w="108" w:type="dxa"/>
            </w:tcMar>
            <w:hideMark/>
          </w:tcPr>
          <w:p w14:paraId="0B750A48" w14:textId="77777777" w:rsidR="00616D1A" w:rsidRPr="00616D1A" w:rsidRDefault="00616D1A" w:rsidP="00616D1A">
            <w:pPr>
              <w:rPr>
                <w:rFonts w:asciiTheme="majorBidi" w:hAnsiTheme="majorBidi" w:cstheme="majorBidi"/>
                <w:i/>
                <w:iCs/>
                <w:sz w:val="22"/>
                <w:szCs w:val="22"/>
              </w:rPr>
            </w:pPr>
            <w:r w:rsidRPr="00616D1A">
              <w:rPr>
                <w:rFonts w:asciiTheme="majorBidi" w:hAnsiTheme="majorBidi" w:cstheme="majorBidi"/>
                <w:i/>
                <w:iCs/>
                <w:sz w:val="22"/>
                <w:szCs w:val="22"/>
              </w:rPr>
              <w:t>Spring Break Week (no class)</w:t>
            </w:r>
          </w:p>
        </w:tc>
        <w:tc>
          <w:tcPr>
            <w:tcW w:w="1639" w:type="dxa"/>
            <w:tcBorders>
              <w:top w:val="nil"/>
              <w:left w:val="nil"/>
              <w:bottom w:val="single" w:sz="8" w:space="0" w:color="auto"/>
              <w:right w:val="single" w:sz="8" w:space="0" w:color="auto"/>
            </w:tcBorders>
            <w:tcMar>
              <w:top w:w="0" w:type="dxa"/>
              <w:left w:w="108" w:type="dxa"/>
              <w:bottom w:w="0" w:type="dxa"/>
              <w:right w:w="108" w:type="dxa"/>
            </w:tcMar>
          </w:tcPr>
          <w:p w14:paraId="24182FAB" w14:textId="77777777" w:rsidR="00616D1A" w:rsidRPr="00616D1A" w:rsidRDefault="00616D1A" w:rsidP="00616D1A">
            <w:pPr>
              <w:rPr>
                <w:rFonts w:asciiTheme="majorBidi" w:hAnsiTheme="majorBidi" w:cstheme="majorBidi"/>
                <w:sz w:val="22"/>
                <w:szCs w:val="22"/>
              </w:rPr>
            </w:pPr>
          </w:p>
        </w:tc>
      </w:tr>
      <w:tr w:rsidR="00616D1A" w:rsidRPr="00616D1A" w14:paraId="4A60F1A5" w14:textId="77777777" w:rsidTr="00616D1A">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DA81AB"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T</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4FAD7528"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3/18</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4C745912"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10</w:t>
            </w:r>
          </w:p>
        </w:tc>
        <w:tc>
          <w:tcPr>
            <w:tcW w:w="5873" w:type="dxa"/>
            <w:tcBorders>
              <w:top w:val="nil"/>
              <w:left w:val="nil"/>
              <w:bottom w:val="single" w:sz="8" w:space="0" w:color="auto"/>
              <w:right w:val="single" w:sz="8" w:space="0" w:color="auto"/>
            </w:tcBorders>
            <w:tcMar>
              <w:top w:w="0" w:type="dxa"/>
              <w:left w:w="108" w:type="dxa"/>
              <w:bottom w:w="0" w:type="dxa"/>
              <w:right w:w="108" w:type="dxa"/>
            </w:tcMar>
            <w:hideMark/>
          </w:tcPr>
          <w:p w14:paraId="2689E3B4"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Ch09 – Direct Time Study/Ink, Inc./Static Examples</w:t>
            </w:r>
          </w:p>
        </w:tc>
        <w:tc>
          <w:tcPr>
            <w:tcW w:w="1639" w:type="dxa"/>
            <w:tcBorders>
              <w:top w:val="nil"/>
              <w:left w:val="nil"/>
              <w:bottom w:val="single" w:sz="8" w:space="0" w:color="auto"/>
              <w:right w:val="single" w:sz="8" w:space="0" w:color="auto"/>
            </w:tcBorders>
            <w:tcMar>
              <w:top w:w="0" w:type="dxa"/>
              <w:left w:w="108" w:type="dxa"/>
              <w:bottom w:w="0" w:type="dxa"/>
              <w:right w:w="108" w:type="dxa"/>
            </w:tcMar>
          </w:tcPr>
          <w:p w14:paraId="12F133E7" w14:textId="77777777" w:rsidR="00616D1A" w:rsidRPr="00616D1A" w:rsidRDefault="00616D1A" w:rsidP="00616D1A">
            <w:pPr>
              <w:rPr>
                <w:rFonts w:asciiTheme="majorBidi" w:hAnsiTheme="majorBidi" w:cstheme="majorBidi"/>
                <w:sz w:val="22"/>
                <w:szCs w:val="22"/>
              </w:rPr>
            </w:pPr>
          </w:p>
        </w:tc>
      </w:tr>
      <w:tr w:rsidR="00616D1A" w:rsidRPr="00616D1A" w14:paraId="0DE42E2A" w14:textId="77777777" w:rsidTr="00616D1A">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42320C9"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T</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52AD6A54"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3/25</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61D4F1E7"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11</w:t>
            </w:r>
          </w:p>
        </w:tc>
        <w:tc>
          <w:tcPr>
            <w:tcW w:w="5873" w:type="dxa"/>
            <w:tcBorders>
              <w:top w:val="nil"/>
              <w:left w:val="nil"/>
              <w:bottom w:val="single" w:sz="8" w:space="0" w:color="auto"/>
              <w:right w:val="single" w:sz="8" w:space="0" w:color="auto"/>
            </w:tcBorders>
            <w:tcMar>
              <w:top w:w="0" w:type="dxa"/>
              <w:left w:w="108" w:type="dxa"/>
              <w:bottom w:w="0" w:type="dxa"/>
              <w:right w:w="108" w:type="dxa"/>
            </w:tcMar>
            <w:hideMark/>
          </w:tcPr>
          <w:p w14:paraId="41511F82" w14:textId="77777777" w:rsidR="00616D1A" w:rsidRPr="00616D1A" w:rsidRDefault="00616D1A" w:rsidP="00616D1A">
            <w:pPr>
              <w:rPr>
                <w:rFonts w:asciiTheme="majorBidi" w:hAnsiTheme="majorBidi" w:cstheme="majorBidi"/>
                <w:iCs/>
                <w:sz w:val="22"/>
                <w:szCs w:val="22"/>
              </w:rPr>
            </w:pPr>
            <w:r w:rsidRPr="00616D1A">
              <w:rPr>
                <w:rFonts w:asciiTheme="majorBidi" w:hAnsiTheme="majorBidi" w:cstheme="majorBidi"/>
                <w:sz w:val="22"/>
                <w:szCs w:val="22"/>
              </w:rPr>
              <w:t>Ch10 – Direct Time Study/Static &amp; Dynamic Examples</w:t>
            </w:r>
          </w:p>
        </w:tc>
        <w:tc>
          <w:tcPr>
            <w:tcW w:w="1639" w:type="dxa"/>
            <w:tcBorders>
              <w:top w:val="nil"/>
              <w:left w:val="nil"/>
              <w:bottom w:val="single" w:sz="8" w:space="0" w:color="auto"/>
              <w:right w:val="single" w:sz="8" w:space="0" w:color="auto"/>
            </w:tcBorders>
            <w:tcMar>
              <w:top w:w="0" w:type="dxa"/>
              <w:left w:w="108" w:type="dxa"/>
              <w:bottom w:w="0" w:type="dxa"/>
              <w:right w:w="108" w:type="dxa"/>
            </w:tcMar>
          </w:tcPr>
          <w:p w14:paraId="603289FA" w14:textId="77777777" w:rsidR="00616D1A" w:rsidRPr="00616D1A" w:rsidRDefault="00616D1A" w:rsidP="00616D1A">
            <w:pPr>
              <w:rPr>
                <w:rFonts w:asciiTheme="majorBidi" w:hAnsiTheme="majorBidi" w:cstheme="majorBidi"/>
                <w:sz w:val="22"/>
                <w:szCs w:val="22"/>
              </w:rPr>
            </w:pPr>
          </w:p>
        </w:tc>
      </w:tr>
      <w:tr w:rsidR="00616D1A" w:rsidRPr="00616D1A" w14:paraId="6B475225" w14:textId="77777777" w:rsidTr="00616D1A">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CBBBC8"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T</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73EF95CF"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4/1</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49532235"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12</w:t>
            </w:r>
          </w:p>
        </w:tc>
        <w:tc>
          <w:tcPr>
            <w:tcW w:w="5873" w:type="dxa"/>
            <w:tcBorders>
              <w:top w:val="nil"/>
              <w:left w:val="nil"/>
              <w:bottom w:val="single" w:sz="8" w:space="0" w:color="auto"/>
              <w:right w:val="single" w:sz="8" w:space="0" w:color="auto"/>
            </w:tcBorders>
            <w:tcMar>
              <w:top w:w="0" w:type="dxa"/>
              <w:left w:w="108" w:type="dxa"/>
              <w:bottom w:w="0" w:type="dxa"/>
              <w:right w:w="108" w:type="dxa"/>
            </w:tcMar>
            <w:hideMark/>
          </w:tcPr>
          <w:p w14:paraId="15541669" w14:textId="77777777" w:rsidR="00616D1A" w:rsidRPr="00616D1A" w:rsidRDefault="00616D1A" w:rsidP="00616D1A">
            <w:pPr>
              <w:rPr>
                <w:rFonts w:asciiTheme="majorBidi" w:hAnsiTheme="majorBidi" w:cstheme="majorBidi"/>
                <w:iCs/>
                <w:sz w:val="22"/>
                <w:szCs w:val="22"/>
              </w:rPr>
            </w:pPr>
            <w:r w:rsidRPr="00616D1A">
              <w:rPr>
                <w:rFonts w:asciiTheme="majorBidi" w:hAnsiTheme="majorBidi" w:cstheme="majorBidi"/>
                <w:sz w:val="22"/>
                <w:szCs w:val="22"/>
              </w:rPr>
              <w:t xml:space="preserve">Ch11 – Predetermined Motion Time Systems </w:t>
            </w:r>
          </w:p>
        </w:tc>
        <w:tc>
          <w:tcPr>
            <w:tcW w:w="1639" w:type="dxa"/>
            <w:tcBorders>
              <w:top w:val="nil"/>
              <w:left w:val="nil"/>
              <w:bottom w:val="single" w:sz="8" w:space="0" w:color="auto"/>
              <w:right w:val="single" w:sz="8" w:space="0" w:color="auto"/>
            </w:tcBorders>
            <w:tcMar>
              <w:top w:w="0" w:type="dxa"/>
              <w:left w:w="108" w:type="dxa"/>
              <w:bottom w:w="0" w:type="dxa"/>
              <w:right w:w="108" w:type="dxa"/>
            </w:tcMar>
            <w:hideMark/>
          </w:tcPr>
          <w:p w14:paraId="55EC74BD"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Q9/Ch09</w:t>
            </w:r>
          </w:p>
        </w:tc>
      </w:tr>
      <w:tr w:rsidR="00616D1A" w:rsidRPr="00616D1A" w14:paraId="40697F65" w14:textId="77777777" w:rsidTr="00616D1A">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A274D54"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T</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40CE5AF8"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4/8</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4784B290"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13</w:t>
            </w:r>
          </w:p>
        </w:tc>
        <w:tc>
          <w:tcPr>
            <w:tcW w:w="5873" w:type="dxa"/>
            <w:tcBorders>
              <w:top w:val="nil"/>
              <w:left w:val="nil"/>
              <w:bottom w:val="single" w:sz="8" w:space="0" w:color="auto"/>
              <w:right w:val="single" w:sz="8" w:space="0" w:color="auto"/>
            </w:tcBorders>
            <w:tcMar>
              <w:top w:w="0" w:type="dxa"/>
              <w:left w:w="108" w:type="dxa"/>
              <w:bottom w:w="0" w:type="dxa"/>
              <w:right w:w="108" w:type="dxa"/>
            </w:tcMar>
          </w:tcPr>
          <w:p w14:paraId="48C30951"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Ch12 – Standard Data Systems</w:t>
            </w:r>
          </w:p>
          <w:p w14:paraId="7D493B71" w14:textId="77777777" w:rsidR="00616D1A" w:rsidRPr="00616D1A" w:rsidRDefault="00616D1A" w:rsidP="00616D1A">
            <w:pPr>
              <w:rPr>
                <w:rFonts w:asciiTheme="majorBidi" w:hAnsiTheme="majorBidi" w:cstheme="majorBidi"/>
                <w:sz w:val="22"/>
                <w:szCs w:val="22"/>
              </w:rPr>
            </w:pPr>
          </w:p>
          <w:p w14:paraId="7D7A6824"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GP#3: One submission on behalf of the group but show all names who deserve credit. Names left off the submission will not receive credit.</w:t>
            </w:r>
          </w:p>
        </w:tc>
        <w:tc>
          <w:tcPr>
            <w:tcW w:w="1639" w:type="dxa"/>
            <w:tcBorders>
              <w:top w:val="nil"/>
              <w:left w:val="nil"/>
              <w:bottom w:val="single" w:sz="8" w:space="0" w:color="auto"/>
              <w:right w:val="single" w:sz="8" w:space="0" w:color="auto"/>
            </w:tcBorders>
            <w:tcMar>
              <w:top w:w="0" w:type="dxa"/>
              <w:left w:w="108" w:type="dxa"/>
              <w:bottom w:w="0" w:type="dxa"/>
              <w:right w:w="108" w:type="dxa"/>
            </w:tcMar>
            <w:hideMark/>
          </w:tcPr>
          <w:p w14:paraId="5BFA244A"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Q10/Ch11</w:t>
            </w:r>
          </w:p>
          <w:p w14:paraId="264F046D"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GP#3: Time Study Record &amp; mp4 Video File</w:t>
            </w:r>
          </w:p>
        </w:tc>
      </w:tr>
      <w:tr w:rsidR="00616D1A" w:rsidRPr="00616D1A" w14:paraId="6B954A5E" w14:textId="77777777" w:rsidTr="00616D1A">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A492F91"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T</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54B29A67"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4/15</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62DA3B41"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14</w:t>
            </w:r>
          </w:p>
        </w:tc>
        <w:tc>
          <w:tcPr>
            <w:tcW w:w="5873" w:type="dxa"/>
            <w:tcBorders>
              <w:top w:val="nil"/>
              <w:left w:val="nil"/>
              <w:bottom w:val="single" w:sz="8" w:space="0" w:color="auto"/>
              <w:right w:val="single" w:sz="8" w:space="0" w:color="auto"/>
            </w:tcBorders>
            <w:tcMar>
              <w:top w:w="0" w:type="dxa"/>
              <w:left w:w="108" w:type="dxa"/>
              <w:bottom w:w="0" w:type="dxa"/>
              <w:right w:w="108" w:type="dxa"/>
            </w:tcMar>
          </w:tcPr>
          <w:p w14:paraId="692024A5"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Ch13 – Work Sampling</w:t>
            </w:r>
          </w:p>
          <w:p w14:paraId="112ACDB3" w14:textId="77777777" w:rsidR="00616D1A" w:rsidRPr="00616D1A" w:rsidRDefault="00616D1A" w:rsidP="00616D1A">
            <w:pPr>
              <w:rPr>
                <w:rFonts w:asciiTheme="majorBidi" w:hAnsiTheme="majorBidi" w:cstheme="majorBidi"/>
                <w:sz w:val="22"/>
                <w:szCs w:val="22"/>
              </w:rPr>
            </w:pPr>
          </w:p>
          <w:p w14:paraId="3221F3E4"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lastRenderedPageBreak/>
              <w:t>GP#4: Each group should begin a thread. All group members must post to their group’s thread to receive credit.</w:t>
            </w:r>
          </w:p>
        </w:tc>
        <w:tc>
          <w:tcPr>
            <w:tcW w:w="1639" w:type="dxa"/>
            <w:tcBorders>
              <w:top w:val="nil"/>
              <w:left w:val="nil"/>
              <w:bottom w:val="single" w:sz="8" w:space="0" w:color="auto"/>
              <w:right w:val="single" w:sz="8" w:space="0" w:color="auto"/>
            </w:tcBorders>
            <w:tcMar>
              <w:top w:w="0" w:type="dxa"/>
              <w:left w:w="108" w:type="dxa"/>
              <w:bottom w:w="0" w:type="dxa"/>
              <w:right w:w="108" w:type="dxa"/>
            </w:tcMar>
          </w:tcPr>
          <w:p w14:paraId="5B963D94"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lastRenderedPageBreak/>
              <w:t>Q11/Ch12</w:t>
            </w:r>
          </w:p>
          <w:p w14:paraId="2DC5491C" w14:textId="77777777" w:rsidR="00616D1A" w:rsidRPr="00616D1A" w:rsidRDefault="00616D1A" w:rsidP="00616D1A">
            <w:pPr>
              <w:rPr>
                <w:rFonts w:asciiTheme="majorBidi" w:hAnsiTheme="majorBidi" w:cstheme="majorBidi"/>
                <w:sz w:val="22"/>
                <w:szCs w:val="22"/>
              </w:rPr>
            </w:pPr>
          </w:p>
          <w:p w14:paraId="049271B2" w14:textId="77777777" w:rsidR="00616D1A" w:rsidRPr="00616D1A" w:rsidRDefault="00616D1A" w:rsidP="00616D1A">
            <w:pPr>
              <w:rPr>
                <w:rFonts w:asciiTheme="majorBidi" w:hAnsiTheme="majorBidi" w:cstheme="majorBidi"/>
                <w:sz w:val="22"/>
                <w:szCs w:val="22"/>
              </w:rPr>
            </w:pPr>
            <w:proofErr w:type="spellStart"/>
            <w:r w:rsidRPr="00616D1A">
              <w:rPr>
                <w:rFonts w:asciiTheme="majorBidi" w:hAnsiTheme="majorBidi" w:cstheme="majorBidi"/>
                <w:sz w:val="22"/>
                <w:szCs w:val="22"/>
              </w:rPr>
              <w:lastRenderedPageBreak/>
              <w:t>WorkStudy</w:t>
            </w:r>
            <w:proofErr w:type="spellEnd"/>
            <w:r w:rsidRPr="00616D1A">
              <w:rPr>
                <w:rFonts w:asciiTheme="majorBidi" w:hAnsiTheme="majorBidi" w:cstheme="majorBidi"/>
                <w:sz w:val="22"/>
                <w:szCs w:val="22"/>
              </w:rPr>
              <w:t xml:space="preserve"> 7 assignment </w:t>
            </w:r>
          </w:p>
          <w:p w14:paraId="012067D3"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(Extra credit)</w:t>
            </w:r>
          </w:p>
          <w:p w14:paraId="533BB8EE" w14:textId="77777777" w:rsidR="00616D1A" w:rsidRPr="00616D1A" w:rsidRDefault="00616D1A" w:rsidP="00616D1A">
            <w:pPr>
              <w:rPr>
                <w:rFonts w:asciiTheme="majorBidi" w:hAnsiTheme="majorBidi" w:cstheme="majorBidi"/>
                <w:sz w:val="22"/>
                <w:szCs w:val="22"/>
              </w:rPr>
            </w:pPr>
          </w:p>
          <w:p w14:paraId="353273E8"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GP#4: Dropbox Narrated PPT Presentation</w:t>
            </w:r>
          </w:p>
        </w:tc>
      </w:tr>
      <w:tr w:rsidR="00616D1A" w:rsidRPr="00616D1A" w14:paraId="18AFF40B" w14:textId="77777777" w:rsidTr="00616D1A">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952F61A"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lastRenderedPageBreak/>
              <w:t>T</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5EB82A52"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4/22</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5A3C74B0"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15</w:t>
            </w:r>
          </w:p>
        </w:tc>
        <w:tc>
          <w:tcPr>
            <w:tcW w:w="5873" w:type="dxa"/>
            <w:tcBorders>
              <w:top w:val="nil"/>
              <w:left w:val="nil"/>
              <w:bottom w:val="single" w:sz="8" w:space="0" w:color="auto"/>
              <w:right w:val="single" w:sz="8" w:space="0" w:color="auto"/>
            </w:tcBorders>
            <w:tcMar>
              <w:top w:w="0" w:type="dxa"/>
              <w:left w:w="108" w:type="dxa"/>
              <w:bottom w:w="0" w:type="dxa"/>
              <w:right w:w="108" w:type="dxa"/>
            </w:tcMar>
          </w:tcPr>
          <w:p w14:paraId="5C55692A"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Ch14 – Workplace Safety and Health</w:t>
            </w:r>
          </w:p>
          <w:p w14:paraId="53B0594E" w14:textId="77777777" w:rsidR="00616D1A" w:rsidRPr="00616D1A" w:rsidRDefault="00616D1A" w:rsidP="00616D1A">
            <w:pPr>
              <w:rPr>
                <w:rFonts w:asciiTheme="majorBidi" w:hAnsiTheme="majorBidi" w:cstheme="majorBidi"/>
                <w:sz w:val="22"/>
                <w:szCs w:val="22"/>
              </w:rPr>
            </w:pPr>
          </w:p>
          <w:p w14:paraId="2F5EF881" w14:textId="77777777" w:rsidR="00616D1A" w:rsidRPr="00616D1A" w:rsidRDefault="00616D1A" w:rsidP="00616D1A">
            <w:pPr>
              <w:rPr>
                <w:rFonts w:asciiTheme="majorBidi" w:hAnsiTheme="majorBidi" w:cstheme="majorBidi"/>
                <w:iCs/>
                <w:sz w:val="22"/>
                <w:szCs w:val="22"/>
              </w:rPr>
            </w:pPr>
            <w:r w:rsidRPr="00616D1A">
              <w:rPr>
                <w:rFonts w:asciiTheme="majorBidi" w:hAnsiTheme="majorBidi" w:cstheme="majorBidi"/>
                <w:sz w:val="22"/>
                <w:szCs w:val="22"/>
              </w:rPr>
              <w:t>GP#5: Each group should begin a thread. All group members must post to their group’s thread to receive credit. Names left off the submission will not receive credit.</w:t>
            </w:r>
          </w:p>
        </w:tc>
        <w:tc>
          <w:tcPr>
            <w:tcW w:w="1639" w:type="dxa"/>
            <w:tcBorders>
              <w:top w:val="nil"/>
              <w:left w:val="nil"/>
              <w:bottom w:val="single" w:sz="8" w:space="0" w:color="auto"/>
              <w:right w:val="single" w:sz="8" w:space="0" w:color="auto"/>
            </w:tcBorders>
            <w:tcMar>
              <w:top w:w="0" w:type="dxa"/>
              <w:left w:w="108" w:type="dxa"/>
              <w:bottom w:w="0" w:type="dxa"/>
              <w:right w:w="108" w:type="dxa"/>
            </w:tcMar>
          </w:tcPr>
          <w:p w14:paraId="6970274E"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Q12/Ch13</w:t>
            </w:r>
          </w:p>
          <w:p w14:paraId="0EA0CF41" w14:textId="77777777" w:rsidR="00616D1A" w:rsidRPr="00616D1A" w:rsidRDefault="00616D1A" w:rsidP="00616D1A">
            <w:pPr>
              <w:rPr>
                <w:rFonts w:asciiTheme="majorBidi" w:hAnsiTheme="majorBidi" w:cstheme="majorBidi"/>
                <w:sz w:val="22"/>
                <w:szCs w:val="22"/>
              </w:rPr>
            </w:pPr>
          </w:p>
          <w:p w14:paraId="4A3BA404"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GP#5: (Disc. #3)</w:t>
            </w:r>
          </w:p>
          <w:p w14:paraId="6D0FF827"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Metacognitive Reflections in Discussions tab</w:t>
            </w:r>
          </w:p>
        </w:tc>
      </w:tr>
      <w:tr w:rsidR="00616D1A" w:rsidRPr="00616D1A" w14:paraId="11967E28" w14:textId="77777777" w:rsidTr="00616D1A">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13217D9"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T</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69C9AF1B"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4/29</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794F7F63"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16</w:t>
            </w:r>
          </w:p>
        </w:tc>
        <w:tc>
          <w:tcPr>
            <w:tcW w:w="5873" w:type="dxa"/>
            <w:tcBorders>
              <w:top w:val="nil"/>
              <w:left w:val="nil"/>
              <w:bottom w:val="single" w:sz="8" w:space="0" w:color="auto"/>
              <w:right w:val="single" w:sz="8" w:space="0" w:color="auto"/>
            </w:tcBorders>
            <w:tcMar>
              <w:top w:w="0" w:type="dxa"/>
              <w:left w:w="108" w:type="dxa"/>
              <w:bottom w:w="0" w:type="dxa"/>
              <w:right w:w="108" w:type="dxa"/>
            </w:tcMar>
            <w:hideMark/>
          </w:tcPr>
          <w:p w14:paraId="79D6FE56"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 xml:space="preserve">Final Exam – </w:t>
            </w:r>
            <w:proofErr w:type="spellStart"/>
            <w:r w:rsidRPr="00616D1A">
              <w:rPr>
                <w:rFonts w:asciiTheme="majorBidi" w:hAnsiTheme="majorBidi" w:cstheme="majorBidi"/>
                <w:sz w:val="22"/>
                <w:szCs w:val="22"/>
              </w:rPr>
              <w:t>Chs</w:t>
            </w:r>
            <w:proofErr w:type="spellEnd"/>
            <w:r w:rsidRPr="00616D1A">
              <w:rPr>
                <w:rFonts w:asciiTheme="majorBidi" w:hAnsiTheme="majorBidi" w:cstheme="majorBidi"/>
                <w:sz w:val="22"/>
                <w:szCs w:val="22"/>
              </w:rPr>
              <w:t xml:space="preserve">. 07 – 14 (8:00am-9:15am in-class exam). </w:t>
            </w:r>
          </w:p>
          <w:p w14:paraId="47E80F5F"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Open notes/calculator/pen allowed. No other electronic devices allowed.</w:t>
            </w:r>
          </w:p>
        </w:tc>
        <w:tc>
          <w:tcPr>
            <w:tcW w:w="1639" w:type="dxa"/>
            <w:tcBorders>
              <w:top w:val="nil"/>
              <w:left w:val="nil"/>
              <w:bottom w:val="single" w:sz="8" w:space="0" w:color="auto"/>
              <w:right w:val="single" w:sz="8" w:space="0" w:color="auto"/>
            </w:tcBorders>
            <w:tcMar>
              <w:top w:w="0" w:type="dxa"/>
              <w:left w:w="108" w:type="dxa"/>
              <w:bottom w:w="0" w:type="dxa"/>
              <w:right w:w="108" w:type="dxa"/>
            </w:tcMar>
            <w:hideMark/>
          </w:tcPr>
          <w:p w14:paraId="2CA2792B"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Q13/Ch14</w:t>
            </w:r>
          </w:p>
          <w:p w14:paraId="700F2F4D" w14:textId="77777777" w:rsidR="00616D1A" w:rsidRPr="00616D1A" w:rsidRDefault="00616D1A" w:rsidP="00616D1A">
            <w:pPr>
              <w:rPr>
                <w:rFonts w:asciiTheme="majorBidi" w:hAnsiTheme="majorBidi" w:cstheme="majorBidi"/>
                <w:sz w:val="22"/>
                <w:szCs w:val="22"/>
              </w:rPr>
            </w:pPr>
            <w:r w:rsidRPr="00616D1A">
              <w:rPr>
                <w:rFonts w:asciiTheme="majorBidi" w:hAnsiTheme="majorBidi" w:cstheme="majorBidi"/>
                <w:sz w:val="22"/>
                <w:szCs w:val="22"/>
              </w:rPr>
              <w:t>Final Exam</w:t>
            </w:r>
          </w:p>
        </w:tc>
      </w:tr>
    </w:tbl>
    <w:p w14:paraId="4C5229AD" w14:textId="77777777" w:rsidR="00616D1A" w:rsidRPr="00616D1A" w:rsidRDefault="00616D1A">
      <w:pPr>
        <w:rPr>
          <w:rFonts w:asciiTheme="majorBidi" w:hAnsiTheme="majorBidi" w:cstheme="majorBidi"/>
          <w:sz w:val="22"/>
          <w:szCs w:val="22"/>
        </w:rPr>
      </w:pPr>
    </w:p>
    <w:sectPr w:rsidR="00616D1A" w:rsidRPr="00616D1A" w:rsidSect="00B15C0E">
      <w:headerReference w:type="default" r:id="rId39"/>
      <w:pgSz w:w="12240" w:h="15840"/>
      <w:pgMar w:top="810" w:right="1350" w:bottom="1440" w:left="135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AEDE30" w14:textId="77777777" w:rsidR="008644F7" w:rsidRDefault="008644F7" w:rsidP="001976B4">
      <w:r>
        <w:separator/>
      </w:r>
    </w:p>
  </w:endnote>
  <w:endnote w:type="continuationSeparator" w:id="0">
    <w:p w14:paraId="06144F67" w14:textId="77777777" w:rsidR="008644F7" w:rsidRDefault="008644F7" w:rsidP="00197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ell MT">
    <w:panose1 w:val="02020503060305020303"/>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7A8372" w14:textId="77777777" w:rsidR="008644F7" w:rsidRDefault="008644F7" w:rsidP="001976B4">
      <w:r>
        <w:separator/>
      </w:r>
    </w:p>
  </w:footnote>
  <w:footnote w:type="continuationSeparator" w:id="0">
    <w:p w14:paraId="5AA99336" w14:textId="77777777" w:rsidR="008644F7" w:rsidRDefault="008644F7" w:rsidP="001976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b/>
      </w:rPr>
      <w:id w:val="531275082"/>
      <w:docPartObj>
        <w:docPartGallery w:val="Page Numbers (Top of Page)"/>
        <w:docPartUnique/>
      </w:docPartObj>
    </w:sdtPr>
    <w:sdtEndPr>
      <w:rPr>
        <w:b w:val="0"/>
      </w:rPr>
    </w:sdtEndPr>
    <w:sdtContent>
      <w:p w14:paraId="55B4B54A" w14:textId="77777777" w:rsidR="005A7EE5" w:rsidRPr="005A7EE5" w:rsidRDefault="00E651E6" w:rsidP="005A7EE5">
        <w:pPr>
          <w:pStyle w:val="Header"/>
          <w:rPr>
            <w:bCs/>
          </w:rPr>
        </w:pPr>
        <w:r w:rsidRPr="005A7EE5">
          <w:rPr>
            <w:bCs/>
          </w:rPr>
          <w:t>14</w:t>
        </w:r>
        <w:r w:rsidR="005A7EE5" w:rsidRPr="005A7EE5">
          <w:rPr>
            <w:bCs/>
          </w:rPr>
          <w:t>072</w:t>
        </w:r>
        <w:r w:rsidR="004D1FC0" w:rsidRPr="005A7EE5">
          <w:rPr>
            <w:bCs/>
          </w:rPr>
          <w:t>/01</w:t>
        </w:r>
      </w:p>
      <w:p w14:paraId="552BD5B6" w14:textId="62EEB01B" w:rsidR="001976B4" w:rsidRDefault="005A7EE5" w:rsidP="005A7EE5">
        <w:pPr>
          <w:pStyle w:val="Header"/>
        </w:pPr>
        <w:r w:rsidRPr="005A7EE5">
          <w:rPr>
            <w:bCs/>
          </w:rPr>
          <w:t>14075/W01</w:t>
        </w:r>
        <w:r w:rsidR="00BF7F8D" w:rsidRPr="005A7EE5">
          <w:rPr>
            <w:bCs/>
          </w:rPr>
          <w:t xml:space="preserve"> </w:t>
        </w:r>
        <w:r w:rsidR="00BF7F8D" w:rsidRPr="005A7EE5">
          <w:rPr>
            <w:bCs/>
            <w:sz w:val="22"/>
            <w:szCs w:val="22"/>
          </w:rPr>
          <w:t xml:space="preserve"> </w:t>
        </w:r>
        <w:r w:rsidR="00BF7F8D" w:rsidRPr="004D1FC0">
          <w:rPr>
            <w:bCs/>
          </w:rPr>
          <w:t xml:space="preserve"> </w:t>
        </w:r>
        <w:r w:rsidR="00BF7F8D">
          <w:rPr>
            <w:b/>
          </w:rPr>
          <w:t xml:space="preserve">                </w:t>
        </w:r>
        <w:r w:rsidR="004D1FC0">
          <w:rPr>
            <w:b/>
          </w:rPr>
          <w:t xml:space="preserve"> </w:t>
        </w:r>
        <w:r w:rsidR="00BF7F8D">
          <w:rPr>
            <w:b/>
          </w:rPr>
          <w:t xml:space="preserve">             </w:t>
        </w:r>
        <w:r w:rsidR="00BF7F8D" w:rsidRPr="00BF7F8D">
          <w:rPr>
            <w:b/>
          </w:rPr>
          <w:t xml:space="preserve">                                                                </w:t>
        </w:r>
        <w:r w:rsidR="00BF7F8D">
          <w:rPr>
            <w:b/>
          </w:rPr>
          <w:t xml:space="preserve">                     </w:t>
        </w:r>
        <w:r w:rsidR="001976B4">
          <w:t xml:space="preserve">Page </w:t>
        </w:r>
        <w:r w:rsidR="00993BFE">
          <w:rPr>
            <w:b/>
          </w:rPr>
          <w:fldChar w:fldCharType="begin"/>
        </w:r>
        <w:r w:rsidR="001976B4">
          <w:rPr>
            <w:b/>
          </w:rPr>
          <w:instrText xml:space="preserve"> PAGE </w:instrText>
        </w:r>
        <w:r w:rsidR="00993BFE">
          <w:rPr>
            <w:b/>
          </w:rPr>
          <w:fldChar w:fldCharType="separate"/>
        </w:r>
        <w:r w:rsidR="00C53F60">
          <w:rPr>
            <w:b/>
            <w:noProof/>
          </w:rPr>
          <w:t>10</w:t>
        </w:r>
        <w:r w:rsidR="00993BFE">
          <w:rPr>
            <w:b/>
          </w:rPr>
          <w:fldChar w:fldCharType="end"/>
        </w:r>
        <w:r w:rsidR="001976B4">
          <w:t xml:space="preserve"> of </w:t>
        </w:r>
        <w:r w:rsidR="00993BFE">
          <w:rPr>
            <w:b/>
          </w:rPr>
          <w:fldChar w:fldCharType="begin"/>
        </w:r>
        <w:r w:rsidR="001976B4">
          <w:rPr>
            <w:b/>
          </w:rPr>
          <w:instrText xml:space="preserve"> NUMPAGES  </w:instrText>
        </w:r>
        <w:r w:rsidR="00993BFE">
          <w:rPr>
            <w:b/>
          </w:rPr>
          <w:fldChar w:fldCharType="separate"/>
        </w:r>
        <w:r w:rsidR="00C53F60">
          <w:rPr>
            <w:b/>
            <w:noProof/>
          </w:rPr>
          <w:t>10</w:t>
        </w:r>
        <w:r w:rsidR="00993BFE">
          <w:rPr>
            <w:b/>
          </w:rPr>
          <w:fldChar w:fldCharType="end"/>
        </w:r>
      </w:p>
    </w:sdtContent>
  </w:sdt>
  <w:p w14:paraId="0DB279C4" w14:textId="77777777" w:rsidR="001976B4" w:rsidRDefault="001976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43CD7"/>
    <w:multiLevelType w:val="hybridMultilevel"/>
    <w:tmpl w:val="6B6445F2"/>
    <w:lvl w:ilvl="0" w:tplc="B38C7624">
      <w:start w:val="1"/>
      <w:numFmt w:val="bullet"/>
      <w:lvlText w:val=""/>
      <w:lvlJc w:val="left"/>
      <w:pPr>
        <w:ind w:left="720" w:hanging="360"/>
      </w:pPr>
      <w:rPr>
        <w:rFonts w:ascii="Symbol" w:hAnsi="Symbol" w:hint="default"/>
      </w:rPr>
    </w:lvl>
    <w:lvl w:ilvl="1" w:tplc="A926B378">
      <w:start w:val="1"/>
      <w:numFmt w:val="bullet"/>
      <w:lvlText w:val="o"/>
      <w:lvlJc w:val="left"/>
      <w:pPr>
        <w:ind w:left="1440" w:hanging="360"/>
      </w:pPr>
      <w:rPr>
        <w:rFonts w:ascii="Courier New" w:hAnsi="Courier New" w:hint="default"/>
      </w:rPr>
    </w:lvl>
    <w:lvl w:ilvl="2" w:tplc="9DE860F0">
      <w:start w:val="1"/>
      <w:numFmt w:val="bullet"/>
      <w:lvlText w:val=""/>
      <w:lvlJc w:val="left"/>
      <w:pPr>
        <w:ind w:left="2160" w:hanging="360"/>
      </w:pPr>
      <w:rPr>
        <w:rFonts w:ascii="Wingdings" w:hAnsi="Wingdings" w:hint="default"/>
      </w:rPr>
    </w:lvl>
    <w:lvl w:ilvl="3" w:tplc="3C641254">
      <w:start w:val="1"/>
      <w:numFmt w:val="bullet"/>
      <w:lvlText w:val=""/>
      <w:lvlJc w:val="left"/>
      <w:pPr>
        <w:ind w:left="2880" w:hanging="360"/>
      </w:pPr>
      <w:rPr>
        <w:rFonts w:ascii="Symbol" w:hAnsi="Symbol" w:hint="default"/>
      </w:rPr>
    </w:lvl>
    <w:lvl w:ilvl="4" w:tplc="6AE6931C">
      <w:start w:val="1"/>
      <w:numFmt w:val="bullet"/>
      <w:lvlText w:val="o"/>
      <w:lvlJc w:val="left"/>
      <w:pPr>
        <w:ind w:left="3600" w:hanging="360"/>
      </w:pPr>
      <w:rPr>
        <w:rFonts w:ascii="Courier New" w:hAnsi="Courier New" w:hint="default"/>
      </w:rPr>
    </w:lvl>
    <w:lvl w:ilvl="5" w:tplc="4776FBD0">
      <w:start w:val="1"/>
      <w:numFmt w:val="bullet"/>
      <w:lvlText w:val=""/>
      <w:lvlJc w:val="left"/>
      <w:pPr>
        <w:ind w:left="4320" w:hanging="360"/>
      </w:pPr>
      <w:rPr>
        <w:rFonts w:ascii="Wingdings" w:hAnsi="Wingdings" w:hint="default"/>
      </w:rPr>
    </w:lvl>
    <w:lvl w:ilvl="6" w:tplc="1C44A6BE">
      <w:start w:val="1"/>
      <w:numFmt w:val="bullet"/>
      <w:lvlText w:val=""/>
      <w:lvlJc w:val="left"/>
      <w:pPr>
        <w:ind w:left="5040" w:hanging="360"/>
      </w:pPr>
      <w:rPr>
        <w:rFonts w:ascii="Symbol" w:hAnsi="Symbol" w:hint="default"/>
      </w:rPr>
    </w:lvl>
    <w:lvl w:ilvl="7" w:tplc="350C98FA">
      <w:start w:val="1"/>
      <w:numFmt w:val="bullet"/>
      <w:lvlText w:val="o"/>
      <w:lvlJc w:val="left"/>
      <w:pPr>
        <w:ind w:left="5760" w:hanging="360"/>
      </w:pPr>
      <w:rPr>
        <w:rFonts w:ascii="Courier New" w:hAnsi="Courier New" w:hint="default"/>
      </w:rPr>
    </w:lvl>
    <w:lvl w:ilvl="8" w:tplc="3C588A68">
      <w:start w:val="1"/>
      <w:numFmt w:val="bullet"/>
      <w:lvlText w:val=""/>
      <w:lvlJc w:val="left"/>
      <w:pPr>
        <w:ind w:left="6480" w:hanging="360"/>
      </w:pPr>
      <w:rPr>
        <w:rFonts w:ascii="Wingdings" w:hAnsi="Wingdings" w:hint="default"/>
      </w:rPr>
    </w:lvl>
  </w:abstractNum>
  <w:abstractNum w:abstractNumId="1" w15:restartNumberingAfterBreak="0">
    <w:nsid w:val="09B3458D"/>
    <w:multiLevelType w:val="multilevel"/>
    <w:tmpl w:val="D4F09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A210F9"/>
    <w:multiLevelType w:val="hybridMultilevel"/>
    <w:tmpl w:val="C5D02E9E"/>
    <w:lvl w:ilvl="0" w:tplc="B8D453B4">
      <w:start w:val="1"/>
      <w:numFmt w:val="decimal"/>
      <w:lvlText w:val="%1."/>
      <w:lvlJc w:val="left"/>
      <w:pPr>
        <w:ind w:left="720" w:hanging="360"/>
      </w:pPr>
    </w:lvl>
    <w:lvl w:ilvl="1" w:tplc="AB2E9D9A">
      <w:start w:val="1"/>
      <w:numFmt w:val="lowerLetter"/>
      <w:lvlText w:val="%2."/>
      <w:lvlJc w:val="left"/>
      <w:pPr>
        <w:ind w:left="1440" w:hanging="360"/>
      </w:pPr>
    </w:lvl>
    <w:lvl w:ilvl="2" w:tplc="9C365FA8">
      <w:start w:val="1"/>
      <w:numFmt w:val="lowerRoman"/>
      <w:lvlText w:val="%3."/>
      <w:lvlJc w:val="right"/>
      <w:pPr>
        <w:ind w:left="2160" w:hanging="180"/>
      </w:pPr>
    </w:lvl>
    <w:lvl w:ilvl="3" w:tplc="0C62523C">
      <w:start w:val="1"/>
      <w:numFmt w:val="decimal"/>
      <w:lvlText w:val="%4."/>
      <w:lvlJc w:val="left"/>
      <w:pPr>
        <w:ind w:left="2880" w:hanging="360"/>
      </w:pPr>
    </w:lvl>
    <w:lvl w:ilvl="4" w:tplc="2F38C43E">
      <w:start w:val="1"/>
      <w:numFmt w:val="lowerLetter"/>
      <w:lvlText w:val="%5."/>
      <w:lvlJc w:val="left"/>
      <w:pPr>
        <w:ind w:left="3600" w:hanging="360"/>
      </w:pPr>
    </w:lvl>
    <w:lvl w:ilvl="5" w:tplc="28F8FE88">
      <w:start w:val="1"/>
      <w:numFmt w:val="lowerRoman"/>
      <w:lvlText w:val="%6."/>
      <w:lvlJc w:val="right"/>
      <w:pPr>
        <w:ind w:left="4320" w:hanging="180"/>
      </w:pPr>
    </w:lvl>
    <w:lvl w:ilvl="6" w:tplc="741A9446">
      <w:start w:val="1"/>
      <w:numFmt w:val="decimal"/>
      <w:lvlText w:val="%7."/>
      <w:lvlJc w:val="left"/>
      <w:pPr>
        <w:ind w:left="5040" w:hanging="360"/>
      </w:pPr>
    </w:lvl>
    <w:lvl w:ilvl="7" w:tplc="EE2E05C4">
      <w:start w:val="1"/>
      <w:numFmt w:val="lowerLetter"/>
      <w:lvlText w:val="%8."/>
      <w:lvlJc w:val="left"/>
      <w:pPr>
        <w:ind w:left="5760" w:hanging="360"/>
      </w:pPr>
    </w:lvl>
    <w:lvl w:ilvl="8" w:tplc="AC921062">
      <w:start w:val="1"/>
      <w:numFmt w:val="lowerRoman"/>
      <w:lvlText w:val="%9."/>
      <w:lvlJc w:val="right"/>
      <w:pPr>
        <w:ind w:left="6480" w:hanging="180"/>
      </w:pPr>
    </w:lvl>
  </w:abstractNum>
  <w:abstractNum w:abstractNumId="3" w15:restartNumberingAfterBreak="0">
    <w:nsid w:val="0AB02330"/>
    <w:multiLevelType w:val="multilevel"/>
    <w:tmpl w:val="5308BFC0"/>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4" w15:restartNumberingAfterBreak="0">
    <w:nsid w:val="17375FF9"/>
    <w:multiLevelType w:val="hybridMultilevel"/>
    <w:tmpl w:val="4F2A86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986CAA"/>
    <w:multiLevelType w:val="hybridMultilevel"/>
    <w:tmpl w:val="1EC6D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0D1BFE"/>
    <w:multiLevelType w:val="multilevel"/>
    <w:tmpl w:val="15DA9B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98909B3"/>
    <w:multiLevelType w:val="multilevel"/>
    <w:tmpl w:val="B44079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CB06243"/>
    <w:multiLevelType w:val="multilevel"/>
    <w:tmpl w:val="CEF414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9591C53"/>
    <w:multiLevelType w:val="multilevel"/>
    <w:tmpl w:val="BC8E4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93700487">
    <w:abstractNumId w:val="8"/>
  </w:num>
  <w:num w:numId="2" w16cid:durableId="564031375">
    <w:abstractNumId w:val="3"/>
  </w:num>
  <w:num w:numId="3" w16cid:durableId="540938455">
    <w:abstractNumId w:val="6"/>
  </w:num>
  <w:num w:numId="4" w16cid:durableId="885533645">
    <w:abstractNumId w:val="7"/>
  </w:num>
  <w:num w:numId="5" w16cid:durableId="1819035683">
    <w:abstractNumId w:val="9"/>
  </w:num>
  <w:num w:numId="6" w16cid:durableId="760182746">
    <w:abstractNumId w:val="5"/>
  </w:num>
  <w:num w:numId="7" w16cid:durableId="2077511080">
    <w:abstractNumId w:val="4"/>
  </w:num>
  <w:num w:numId="8" w16cid:durableId="578910671">
    <w:abstractNumId w:val="1"/>
  </w:num>
  <w:num w:numId="9" w16cid:durableId="1331176256">
    <w:abstractNumId w:val="0"/>
  </w:num>
  <w:num w:numId="10" w16cid:durableId="4875541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7DD6"/>
    <w:rsid w:val="00003F0C"/>
    <w:rsid w:val="0001029C"/>
    <w:rsid w:val="00011710"/>
    <w:rsid w:val="00015FEF"/>
    <w:rsid w:val="00020821"/>
    <w:rsid w:val="000229D0"/>
    <w:rsid w:val="000362C8"/>
    <w:rsid w:val="000513CE"/>
    <w:rsid w:val="00054BC5"/>
    <w:rsid w:val="00054C11"/>
    <w:rsid w:val="000570C3"/>
    <w:rsid w:val="00067B6F"/>
    <w:rsid w:val="00073694"/>
    <w:rsid w:val="00083E7F"/>
    <w:rsid w:val="000C2A7B"/>
    <w:rsid w:val="000D0423"/>
    <w:rsid w:val="000E3534"/>
    <w:rsid w:val="000F1CB4"/>
    <w:rsid w:val="000F5F27"/>
    <w:rsid w:val="000F72FF"/>
    <w:rsid w:val="00121C42"/>
    <w:rsid w:val="00124184"/>
    <w:rsid w:val="00131E49"/>
    <w:rsid w:val="00133865"/>
    <w:rsid w:val="00143AFE"/>
    <w:rsid w:val="00145703"/>
    <w:rsid w:val="00152BF1"/>
    <w:rsid w:val="0015590C"/>
    <w:rsid w:val="001649BF"/>
    <w:rsid w:val="001678C4"/>
    <w:rsid w:val="00177829"/>
    <w:rsid w:val="00177A99"/>
    <w:rsid w:val="0018134B"/>
    <w:rsid w:val="00196F7F"/>
    <w:rsid w:val="001976B4"/>
    <w:rsid w:val="001A05F3"/>
    <w:rsid w:val="001A1DC3"/>
    <w:rsid w:val="001A7E3C"/>
    <w:rsid w:val="001C165C"/>
    <w:rsid w:val="001D2C5C"/>
    <w:rsid w:val="001D488D"/>
    <w:rsid w:val="001D6188"/>
    <w:rsid w:val="001F20C0"/>
    <w:rsid w:val="00200551"/>
    <w:rsid w:val="002068E2"/>
    <w:rsid w:val="0021133A"/>
    <w:rsid w:val="002267F9"/>
    <w:rsid w:val="002338C8"/>
    <w:rsid w:val="00237D32"/>
    <w:rsid w:val="002409C5"/>
    <w:rsid w:val="00243DD2"/>
    <w:rsid w:val="00251691"/>
    <w:rsid w:val="00260AB0"/>
    <w:rsid w:val="00263B3A"/>
    <w:rsid w:val="00273086"/>
    <w:rsid w:val="00285E91"/>
    <w:rsid w:val="0029142A"/>
    <w:rsid w:val="002974FD"/>
    <w:rsid w:val="002B2BAA"/>
    <w:rsid w:val="002B7425"/>
    <w:rsid w:val="002C7E80"/>
    <w:rsid w:val="002D432A"/>
    <w:rsid w:val="002D62A3"/>
    <w:rsid w:val="002F1997"/>
    <w:rsid w:val="002F1C88"/>
    <w:rsid w:val="002F2A16"/>
    <w:rsid w:val="002F2EE5"/>
    <w:rsid w:val="00311C6D"/>
    <w:rsid w:val="003257C7"/>
    <w:rsid w:val="00332ED7"/>
    <w:rsid w:val="003349BA"/>
    <w:rsid w:val="00335EE6"/>
    <w:rsid w:val="00340AB3"/>
    <w:rsid w:val="00346AC0"/>
    <w:rsid w:val="00362782"/>
    <w:rsid w:val="00362DF0"/>
    <w:rsid w:val="0036659A"/>
    <w:rsid w:val="00373078"/>
    <w:rsid w:val="0037470F"/>
    <w:rsid w:val="00376310"/>
    <w:rsid w:val="00380B42"/>
    <w:rsid w:val="00390978"/>
    <w:rsid w:val="00391654"/>
    <w:rsid w:val="0039265E"/>
    <w:rsid w:val="00393E63"/>
    <w:rsid w:val="00394D92"/>
    <w:rsid w:val="003A4B34"/>
    <w:rsid w:val="003C7AEF"/>
    <w:rsid w:val="003E6402"/>
    <w:rsid w:val="003F2EC0"/>
    <w:rsid w:val="00406839"/>
    <w:rsid w:val="0041192F"/>
    <w:rsid w:val="0041417B"/>
    <w:rsid w:val="00422636"/>
    <w:rsid w:val="00426023"/>
    <w:rsid w:val="00436281"/>
    <w:rsid w:val="00452717"/>
    <w:rsid w:val="00463E85"/>
    <w:rsid w:val="00473004"/>
    <w:rsid w:val="00480A54"/>
    <w:rsid w:val="004A453D"/>
    <w:rsid w:val="004B420A"/>
    <w:rsid w:val="004B6C8A"/>
    <w:rsid w:val="004C50E6"/>
    <w:rsid w:val="004D1EDE"/>
    <w:rsid w:val="004D1FC0"/>
    <w:rsid w:val="004E01B1"/>
    <w:rsid w:val="004E5BA0"/>
    <w:rsid w:val="004E7AFA"/>
    <w:rsid w:val="004F0FFD"/>
    <w:rsid w:val="004F16C4"/>
    <w:rsid w:val="004F1CA9"/>
    <w:rsid w:val="004F3724"/>
    <w:rsid w:val="00500648"/>
    <w:rsid w:val="0050349D"/>
    <w:rsid w:val="005043C0"/>
    <w:rsid w:val="00505940"/>
    <w:rsid w:val="00523AA3"/>
    <w:rsid w:val="00556AAB"/>
    <w:rsid w:val="005635AA"/>
    <w:rsid w:val="005712B1"/>
    <w:rsid w:val="00576475"/>
    <w:rsid w:val="00577DB6"/>
    <w:rsid w:val="00580CEE"/>
    <w:rsid w:val="005924A2"/>
    <w:rsid w:val="005A2077"/>
    <w:rsid w:val="005A647D"/>
    <w:rsid w:val="005A6E93"/>
    <w:rsid w:val="005A7EE5"/>
    <w:rsid w:val="005E10CD"/>
    <w:rsid w:val="005E4BE4"/>
    <w:rsid w:val="005E7635"/>
    <w:rsid w:val="005F2AD8"/>
    <w:rsid w:val="005F69EA"/>
    <w:rsid w:val="006004ED"/>
    <w:rsid w:val="0061566A"/>
    <w:rsid w:val="00616D1A"/>
    <w:rsid w:val="00632C2F"/>
    <w:rsid w:val="0064013C"/>
    <w:rsid w:val="006417CD"/>
    <w:rsid w:val="006458A9"/>
    <w:rsid w:val="006622AC"/>
    <w:rsid w:val="006622B2"/>
    <w:rsid w:val="006638F9"/>
    <w:rsid w:val="00663FF7"/>
    <w:rsid w:val="0066400E"/>
    <w:rsid w:val="00670F55"/>
    <w:rsid w:val="00681776"/>
    <w:rsid w:val="00694B07"/>
    <w:rsid w:val="006963E4"/>
    <w:rsid w:val="006C3CEB"/>
    <w:rsid w:val="006C6111"/>
    <w:rsid w:val="006D5E1C"/>
    <w:rsid w:val="006E2777"/>
    <w:rsid w:val="006F2333"/>
    <w:rsid w:val="006F2636"/>
    <w:rsid w:val="006F35F2"/>
    <w:rsid w:val="00700462"/>
    <w:rsid w:val="0070522C"/>
    <w:rsid w:val="00717174"/>
    <w:rsid w:val="0074468D"/>
    <w:rsid w:val="007540F1"/>
    <w:rsid w:val="00766126"/>
    <w:rsid w:val="007711E2"/>
    <w:rsid w:val="00781637"/>
    <w:rsid w:val="0078423E"/>
    <w:rsid w:val="00787309"/>
    <w:rsid w:val="00791E72"/>
    <w:rsid w:val="00792AD3"/>
    <w:rsid w:val="00796358"/>
    <w:rsid w:val="007A1EE2"/>
    <w:rsid w:val="007A3E06"/>
    <w:rsid w:val="007C3CFF"/>
    <w:rsid w:val="007C69C2"/>
    <w:rsid w:val="007E791D"/>
    <w:rsid w:val="007F1A8D"/>
    <w:rsid w:val="007F31E9"/>
    <w:rsid w:val="00800615"/>
    <w:rsid w:val="00803C67"/>
    <w:rsid w:val="00815E2E"/>
    <w:rsid w:val="00822965"/>
    <w:rsid w:val="00845C78"/>
    <w:rsid w:val="00847425"/>
    <w:rsid w:val="0085588D"/>
    <w:rsid w:val="00856A23"/>
    <w:rsid w:val="00861227"/>
    <w:rsid w:val="008644F7"/>
    <w:rsid w:val="00864E65"/>
    <w:rsid w:val="00882C93"/>
    <w:rsid w:val="00893823"/>
    <w:rsid w:val="008A27A2"/>
    <w:rsid w:val="008B1DB6"/>
    <w:rsid w:val="008C70E0"/>
    <w:rsid w:val="008D1AB8"/>
    <w:rsid w:val="008D4EDE"/>
    <w:rsid w:val="008E050C"/>
    <w:rsid w:val="008E5EB5"/>
    <w:rsid w:val="00910B01"/>
    <w:rsid w:val="00912CE2"/>
    <w:rsid w:val="00914631"/>
    <w:rsid w:val="00920898"/>
    <w:rsid w:val="00921969"/>
    <w:rsid w:val="00923F2B"/>
    <w:rsid w:val="00933C42"/>
    <w:rsid w:val="00934D1D"/>
    <w:rsid w:val="00944593"/>
    <w:rsid w:val="009464A8"/>
    <w:rsid w:val="00946991"/>
    <w:rsid w:val="00953315"/>
    <w:rsid w:val="00956937"/>
    <w:rsid w:val="009653C4"/>
    <w:rsid w:val="00966579"/>
    <w:rsid w:val="00992953"/>
    <w:rsid w:val="00993BFE"/>
    <w:rsid w:val="009A551D"/>
    <w:rsid w:val="009C4C98"/>
    <w:rsid w:val="009C6733"/>
    <w:rsid w:val="009E0EB9"/>
    <w:rsid w:val="009E7EAC"/>
    <w:rsid w:val="009F6F06"/>
    <w:rsid w:val="00A1589C"/>
    <w:rsid w:val="00A22227"/>
    <w:rsid w:val="00A26EC7"/>
    <w:rsid w:val="00A31E05"/>
    <w:rsid w:val="00A32AB9"/>
    <w:rsid w:val="00A37D6F"/>
    <w:rsid w:val="00A4170D"/>
    <w:rsid w:val="00A42964"/>
    <w:rsid w:val="00A50B3F"/>
    <w:rsid w:val="00A52E48"/>
    <w:rsid w:val="00A603BF"/>
    <w:rsid w:val="00A66DCF"/>
    <w:rsid w:val="00A75C03"/>
    <w:rsid w:val="00A77164"/>
    <w:rsid w:val="00A82053"/>
    <w:rsid w:val="00A83DD0"/>
    <w:rsid w:val="00A84530"/>
    <w:rsid w:val="00A959DD"/>
    <w:rsid w:val="00AA0293"/>
    <w:rsid w:val="00AA398E"/>
    <w:rsid w:val="00AA7D23"/>
    <w:rsid w:val="00AB25B7"/>
    <w:rsid w:val="00AB412D"/>
    <w:rsid w:val="00AC00DB"/>
    <w:rsid w:val="00AC73E2"/>
    <w:rsid w:val="00AD0026"/>
    <w:rsid w:val="00AD70BD"/>
    <w:rsid w:val="00AD7201"/>
    <w:rsid w:val="00AD7C08"/>
    <w:rsid w:val="00AE25E3"/>
    <w:rsid w:val="00AF362E"/>
    <w:rsid w:val="00AF53CC"/>
    <w:rsid w:val="00AF59C6"/>
    <w:rsid w:val="00B0133E"/>
    <w:rsid w:val="00B05EB5"/>
    <w:rsid w:val="00B12385"/>
    <w:rsid w:val="00B14F21"/>
    <w:rsid w:val="00B15C0E"/>
    <w:rsid w:val="00B15D6F"/>
    <w:rsid w:val="00B20A25"/>
    <w:rsid w:val="00B31B94"/>
    <w:rsid w:val="00B35F66"/>
    <w:rsid w:val="00B378F2"/>
    <w:rsid w:val="00B43479"/>
    <w:rsid w:val="00B467D4"/>
    <w:rsid w:val="00B570A0"/>
    <w:rsid w:val="00B628D9"/>
    <w:rsid w:val="00B6365B"/>
    <w:rsid w:val="00B668F9"/>
    <w:rsid w:val="00B66B4D"/>
    <w:rsid w:val="00B676E8"/>
    <w:rsid w:val="00B80A48"/>
    <w:rsid w:val="00B84AB4"/>
    <w:rsid w:val="00B867E6"/>
    <w:rsid w:val="00B937CE"/>
    <w:rsid w:val="00B95431"/>
    <w:rsid w:val="00B97378"/>
    <w:rsid w:val="00BA67CF"/>
    <w:rsid w:val="00BC3E72"/>
    <w:rsid w:val="00BE5E07"/>
    <w:rsid w:val="00BE6368"/>
    <w:rsid w:val="00BE63E5"/>
    <w:rsid w:val="00BF7F8D"/>
    <w:rsid w:val="00C1088F"/>
    <w:rsid w:val="00C256E8"/>
    <w:rsid w:val="00C27BFC"/>
    <w:rsid w:val="00C53F60"/>
    <w:rsid w:val="00C606D8"/>
    <w:rsid w:val="00C655C4"/>
    <w:rsid w:val="00C75239"/>
    <w:rsid w:val="00C8387E"/>
    <w:rsid w:val="00C978B0"/>
    <w:rsid w:val="00CA0287"/>
    <w:rsid w:val="00CB1C43"/>
    <w:rsid w:val="00CB64FD"/>
    <w:rsid w:val="00CB697D"/>
    <w:rsid w:val="00CB6EB8"/>
    <w:rsid w:val="00CC0B04"/>
    <w:rsid w:val="00CD42E2"/>
    <w:rsid w:val="00CD7DD6"/>
    <w:rsid w:val="00CD7FE1"/>
    <w:rsid w:val="00CE6EA1"/>
    <w:rsid w:val="00CE78AD"/>
    <w:rsid w:val="00D0098A"/>
    <w:rsid w:val="00D01A2E"/>
    <w:rsid w:val="00D10162"/>
    <w:rsid w:val="00D177B9"/>
    <w:rsid w:val="00D457F1"/>
    <w:rsid w:val="00D45885"/>
    <w:rsid w:val="00D51DAB"/>
    <w:rsid w:val="00D5569C"/>
    <w:rsid w:val="00D57779"/>
    <w:rsid w:val="00D607E1"/>
    <w:rsid w:val="00D72300"/>
    <w:rsid w:val="00D85C3A"/>
    <w:rsid w:val="00D96184"/>
    <w:rsid w:val="00DA4A94"/>
    <w:rsid w:val="00DB134A"/>
    <w:rsid w:val="00DC2BC4"/>
    <w:rsid w:val="00DE12CD"/>
    <w:rsid w:val="00DE5C3F"/>
    <w:rsid w:val="00DE6D28"/>
    <w:rsid w:val="00DF0614"/>
    <w:rsid w:val="00E009E2"/>
    <w:rsid w:val="00E00F6D"/>
    <w:rsid w:val="00E0477A"/>
    <w:rsid w:val="00E12958"/>
    <w:rsid w:val="00E14067"/>
    <w:rsid w:val="00E144AB"/>
    <w:rsid w:val="00E249E6"/>
    <w:rsid w:val="00E25282"/>
    <w:rsid w:val="00E30A89"/>
    <w:rsid w:val="00E33570"/>
    <w:rsid w:val="00E34D16"/>
    <w:rsid w:val="00E46C6C"/>
    <w:rsid w:val="00E46F1E"/>
    <w:rsid w:val="00E53442"/>
    <w:rsid w:val="00E635FF"/>
    <w:rsid w:val="00E651E6"/>
    <w:rsid w:val="00E77EE0"/>
    <w:rsid w:val="00E8341E"/>
    <w:rsid w:val="00E847D0"/>
    <w:rsid w:val="00E84D6E"/>
    <w:rsid w:val="00E864A5"/>
    <w:rsid w:val="00E932ED"/>
    <w:rsid w:val="00E946A3"/>
    <w:rsid w:val="00EB0F1F"/>
    <w:rsid w:val="00EB65B5"/>
    <w:rsid w:val="00EB7C30"/>
    <w:rsid w:val="00EC6C40"/>
    <w:rsid w:val="00EF00EE"/>
    <w:rsid w:val="00EF1B69"/>
    <w:rsid w:val="00EF2591"/>
    <w:rsid w:val="00EF7E35"/>
    <w:rsid w:val="00F05564"/>
    <w:rsid w:val="00F1575E"/>
    <w:rsid w:val="00F203B2"/>
    <w:rsid w:val="00F22926"/>
    <w:rsid w:val="00F237C8"/>
    <w:rsid w:val="00F4792C"/>
    <w:rsid w:val="00F51D32"/>
    <w:rsid w:val="00F62A10"/>
    <w:rsid w:val="00F67271"/>
    <w:rsid w:val="00F7390B"/>
    <w:rsid w:val="00F81953"/>
    <w:rsid w:val="00F82508"/>
    <w:rsid w:val="00F83609"/>
    <w:rsid w:val="00F90CA0"/>
    <w:rsid w:val="00F953A1"/>
    <w:rsid w:val="00F9627B"/>
    <w:rsid w:val="00FB4643"/>
    <w:rsid w:val="00FB752F"/>
    <w:rsid w:val="00FC6646"/>
    <w:rsid w:val="00FD042F"/>
    <w:rsid w:val="00FE0C13"/>
    <w:rsid w:val="00FE434F"/>
    <w:rsid w:val="00FE51BE"/>
    <w:rsid w:val="00FE609E"/>
    <w:rsid w:val="00FF45A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5C1664B"/>
  <w15:docId w15:val="{AC757EE8-2AFF-45F4-A4AE-EA3FF6565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31E9"/>
    <w:rPr>
      <w:sz w:val="24"/>
      <w:szCs w:val="24"/>
    </w:rPr>
  </w:style>
  <w:style w:type="paragraph" w:styleId="Heading1">
    <w:name w:val="heading 1"/>
    <w:basedOn w:val="Normal"/>
    <w:next w:val="Normal"/>
    <w:link w:val="Heading1Char"/>
    <w:uiPriority w:val="9"/>
    <w:qFormat/>
    <w:rsid w:val="002F1C8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3F2EC0"/>
    <w:pPr>
      <w:widowControl w:val="0"/>
      <w:jc w:val="both"/>
      <w:outlineLvl w:val="1"/>
    </w:pPr>
    <w:rPr>
      <w:sz w:val="28"/>
      <w:szCs w:val="20"/>
      <w:lang w:val="x-none" w:eastAsia="x-none"/>
    </w:rPr>
  </w:style>
  <w:style w:type="paragraph" w:styleId="Heading8">
    <w:name w:val="heading 8"/>
    <w:basedOn w:val="Normal"/>
    <w:next w:val="Normal"/>
    <w:link w:val="Heading8Char"/>
    <w:uiPriority w:val="9"/>
    <w:semiHidden/>
    <w:unhideWhenUsed/>
    <w:qFormat/>
    <w:rsid w:val="003F2EC0"/>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7F31E9"/>
    <w:rPr>
      <w:color w:val="000099"/>
      <w:u w:val="single"/>
    </w:rPr>
  </w:style>
  <w:style w:type="character" w:styleId="FollowedHyperlink">
    <w:name w:val="FollowedHyperlink"/>
    <w:basedOn w:val="DefaultParagraphFont"/>
    <w:uiPriority w:val="99"/>
    <w:semiHidden/>
    <w:unhideWhenUsed/>
    <w:rsid w:val="007F31E9"/>
    <w:rPr>
      <w:color w:val="800080"/>
      <w:u w:val="single"/>
    </w:rPr>
  </w:style>
  <w:style w:type="paragraph" w:styleId="Header">
    <w:name w:val="header"/>
    <w:basedOn w:val="Normal"/>
    <w:link w:val="HeaderChar"/>
    <w:uiPriority w:val="99"/>
    <w:unhideWhenUsed/>
    <w:rsid w:val="007F31E9"/>
    <w:pPr>
      <w:tabs>
        <w:tab w:val="center" w:pos="4320"/>
        <w:tab w:val="right" w:pos="8640"/>
      </w:tabs>
    </w:pPr>
  </w:style>
  <w:style w:type="character" w:customStyle="1" w:styleId="HeaderChar">
    <w:name w:val="Header Char"/>
    <w:basedOn w:val="DefaultParagraphFont"/>
    <w:link w:val="Header"/>
    <w:uiPriority w:val="99"/>
    <w:locked/>
    <w:rsid w:val="007F31E9"/>
    <w:rPr>
      <w:sz w:val="24"/>
      <w:szCs w:val="24"/>
    </w:rPr>
  </w:style>
  <w:style w:type="paragraph" w:styleId="Footer">
    <w:name w:val="footer"/>
    <w:basedOn w:val="Normal"/>
    <w:link w:val="FooterChar"/>
    <w:uiPriority w:val="99"/>
    <w:unhideWhenUsed/>
    <w:rsid w:val="007F31E9"/>
    <w:pPr>
      <w:tabs>
        <w:tab w:val="center" w:pos="4320"/>
        <w:tab w:val="right" w:pos="8640"/>
      </w:tabs>
    </w:pPr>
  </w:style>
  <w:style w:type="character" w:customStyle="1" w:styleId="FooterChar">
    <w:name w:val="Footer Char"/>
    <w:basedOn w:val="DefaultParagraphFont"/>
    <w:link w:val="Footer"/>
    <w:uiPriority w:val="99"/>
    <w:locked/>
    <w:rsid w:val="007F31E9"/>
    <w:rPr>
      <w:sz w:val="24"/>
      <w:szCs w:val="24"/>
    </w:rPr>
  </w:style>
  <w:style w:type="paragraph" w:styleId="BodyText">
    <w:name w:val="Body Text"/>
    <w:basedOn w:val="Normal"/>
    <w:link w:val="BodyTextChar"/>
    <w:uiPriority w:val="99"/>
    <w:semiHidden/>
    <w:unhideWhenUsed/>
    <w:rsid w:val="007F31E9"/>
    <w:rPr>
      <w:rFonts w:ascii="Arial" w:hAnsi="Arial"/>
      <w:sz w:val="20"/>
      <w:szCs w:val="20"/>
    </w:rPr>
  </w:style>
  <w:style w:type="character" w:customStyle="1" w:styleId="BodyTextChar">
    <w:name w:val="Body Text Char"/>
    <w:basedOn w:val="DefaultParagraphFont"/>
    <w:link w:val="BodyText"/>
    <w:uiPriority w:val="99"/>
    <w:semiHidden/>
    <w:locked/>
    <w:rsid w:val="007F31E9"/>
    <w:rPr>
      <w:sz w:val="24"/>
      <w:szCs w:val="24"/>
    </w:rPr>
  </w:style>
  <w:style w:type="paragraph" w:styleId="BalloonText">
    <w:name w:val="Balloon Text"/>
    <w:basedOn w:val="Normal"/>
    <w:link w:val="BalloonTextChar"/>
    <w:uiPriority w:val="99"/>
    <w:semiHidden/>
    <w:unhideWhenUsed/>
    <w:rsid w:val="007F31E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F31E9"/>
    <w:rPr>
      <w:rFonts w:ascii="Tahoma" w:hAnsi="Tahoma" w:cs="Tahoma" w:hint="default"/>
      <w:sz w:val="16"/>
      <w:szCs w:val="16"/>
    </w:rPr>
  </w:style>
  <w:style w:type="paragraph" w:styleId="ListParagraph">
    <w:name w:val="List Paragraph"/>
    <w:basedOn w:val="Normal"/>
    <w:uiPriority w:val="34"/>
    <w:qFormat/>
    <w:rsid w:val="007F31E9"/>
    <w:pPr>
      <w:ind w:left="720"/>
      <w:contextualSpacing/>
    </w:pPr>
  </w:style>
  <w:style w:type="paragraph" w:customStyle="1" w:styleId="style3">
    <w:name w:val="style3"/>
    <w:basedOn w:val="Normal"/>
    <w:rsid w:val="007F31E9"/>
    <w:pPr>
      <w:spacing w:before="100" w:beforeAutospacing="1" w:after="100" w:afterAutospacing="1"/>
    </w:pPr>
    <w:rPr>
      <w:rFonts w:ascii="Arial" w:hAnsi="Arial" w:cs="Arial"/>
      <w:b/>
      <w:bCs/>
    </w:rPr>
  </w:style>
  <w:style w:type="character" w:customStyle="1" w:styleId="style31">
    <w:name w:val="style31"/>
    <w:basedOn w:val="DefaultParagraphFont"/>
    <w:rsid w:val="007F31E9"/>
    <w:rPr>
      <w:rFonts w:ascii="Arial" w:hAnsi="Arial" w:cs="Arial" w:hint="default"/>
      <w:b/>
      <w:bCs/>
    </w:rPr>
  </w:style>
  <w:style w:type="character" w:customStyle="1" w:styleId="object">
    <w:name w:val="object"/>
    <w:basedOn w:val="DefaultParagraphFont"/>
    <w:rsid w:val="007F31E9"/>
  </w:style>
  <w:style w:type="table" w:styleId="TableGrid">
    <w:name w:val="Table Grid"/>
    <w:basedOn w:val="TableNormal"/>
    <w:uiPriority w:val="59"/>
    <w:rsid w:val="007F31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F31E9"/>
    <w:pPr>
      <w:spacing w:before="100" w:beforeAutospacing="1" w:after="100" w:afterAutospacing="1"/>
    </w:pPr>
    <w:rPr>
      <w:rFonts w:eastAsiaTheme="minorEastAsia"/>
    </w:rPr>
  </w:style>
  <w:style w:type="character" w:styleId="Strong">
    <w:name w:val="Strong"/>
    <w:basedOn w:val="DefaultParagraphFont"/>
    <w:uiPriority w:val="22"/>
    <w:qFormat/>
    <w:rsid w:val="007F31E9"/>
    <w:rPr>
      <w:b/>
      <w:bCs/>
    </w:rPr>
  </w:style>
  <w:style w:type="paragraph" w:customStyle="1" w:styleId="Default">
    <w:name w:val="Default"/>
    <w:rsid w:val="000F72FF"/>
    <w:pPr>
      <w:autoSpaceDE w:val="0"/>
      <w:autoSpaceDN w:val="0"/>
      <w:adjustRightInd w:val="0"/>
    </w:pPr>
    <w:rPr>
      <w:rFonts w:ascii="Bell MT" w:hAnsi="Bell MT" w:cs="Bell MT"/>
      <w:color w:val="000000"/>
      <w:sz w:val="24"/>
      <w:szCs w:val="24"/>
    </w:rPr>
  </w:style>
  <w:style w:type="character" w:customStyle="1" w:styleId="Heading2Char">
    <w:name w:val="Heading 2 Char"/>
    <w:basedOn w:val="DefaultParagraphFont"/>
    <w:link w:val="Heading2"/>
    <w:rsid w:val="003F2EC0"/>
    <w:rPr>
      <w:sz w:val="28"/>
      <w:lang w:val="x-none" w:eastAsia="x-none"/>
    </w:rPr>
  </w:style>
  <w:style w:type="character" w:customStyle="1" w:styleId="Heading8Char">
    <w:name w:val="Heading 8 Char"/>
    <w:basedOn w:val="DefaultParagraphFont"/>
    <w:link w:val="Heading8"/>
    <w:uiPriority w:val="9"/>
    <w:semiHidden/>
    <w:rsid w:val="003F2EC0"/>
    <w:rPr>
      <w:rFonts w:asciiTheme="majorHAnsi" w:eastAsiaTheme="majorEastAsia" w:hAnsiTheme="majorHAnsi" w:cstheme="majorBidi"/>
      <w:color w:val="404040" w:themeColor="text1" w:themeTint="BF"/>
    </w:rPr>
  </w:style>
  <w:style w:type="character" w:customStyle="1" w:styleId="object-hover">
    <w:name w:val="object-hover"/>
    <w:basedOn w:val="DefaultParagraphFont"/>
    <w:rsid w:val="00EB0F1F"/>
  </w:style>
  <w:style w:type="paragraph" w:styleId="BodyTextIndent2">
    <w:name w:val="Body Text Indent 2"/>
    <w:basedOn w:val="Normal"/>
    <w:link w:val="BodyTextIndent2Char"/>
    <w:uiPriority w:val="99"/>
    <w:semiHidden/>
    <w:unhideWhenUsed/>
    <w:rsid w:val="0064013C"/>
    <w:pPr>
      <w:spacing w:after="120" w:line="480" w:lineRule="auto"/>
      <w:ind w:left="360"/>
    </w:pPr>
  </w:style>
  <w:style w:type="character" w:customStyle="1" w:styleId="BodyTextIndent2Char">
    <w:name w:val="Body Text Indent 2 Char"/>
    <w:basedOn w:val="DefaultParagraphFont"/>
    <w:link w:val="BodyTextIndent2"/>
    <w:uiPriority w:val="99"/>
    <w:semiHidden/>
    <w:rsid w:val="0064013C"/>
    <w:rPr>
      <w:sz w:val="24"/>
      <w:szCs w:val="24"/>
    </w:rPr>
  </w:style>
  <w:style w:type="character" w:customStyle="1" w:styleId="Heading1Char">
    <w:name w:val="Heading 1 Char"/>
    <w:basedOn w:val="DefaultParagraphFont"/>
    <w:link w:val="Heading1"/>
    <w:uiPriority w:val="9"/>
    <w:rsid w:val="002F1C88"/>
    <w:rPr>
      <w:rFonts w:asciiTheme="majorHAnsi" w:eastAsiaTheme="majorEastAsia" w:hAnsiTheme="majorHAnsi" w:cstheme="majorBidi"/>
      <w:color w:val="365F91" w:themeColor="accent1" w:themeShade="BF"/>
      <w:sz w:val="32"/>
      <w:szCs w:val="32"/>
    </w:rPr>
  </w:style>
  <w:style w:type="paragraph" w:styleId="NoSpacing">
    <w:name w:val="No Spacing"/>
    <w:uiPriority w:val="1"/>
    <w:qFormat/>
    <w:rsid w:val="002F1C88"/>
    <w:rPr>
      <w:sz w:val="24"/>
      <w:szCs w:val="24"/>
    </w:rPr>
  </w:style>
  <w:style w:type="table" w:styleId="GridTable4-Accent6">
    <w:name w:val="Grid Table 4 Accent 6"/>
    <w:basedOn w:val="TableNormal"/>
    <w:uiPriority w:val="49"/>
    <w:rsid w:val="002F1C88"/>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character" w:customStyle="1" w:styleId="UnresolvedMention1">
    <w:name w:val="Unresolved Mention1"/>
    <w:basedOn w:val="DefaultParagraphFont"/>
    <w:uiPriority w:val="99"/>
    <w:semiHidden/>
    <w:unhideWhenUsed/>
    <w:rsid w:val="00D51D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8559201">
      <w:bodyDiv w:val="1"/>
      <w:marLeft w:val="0"/>
      <w:marRight w:val="0"/>
      <w:marTop w:val="0"/>
      <w:marBottom w:val="0"/>
      <w:divBdr>
        <w:top w:val="none" w:sz="0" w:space="0" w:color="auto"/>
        <w:left w:val="none" w:sz="0" w:space="0" w:color="auto"/>
        <w:bottom w:val="none" w:sz="0" w:space="0" w:color="auto"/>
        <w:right w:val="none" w:sz="0" w:space="0" w:color="auto"/>
      </w:divBdr>
      <w:divsChild>
        <w:div w:id="1558740970">
          <w:marLeft w:val="0"/>
          <w:marRight w:val="0"/>
          <w:marTop w:val="0"/>
          <w:marBottom w:val="0"/>
          <w:divBdr>
            <w:top w:val="none" w:sz="0" w:space="0" w:color="auto"/>
            <w:left w:val="none" w:sz="0" w:space="0" w:color="auto"/>
            <w:bottom w:val="none" w:sz="0" w:space="0" w:color="auto"/>
            <w:right w:val="none" w:sz="0" w:space="0" w:color="auto"/>
          </w:divBdr>
        </w:div>
      </w:divsChild>
    </w:div>
    <w:div w:id="864369476">
      <w:bodyDiv w:val="1"/>
      <w:marLeft w:val="0"/>
      <w:marRight w:val="0"/>
      <w:marTop w:val="0"/>
      <w:marBottom w:val="0"/>
      <w:divBdr>
        <w:top w:val="none" w:sz="0" w:space="0" w:color="auto"/>
        <w:left w:val="none" w:sz="0" w:space="0" w:color="auto"/>
        <w:bottom w:val="none" w:sz="0" w:space="0" w:color="auto"/>
        <w:right w:val="none" w:sz="0" w:space="0" w:color="auto"/>
      </w:divBdr>
    </w:div>
    <w:div w:id="941182091">
      <w:bodyDiv w:val="1"/>
      <w:marLeft w:val="0"/>
      <w:marRight w:val="0"/>
      <w:marTop w:val="0"/>
      <w:marBottom w:val="0"/>
      <w:divBdr>
        <w:top w:val="none" w:sz="0" w:space="0" w:color="auto"/>
        <w:left w:val="none" w:sz="0" w:space="0" w:color="auto"/>
        <w:bottom w:val="none" w:sz="0" w:space="0" w:color="auto"/>
        <w:right w:val="none" w:sz="0" w:space="0" w:color="auto"/>
      </w:divBdr>
    </w:div>
    <w:div w:id="1173379056">
      <w:bodyDiv w:val="1"/>
      <w:marLeft w:val="0"/>
      <w:marRight w:val="0"/>
      <w:marTop w:val="0"/>
      <w:marBottom w:val="0"/>
      <w:divBdr>
        <w:top w:val="none" w:sz="0" w:space="0" w:color="auto"/>
        <w:left w:val="none" w:sz="0" w:space="0" w:color="auto"/>
        <w:bottom w:val="none" w:sz="0" w:space="0" w:color="auto"/>
        <w:right w:val="none" w:sz="0" w:space="0" w:color="auto"/>
      </w:divBdr>
    </w:div>
    <w:div w:id="1257978055">
      <w:bodyDiv w:val="1"/>
      <w:marLeft w:val="0"/>
      <w:marRight w:val="0"/>
      <w:marTop w:val="0"/>
      <w:marBottom w:val="0"/>
      <w:divBdr>
        <w:top w:val="none" w:sz="0" w:space="0" w:color="auto"/>
        <w:left w:val="none" w:sz="0" w:space="0" w:color="auto"/>
        <w:bottom w:val="none" w:sz="0" w:space="0" w:color="auto"/>
        <w:right w:val="none" w:sz="0" w:space="0" w:color="auto"/>
      </w:divBdr>
    </w:div>
    <w:div w:id="1383168956">
      <w:bodyDiv w:val="1"/>
      <w:marLeft w:val="0"/>
      <w:marRight w:val="0"/>
      <w:marTop w:val="0"/>
      <w:marBottom w:val="0"/>
      <w:divBdr>
        <w:top w:val="none" w:sz="0" w:space="0" w:color="auto"/>
        <w:left w:val="none" w:sz="0" w:space="0" w:color="auto"/>
        <w:bottom w:val="none" w:sz="0" w:space="0" w:color="auto"/>
        <w:right w:val="none" w:sz="0" w:space="0" w:color="auto"/>
      </w:divBdr>
    </w:div>
    <w:div w:id="1540358405">
      <w:bodyDiv w:val="1"/>
      <w:marLeft w:val="0"/>
      <w:marRight w:val="0"/>
      <w:marTop w:val="0"/>
      <w:marBottom w:val="0"/>
      <w:divBdr>
        <w:top w:val="none" w:sz="0" w:space="0" w:color="auto"/>
        <w:left w:val="none" w:sz="0" w:space="0" w:color="auto"/>
        <w:bottom w:val="none" w:sz="0" w:space="0" w:color="auto"/>
        <w:right w:val="none" w:sz="0" w:space="0" w:color="auto"/>
      </w:divBdr>
      <w:divsChild>
        <w:div w:id="2018263451">
          <w:marLeft w:val="0"/>
          <w:marRight w:val="0"/>
          <w:marTop w:val="0"/>
          <w:marBottom w:val="0"/>
          <w:divBdr>
            <w:top w:val="none" w:sz="0" w:space="0" w:color="auto"/>
            <w:left w:val="none" w:sz="0" w:space="0" w:color="auto"/>
            <w:bottom w:val="none" w:sz="0" w:space="0" w:color="auto"/>
            <w:right w:val="none" w:sz="0" w:space="0" w:color="auto"/>
          </w:divBdr>
        </w:div>
      </w:divsChild>
    </w:div>
  </w:divs>
  <w:encoding w:val="unicod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allto:%28470%29%20578-6666" TargetMode="External"/><Relationship Id="rId18" Type="http://schemas.openxmlformats.org/officeDocument/2006/relationships/hyperlink" Target="https://cia.kennesaw.edu/instructional-resources/syllabus-policy.php" TargetMode="External"/><Relationship Id="rId26" Type="http://schemas.openxmlformats.org/officeDocument/2006/relationships/hyperlink" Target="https://softchalkcloud.com/lesson/serve/jV10GKPfztZwQn/html" TargetMode="External"/><Relationship Id="rId39" Type="http://schemas.openxmlformats.org/officeDocument/2006/relationships/header" Target="header1.xml"/><Relationship Id="rId21" Type="http://schemas.openxmlformats.org/officeDocument/2006/relationships/hyperlink" Target="http://www.kennesaw.edu/dlc/facultyresources/index.php" TargetMode="External"/><Relationship Id="rId34" Type="http://schemas.openxmlformats.org/officeDocument/2006/relationships/hyperlink" Target="https://cia.kennesaw.edu/instructional-resources/syllabus-policy.php" TargetMode="External"/><Relationship Id="rId42" Type="http://schemas.openxmlformats.org/officeDocument/2006/relationships/customXml" Target="../customXml/item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kennesaw.edu/eeo/index.html" TargetMode="External"/><Relationship Id="rId20" Type="http://schemas.openxmlformats.org/officeDocument/2006/relationships/hyperlink" Target="http://www.wave.webaim.org" TargetMode="External"/><Relationship Id="rId29" Type="http://schemas.openxmlformats.org/officeDocument/2006/relationships/hyperlink" Target="callto:%28470%29%20578-6666"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nesaw.edu/currentstudents.php" TargetMode="External"/><Relationship Id="rId24" Type="http://schemas.openxmlformats.org/officeDocument/2006/relationships/hyperlink" Target="https://kennesaw.view.usg.edu/" TargetMode="External"/><Relationship Id="rId32" Type="http://schemas.openxmlformats.org/officeDocument/2006/relationships/hyperlink" Target="http://www.kennesaw.edu/eeo/index.html" TargetMode="External"/><Relationship Id="rId37" Type="http://schemas.openxmlformats.org/officeDocument/2006/relationships/hyperlink" Target="http://www.kennesaw.edu/dlc/facultyresources/index.php"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usg.edu/information_technology_handbook/section9/tech/9.5_privacy_and_security" TargetMode="External"/><Relationship Id="rId23" Type="http://schemas.openxmlformats.org/officeDocument/2006/relationships/hyperlink" Target="mailto:rkeyser@kennesaw.edu" TargetMode="External"/><Relationship Id="rId28" Type="http://schemas.openxmlformats.org/officeDocument/2006/relationships/hyperlink" Target="https://web.kennesaw.edu/scai/content/ksu-student-code-conduct" TargetMode="External"/><Relationship Id="rId36" Type="http://schemas.openxmlformats.org/officeDocument/2006/relationships/hyperlink" Target="http://www.wave.webaim.org" TargetMode="External"/><Relationship Id="rId10" Type="http://schemas.openxmlformats.org/officeDocument/2006/relationships/hyperlink" Target="https://softchalkcloud.com/lesson/serve/jV10GKPfztZwQn/html" TargetMode="External"/><Relationship Id="rId19" Type="http://schemas.openxmlformats.org/officeDocument/2006/relationships/hyperlink" Target="http://www.usg.edu/copyright/" TargetMode="External"/><Relationship Id="rId31" Type="http://schemas.openxmlformats.org/officeDocument/2006/relationships/hyperlink" Target="http://www.usg.edu/information_technology_handbook/section9/tech/9.5_privacy_and_security" TargetMode="External"/><Relationship Id="rId44"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yperlink" Target="http://learnonline.kennesaw.edu/resources/index.php" TargetMode="External"/><Relationship Id="rId14" Type="http://schemas.openxmlformats.org/officeDocument/2006/relationships/hyperlink" Target="http://scai.kennesaw.edu/students/general-info/conduct-violation.php" TargetMode="External"/><Relationship Id="rId22" Type="http://schemas.openxmlformats.org/officeDocument/2006/relationships/hyperlink" Target="https://sds.kennesaw.edu/" TargetMode="External"/><Relationship Id="rId27" Type="http://schemas.openxmlformats.org/officeDocument/2006/relationships/hyperlink" Target="http://www.kennesaw.edu/currentstudents.php" TargetMode="External"/><Relationship Id="rId30" Type="http://schemas.openxmlformats.org/officeDocument/2006/relationships/hyperlink" Target="http://scai.kennesaw.edu/students/general-info/conduct-violation.php" TargetMode="External"/><Relationship Id="rId35" Type="http://schemas.openxmlformats.org/officeDocument/2006/relationships/hyperlink" Target="http://www.usg.edu/copyright/" TargetMode="External"/><Relationship Id="rId43" Type="http://schemas.openxmlformats.org/officeDocument/2006/relationships/customXml" Target="../customXml/item3.xml"/><Relationship Id="rId8" Type="http://schemas.openxmlformats.org/officeDocument/2006/relationships/hyperlink" Target="https://kennesaw.view.usg.edu/" TargetMode="External"/><Relationship Id="rId3" Type="http://schemas.openxmlformats.org/officeDocument/2006/relationships/styles" Target="styles.xml"/><Relationship Id="rId12" Type="http://schemas.openxmlformats.org/officeDocument/2006/relationships/hyperlink" Target="https://web.kennesaw.edu/scai/content/ksu-student-code-conduct" TargetMode="External"/><Relationship Id="rId17" Type="http://schemas.openxmlformats.org/officeDocument/2006/relationships/hyperlink" Target="https://sds.kennesaw.edu/" TargetMode="External"/><Relationship Id="rId25" Type="http://schemas.openxmlformats.org/officeDocument/2006/relationships/hyperlink" Target="http://learnonline.kennesaw.edu/resources/index.php" TargetMode="External"/><Relationship Id="rId33" Type="http://schemas.openxmlformats.org/officeDocument/2006/relationships/hyperlink" Target="https://sds.kennesaw.edu/" TargetMode="External"/><Relationship Id="rId38" Type="http://schemas.openxmlformats.org/officeDocument/2006/relationships/hyperlink" Target="https://sds.kennesaw.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b1721d9033949a51f89eb69c63a66ce0">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c7ddfbfbcb451ab83c4f76807ab70fb0"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fff0862-dda6-4fd7-9437-296e7a0fcd45">
      <Terms xmlns="http://schemas.microsoft.com/office/infopath/2007/PartnerControls"/>
    </lcf76f155ced4ddcb4097134ff3c332f>
    <IconOverlay xmlns="http://schemas.microsoft.com/sharepoint/v4" xsi:nil="true"/>
  </documentManagement>
</p:properties>
</file>

<file path=customXml/itemProps1.xml><?xml version="1.0" encoding="utf-8"?>
<ds:datastoreItem xmlns:ds="http://schemas.openxmlformats.org/officeDocument/2006/customXml" ds:itemID="{BFC17614-D033-4F86-A4A2-0246B5DDB9CD}">
  <ds:schemaRefs>
    <ds:schemaRef ds:uri="http://schemas.openxmlformats.org/officeDocument/2006/bibliography"/>
  </ds:schemaRefs>
</ds:datastoreItem>
</file>

<file path=customXml/itemProps2.xml><?xml version="1.0" encoding="utf-8"?>
<ds:datastoreItem xmlns:ds="http://schemas.openxmlformats.org/officeDocument/2006/customXml" ds:itemID="{0B566984-61CC-4F6D-BFB3-A8B74B337218}"/>
</file>

<file path=customXml/itemProps3.xml><?xml version="1.0" encoding="utf-8"?>
<ds:datastoreItem xmlns:ds="http://schemas.openxmlformats.org/officeDocument/2006/customXml" ds:itemID="{00C322A2-7CEF-4591-9274-AECEE25F4114}"/>
</file>

<file path=customXml/itemProps4.xml><?xml version="1.0" encoding="utf-8"?>
<ds:datastoreItem xmlns:ds="http://schemas.openxmlformats.org/officeDocument/2006/customXml" ds:itemID="{9B2C093A-34A0-461A-8B7D-A628436B462B}"/>
</file>

<file path=docProps/app.xml><?xml version="1.0" encoding="utf-8"?>
<Properties xmlns="http://schemas.openxmlformats.org/officeDocument/2006/extended-properties" xmlns:vt="http://schemas.openxmlformats.org/officeDocument/2006/docPropsVTypes">
  <Template>Normal</Template>
  <TotalTime>1</TotalTime>
  <Pages>26</Pages>
  <Words>9547</Words>
  <Characters>55666</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IET3424 Engineering Economy</vt:lpstr>
    </vt:vector>
  </TitlesOfParts>
  <Company>Southern Polytechnic State Universiy</Company>
  <LinksUpToDate>false</LinksUpToDate>
  <CharactersWithSpaces>65083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IET3424 Engineering Economy</dc:title>
  <dc:creator>Robert S. Keyser</dc:creator>
  <cp:lastModifiedBy>Robert Keyser</cp:lastModifiedBy>
  <cp:revision>2</cp:revision>
  <cp:lastPrinted>2024-10-21T09:19:00Z</cp:lastPrinted>
  <dcterms:created xsi:type="dcterms:W3CDTF">2025-05-08T09:37:00Z</dcterms:created>
  <dcterms:modified xsi:type="dcterms:W3CDTF">2025-05-08T09:37:00Z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