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65BC7633"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6F716A">
        <w:rPr>
          <w:sz w:val="24"/>
          <w:szCs w:val="24"/>
        </w:rPr>
        <w:t xml:space="preserve"> 08/11/2025</w:t>
      </w:r>
    </w:p>
    <w:p w14:paraId="5677D815" w14:textId="586FB071" w:rsidR="007C0B4B" w:rsidRPr="004B6F78" w:rsidRDefault="007C0B4B" w:rsidP="00FB5060">
      <w:pPr>
        <w:ind w:left="360"/>
        <w:rPr>
          <w:sz w:val="24"/>
          <w:szCs w:val="24"/>
        </w:rPr>
      </w:pPr>
      <w:r w:rsidRPr="004B6F78">
        <w:rPr>
          <w:sz w:val="24"/>
          <w:szCs w:val="24"/>
        </w:rPr>
        <w:t>Grant Round:</w:t>
      </w:r>
      <w:r w:rsidR="006F716A">
        <w:rPr>
          <w:sz w:val="24"/>
          <w:szCs w:val="24"/>
        </w:rPr>
        <w:t xml:space="preserve"> 25</w:t>
      </w:r>
    </w:p>
    <w:p w14:paraId="41045492" w14:textId="2B59E76D"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542F8F">
        <w:rPr>
          <w:sz w:val="24"/>
          <w:szCs w:val="24"/>
        </w:rPr>
        <w:t xml:space="preserve"> M270</w:t>
      </w:r>
    </w:p>
    <w:p w14:paraId="65C4B013" w14:textId="5EE280BF"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542F8F">
        <w:rPr>
          <w:sz w:val="24"/>
          <w:szCs w:val="24"/>
        </w:rPr>
        <w:t xml:space="preserve"> Kennesaw State University</w:t>
      </w:r>
    </w:p>
    <w:p w14:paraId="6A7C5B5B" w14:textId="3A2845F7" w:rsidR="00687254" w:rsidRPr="004B6F78"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3FC9927E" w14:textId="66B5CE4E"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542F8F">
        <w:rPr>
          <w:sz w:val="24"/>
          <w:szCs w:val="24"/>
        </w:rPr>
        <w:t xml:space="preserve"> Zhigang Li</w:t>
      </w:r>
    </w:p>
    <w:p w14:paraId="46A62745" w14:textId="498D9B8B" w:rsidR="00DF79E1" w:rsidRDefault="00DF79E1" w:rsidP="00FB5060">
      <w:pPr>
        <w:ind w:left="360"/>
        <w:rPr>
          <w:sz w:val="24"/>
          <w:szCs w:val="24"/>
        </w:rPr>
      </w:pPr>
      <w:r w:rsidRPr="004B6F78">
        <w:rPr>
          <w:sz w:val="24"/>
          <w:szCs w:val="24"/>
        </w:rPr>
        <w:t>Course Name(s) and Course Numbers</w:t>
      </w:r>
      <w:r w:rsidR="003E1BCB" w:rsidRPr="004B6F78">
        <w:rPr>
          <w:sz w:val="24"/>
          <w:szCs w:val="24"/>
        </w:rPr>
        <w:t>:</w:t>
      </w:r>
      <w:r w:rsidR="00542F8F">
        <w:rPr>
          <w:sz w:val="24"/>
          <w:szCs w:val="24"/>
        </w:rPr>
        <w:t xml:space="preserve"> </w:t>
      </w:r>
    </w:p>
    <w:p w14:paraId="668E2080" w14:textId="0C52A44C" w:rsidR="001712DB" w:rsidRPr="001712DB" w:rsidRDefault="001712DB" w:rsidP="001712DB">
      <w:pPr>
        <w:pStyle w:val="ListParagraph"/>
        <w:numPr>
          <w:ilvl w:val="0"/>
          <w:numId w:val="18"/>
        </w:numPr>
        <w:rPr>
          <w:sz w:val="24"/>
          <w:szCs w:val="24"/>
        </w:rPr>
      </w:pPr>
      <w:r w:rsidRPr="001712DB">
        <w:rPr>
          <w:sz w:val="24"/>
          <w:szCs w:val="24"/>
        </w:rPr>
        <w:t>IT4713 Business Intelligence Systems</w:t>
      </w:r>
    </w:p>
    <w:p w14:paraId="15AC5493" w14:textId="412F31A7" w:rsidR="001712DB" w:rsidRPr="001712DB" w:rsidRDefault="001712DB" w:rsidP="001712DB">
      <w:pPr>
        <w:pStyle w:val="ListParagraph"/>
        <w:numPr>
          <w:ilvl w:val="0"/>
          <w:numId w:val="18"/>
        </w:numPr>
        <w:rPr>
          <w:sz w:val="24"/>
          <w:szCs w:val="24"/>
        </w:rPr>
      </w:pPr>
      <w:r w:rsidRPr="001712DB">
        <w:rPr>
          <w:sz w:val="24"/>
          <w:szCs w:val="24"/>
        </w:rPr>
        <w:t>IT4833 Wireless Security</w:t>
      </w:r>
    </w:p>
    <w:p w14:paraId="2BB36205" w14:textId="4A263425" w:rsidR="001712DB" w:rsidRPr="001712DB" w:rsidRDefault="001712DB" w:rsidP="001712DB">
      <w:pPr>
        <w:pStyle w:val="ListParagraph"/>
        <w:numPr>
          <w:ilvl w:val="0"/>
          <w:numId w:val="18"/>
        </w:numPr>
        <w:rPr>
          <w:sz w:val="24"/>
          <w:szCs w:val="24"/>
        </w:rPr>
      </w:pPr>
      <w:r w:rsidRPr="001712DB">
        <w:rPr>
          <w:sz w:val="24"/>
          <w:szCs w:val="24"/>
        </w:rPr>
        <w:t>IT4853 Computer Forensics</w:t>
      </w:r>
    </w:p>
    <w:p w14:paraId="66B96336" w14:textId="5E9D4753" w:rsidR="001712DB" w:rsidRPr="001712DB" w:rsidRDefault="001712DB" w:rsidP="001712DB">
      <w:pPr>
        <w:pStyle w:val="ListParagraph"/>
        <w:numPr>
          <w:ilvl w:val="0"/>
          <w:numId w:val="18"/>
        </w:numPr>
        <w:rPr>
          <w:sz w:val="24"/>
          <w:szCs w:val="24"/>
        </w:rPr>
      </w:pPr>
      <w:r w:rsidRPr="001712DB">
        <w:rPr>
          <w:sz w:val="24"/>
          <w:szCs w:val="24"/>
        </w:rPr>
        <w:t>IT4793 Applied Data Driven Solutions</w:t>
      </w:r>
    </w:p>
    <w:p w14:paraId="4D2A60B3" w14:textId="587D4FD2"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1712DB">
        <w:rPr>
          <w:sz w:val="24"/>
          <w:szCs w:val="24"/>
        </w:rPr>
        <w:t xml:space="preserve"> Spring 2025</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4F6642A4"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D036C0">
        <w:rPr>
          <w:sz w:val="24"/>
          <w:szCs w:val="24"/>
        </w:rPr>
        <w:t xml:space="preserve"> 26</w:t>
      </w:r>
    </w:p>
    <w:p w14:paraId="05ADD94C" w14:textId="3BE25DAD"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D036C0">
        <w:rPr>
          <w:sz w:val="24"/>
          <w:szCs w:val="24"/>
        </w:rPr>
        <w:t xml:space="preserve"> </w:t>
      </w:r>
      <w:r w:rsidR="001D69E8">
        <w:rPr>
          <w:sz w:val="24"/>
          <w:szCs w:val="24"/>
        </w:rPr>
        <w:t>8</w:t>
      </w:r>
    </w:p>
    <w:p w14:paraId="038DDCB1" w14:textId="0D974FA5"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1D69E8">
        <w:rPr>
          <w:sz w:val="24"/>
          <w:szCs w:val="24"/>
        </w:rPr>
        <w:t xml:space="preserve"> 204</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AF0C8A5" w14:textId="0AD63DFA" w:rsidR="00632398" w:rsidRPr="00075AE0" w:rsidRDefault="007C0B4B" w:rsidP="00632398">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1D792B8B" w14:textId="77777777" w:rsidR="00075AE0" w:rsidRDefault="00075AE0" w:rsidP="00075AE0">
      <w:pPr>
        <w:rPr>
          <w:i/>
          <w:sz w:val="24"/>
          <w:szCs w:val="24"/>
        </w:rPr>
      </w:pPr>
    </w:p>
    <w:p w14:paraId="3083D80E" w14:textId="1031D2AF" w:rsidR="00075AE0" w:rsidRDefault="00075AE0" w:rsidP="00075AE0">
      <w:pPr>
        <w:rPr>
          <w:i/>
          <w:sz w:val="24"/>
          <w:szCs w:val="24"/>
        </w:rPr>
      </w:pPr>
      <w:r>
        <w:rPr>
          <w:i/>
          <w:sz w:val="24"/>
          <w:szCs w:val="24"/>
        </w:rPr>
        <w:t>Summary of Project’s Purpose</w:t>
      </w:r>
      <w:r w:rsidR="00EB022A">
        <w:rPr>
          <w:i/>
          <w:sz w:val="24"/>
          <w:szCs w:val="24"/>
        </w:rPr>
        <w:t xml:space="preserve"> and Plan</w:t>
      </w:r>
    </w:p>
    <w:p w14:paraId="7AC854F8" w14:textId="0E3CCCB3" w:rsidR="00B85394" w:rsidRDefault="00B85394" w:rsidP="00075AE0">
      <w:pPr>
        <w:rPr>
          <w:iCs/>
          <w:sz w:val="24"/>
          <w:szCs w:val="24"/>
        </w:rPr>
      </w:pPr>
      <w:r>
        <w:rPr>
          <w:iCs/>
          <w:sz w:val="24"/>
          <w:szCs w:val="24"/>
        </w:rPr>
        <w:lastRenderedPageBreak/>
        <w:t xml:space="preserve">The general purpose of the project is to update the existing OER materials in the following courses to accommodate </w:t>
      </w:r>
      <w:r w:rsidR="00BE55DB">
        <w:rPr>
          <w:iCs/>
          <w:sz w:val="24"/>
          <w:szCs w:val="24"/>
        </w:rPr>
        <w:t xml:space="preserve">the latest </w:t>
      </w:r>
      <w:r w:rsidR="00723863">
        <w:rPr>
          <w:iCs/>
          <w:sz w:val="24"/>
          <w:szCs w:val="24"/>
        </w:rPr>
        <w:t>changes in technolog</w:t>
      </w:r>
      <w:r w:rsidR="00BE55DB">
        <w:rPr>
          <w:iCs/>
          <w:sz w:val="24"/>
          <w:szCs w:val="24"/>
        </w:rPr>
        <w:t>ies</w:t>
      </w:r>
      <w:r w:rsidR="00723863">
        <w:rPr>
          <w:iCs/>
          <w:sz w:val="24"/>
          <w:szCs w:val="24"/>
        </w:rPr>
        <w:t xml:space="preserve"> and subject area</w:t>
      </w:r>
      <w:r w:rsidR="00BE55DB">
        <w:rPr>
          <w:iCs/>
          <w:sz w:val="24"/>
          <w:szCs w:val="24"/>
        </w:rPr>
        <w:t>s</w:t>
      </w:r>
      <w:r w:rsidR="00723863">
        <w:rPr>
          <w:iCs/>
          <w:sz w:val="24"/>
          <w:szCs w:val="24"/>
        </w:rPr>
        <w:t>, thereby improving teaching effectiveness and the student</w:t>
      </w:r>
      <w:r w:rsidR="00D33922">
        <w:rPr>
          <w:iCs/>
          <w:sz w:val="24"/>
          <w:szCs w:val="24"/>
        </w:rPr>
        <w:t xml:space="preserve"> learning experience. </w:t>
      </w:r>
      <w:r w:rsidR="00CE7A7C">
        <w:rPr>
          <w:iCs/>
          <w:sz w:val="24"/>
          <w:szCs w:val="24"/>
        </w:rPr>
        <w:t xml:space="preserve">This may include, but </w:t>
      </w:r>
      <w:r w:rsidR="00EE4CAE">
        <w:rPr>
          <w:iCs/>
          <w:sz w:val="24"/>
          <w:szCs w:val="24"/>
        </w:rPr>
        <w:t xml:space="preserve">is </w:t>
      </w:r>
      <w:r w:rsidR="00CE7A7C">
        <w:rPr>
          <w:iCs/>
          <w:sz w:val="24"/>
          <w:szCs w:val="24"/>
        </w:rPr>
        <w:t>not limited to:</w:t>
      </w:r>
    </w:p>
    <w:p w14:paraId="47357962" w14:textId="23BF91C3" w:rsidR="00CE7A7C" w:rsidRPr="00EE4CAE" w:rsidRDefault="00CE7A7C" w:rsidP="00EE4CAE">
      <w:pPr>
        <w:pStyle w:val="ListParagraph"/>
        <w:numPr>
          <w:ilvl w:val="0"/>
          <w:numId w:val="20"/>
        </w:numPr>
        <w:rPr>
          <w:iCs/>
          <w:sz w:val="24"/>
          <w:szCs w:val="24"/>
        </w:rPr>
      </w:pPr>
      <w:r w:rsidRPr="00EE4CAE">
        <w:rPr>
          <w:iCs/>
          <w:sz w:val="24"/>
          <w:szCs w:val="24"/>
        </w:rPr>
        <w:t xml:space="preserve">Develop new OER materials </w:t>
      </w:r>
      <w:r w:rsidRPr="00EE4CAE">
        <w:rPr>
          <w:iCs/>
          <w:sz w:val="24"/>
          <w:szCs w:val="24"/>
        </w:rPr>
        <w:t xml:space="preserve">or update existing materials </w:t>
      </w:r>
      <w:r w:rsidRPr="00EE4CAE">
        <w:rPr>
          <w:iCs/>
          <w:sz w:val="24"/>
          <w:szCs w:val="24"/>
        </w:rPr>
        <w:t xml:space="preserve">for courses to be part of </w:t>
      </w:r>
      <w:r w:rsidR="00EE4CAE" w:rsidRPr="00EE4CAE">
        <w:rPr>
          <w:iCs/>
          <w:sz w:val="24"/>
          <w:szCs w:val="24"/>
        </w:rPr>
        <w:t xml:space="preserve">the </w:t>
      </w:r>
      <w:r w:rsidRPr="00EE4CAE">
        <w:rPr>
          <w:iCs/>
          <w:sz w:val="24"/>
          <w:szCs w:val="24"/>
        </w:rPr>
        <w:t xml:space="preserve">BSIT Z Degree </w:t>
      </w:r>
    </w:p>
    <w:p w14:paraId="697E75AC" w14:textId="2B88C822" w:rsidR="00CE7A7C" w:rsidRPr="00EE4CAE" w:rsidRDefault="00CE7A7C" w:rsidP="00EE4CAE">
      <w:pPr>
        <w:pStyle w:val="ListParagraph"/>
        <w:numPr>
          <w:ilvl w:val="0"/>
          <w:numId w:val="20"/>
        </w:numPr>
        <w:rPr>
          <w:iCs/>
          <w:sz w:val="24"/>
          <w:szCs w:val="24"/>
        </w:rPr>
      </w:pPr>
      <w:r w:rsidRPr="00EE4CAE">
        <w:rPr>
          <w:iCs/>
          <w:sz w:val="24"/>
          <w:szCs w:val="24"/>
        </w:rPr>
        <w:t xml:space="preserve">Ensure all developed OER materials are </w:t>
      </w:r>
      <w:r w:rsidR="0023317C" w:rsidRPr="00EE4CAE">
        <w:rPr>
          <w:iCs/>
          <w:sz w:val="24"/>
          <w:szCs w:val="24"/>
        </w:rPr>
        <w:t xml:space="preserve">compliant with </w:t>
      </w:r>
      <w:r w:rsidRPr="00EE4CAE">
        <w:rPr>
          <w:iCs/>
          <w:sz w:val="24"/>
          <w:szCs w:val="24"/>
        </w:rPr>
        <w:t xml:space="preserve">accessibility </w:t>
      </w:r>
      <w:r w:rsidR="0023317C" w:rsidRPr="00EE4CAE">
        <w:rPr>
          <w:iCs/>
          <w:sz w:val="24"/>
          <w:szCs w:val="24"/>
        </w:rPr>
        <w:t>requirements</w:t>
      </w:r>
      <w:r w:rsidRPr="00EE4CAE">
        <w:rPr>
          <w:iCs/>
          <w:sz w:val="24"/>
          <w:szCs w:val="24"/>
        </w:rPr>
        <w:t xml:space="preserve">. </w:t>
      </w:r>
    </w:p>
    <w:p w14:paraId="329FDB64" w14:textId="43D50B51" w:rsidR="00CE7A7C" w:rsidRPr="00EE4CAE" w:rsidRDefault="00CE7A7C" w:rsidP="00EE4CAE">
      <w:pPr>
        <w:pStyle w:val="ListParagraph"/>
        <w:numPr>
          <w:ilvl w:val="0"/>
          <w:numId w:val="20"/>
        </w:numPr>
        <w:rPr>
          <w:iCs/>
          <w:sz w:val="24"/>
          <w:szCs w:val="24"/>
        </w:rPr>
      </w:pPr>
      <w:r w:rsidRPr="00EE4CAE">
        <w:rPr>
          <w:iCs/>
          <w:sz w:val="24"/>
          <w:szCs w:val="24"/>
        </w:rPr>
        <w:t>Develop new ancillary material</w:t>
      </w:r>
      <w:r w:rsidR="00EE4CAE" w:rsidRPr="00EE4CAE">
        <w:rPr>
          <w:iCs/>
          <w:sz w:val="24"/>
          <w:szCs w:val="24"/>
        </w:rPr>
        <w:t>,</w:t>
      </w:r>
      <w:r w:rsidRPr="00EE4CAE">
        <w:rPr>
          <w:iCs/>
          <w:sz w:val="24"/>
          <w:szCs w:val="24"/>
        </w:rPr>
        <w:t xml:space="preserve"> such as assignments and lab material</w:t>
      </w:r>
      <w:r w:rsidR="00EE4CAE" w:rsidRPr="00EE4CAE">
        <w:rPr>
          <w:iCs/>
          <w:sz w:val="24"/>
          <w:szCs w:val="24"/>
        </w:rPr>
        <w:t>s</w:t>
      </w:r>
      <w:r w:rsidRPr="00EE4CAE">
        <w:rPr>
          <w:iCs/>
          <w:sz w:val="24"/>
          <w:szCs w:val="24"/>
        </w:rPr>
        <w:t xml:space="preserve">. </w:t>
      </w:r>
    </w:p>
    <w:p w14:paraId="15CD9D86" w14:textId="393355C7" w:rsidR="00B60216" w:rsidRDefault="00CE7A7C" w:rsidP="00B60216">
      <w:pPr>
        <w:pStyle w:val="ListParagraph"/>
        <w:numPr>
          <w:ilvl w:val="0"/>
          <w:numId w:val="20"/>
        </w:numPr>
        <w:rPr>
          <w:iCs/>
          <w:sz w:val="24"/>
          <w:szCs w:val="24"/>
        </w:rPr>
      </w:pPr>
      <w:r w:rsidRPr="00EE4CAE">
        <w:rPr>
          <w:iCs/>
          <w:sz w:val="24"/>
          <w:szCs w:val="24"/>
        </w:rPr>
        <w:t>Ensure all course materials</w:t>
      </w:r>
      <w:r w:rsidR="00EE4CAE" w:rsidRPr="00EE4CAE">
        <w:rPr>
          <w:iCs/>
          <w:sz w:val="24"/>
          <w:szCs w:val="24"/>
        </w:rPr>
        <w:t>,</w:t>
      </w:r>
      <w:r w:rsidRPr="00EE4CAE">
        <w:rPr>
          <w:iCs/>
          <w:sz w:val="24"/>
          <w:szCs w:val="24"/>
        </w:rPr>
        <w:t xml:space="preserve"> including lectures, slides, </w:t>
      </w:r>
      <w:r w:rsidR="00EE4CAE" w:rsidRPr="00EE4CAE">
        <w:rPr>
          <w:iCs/>
          <w:sz w:val="24"/>
          <w:szCs w:val="24"/>
        </w:rPr>
        <w:t xml:space="preserve">and </w:t>
      </w:r>
      <w:r w:rsidRPr="00EE4CAE">
        <w:rPr>
          <w:iCs/>
          <w:sz w:val="24"/>
          <w:szCs w:val="24"/>
        </w:rPr>
        <w:t>resources</w:t>
      </w:r>
      <w:r w:rsidR="00EE4CAE" w:rsidRPr="00EE4CAE">
        <w:rPr>
          <w:iCs/>
          <w:sz w:val="24"/>
          <w:szCs w:val="24"/>
        </w:rPr>
        <w:t>,</w:t>
      </w:r>
      <w:r w:rsidRPr="00EE4CAE">
        <w:rPr>
          <w:iCs/>
          <w:sz w:val="24"/>
          <w:szCs w:val="24"/>
        </w:rPr>
        <w:t xml:space="preserve"> comply with the specific accessibility </w:t>
      </w:r>
      <w:r w:rsidR="00EE4CAE" w:rsidRPr="00EE4CAE">
        <w:rPr>
          <w:iCs/>
          <w:sz w:val="24"/>
          <w:szCs w:val="24"/>
        </w:rPr>
        <w:t>requirements</w:t>
      </w:r>
      <w:r w:rsidRPr="00EE4CAE">
        <w:rPr>
          <w:iCs/>
          <w:sz w:val="24"/>
          <w:szCs w:val="24"/>
        </w:rPr>
        <w:t xml:space="preserve"> defined by ALG. </w:t>
      </w:r>
    </w:p>
    <w:p w14:paraId="0809AFF6" w14:textId="4BFCC57F" w:rsidR="00B60216" w:rsidRDefault="004C22A0" w:rsidP="00B60216">
      <w:pPr>
        <w:rPr>
          <w:iCs/>
          <w:sz w:val="24"/>
          <w:szCs w:val="24"/>
        </w:rPr>
      </w:pPr>
      <w:r>
        <w:rPr>
          <w:iCs/>
          <w:sz w:val="24"/>
          <w:szCs w:val="24"/>
        </w:rPr>
        <w:t>General</w:t>
      </w:r>
      <w:r w:rsidR="00B60216">
        <w:rPr>
          <w:iCs/>
          <w:sz w:val="24"/>
          <w:szCs w:val="24"/>
        </w:rPr>
        <w:t xml:space="preserve"> Timeline</w:t>
      </w:r>
    </w:p>
    <w:p w14:paraId="4CB6E8C6" w14:textId="0D75E7B6" w:rsidR="00482B8F" w:rsidRPr="00386B07" w:rsidRDefault="00482B8F" w:rsidP="00386B07">
      <w:pPr>
        <w:pStyle w:val="ListParagraph"/>
        <w:numPr>
          <w:ilvl w:val="0"/>
          <w:numId w:val="23"/>
        </w:numPr>
        <w:spacing w:after="200" w:line="240" w:lineRule="auto"/>
        <w:rPr>
          <w:rFonts w:ascii="Calibri" w:eastAsia="Calibri" w:hAnsi="Calibri" w:cs="Calibri"/>
          <w:szCs w:val="24"/>
        </w:rPr>
      </w:pPr>
      <w:r w:rsidRPr="00386B07">
        <w:rPr>
          <w:rFonts w:ascii="Calibri" w:eastAsia="Calibri" w:hAnsi="Calibri" w:cs="Calibri"/>
        </w:rPr>
        <w:t>Complete accessibility training and review of existing OER material</w:t>
      </w:r>
      <w:r w:rsidRPr="00386B07">
        <w:rPr>
          <w:rFonts w:ascii="Calibri" w:eastAsia="Calibri" w:hAnsi="Calibri" w:cs="Calibri"/>
          <w:szCs w:val="24"/>
        </w:rPr>
        <w:t xml:space="preserve"> –</w:t>
      </w:r>
      <w:r w:rsidR="001C425B" w:rsidRPr="00386B07">
        <w:rPr>
          <w:rFonts w:ascii="Calibri" w:eastAsia="Calibri" w:hAnsi="Calibri" w:cs="Calibri"/>
          <w:szCs w:val="24"/>
        </w:rPr>
        <w:t xml:space="preserve"> May</w:t>
      </w:r>
      <w:r w:rsidRPr="00386B07">
        <w:rPr>
          <w:rFonts w:ascii="Calibri" w:eastAsia="Calibri" w:hAnsi="Calibri" w:cs="Calibri"/>
          <w:szCs w:val="24"/>
        </w:rPr>
        <w:t xml:space="preserve"> 2024</w:t>
      </w:r>
    </w:p>
    <w:p w14:paraId="29890A59" w14:textId="4DD0F050" w:rsidR="00482B8F" w:rsidRDefault="00482B8F" w:rsidP="00386B07">
      <w:pPr>
        <w:pStyle w:val="ListParagraph"/>
        <w:numPr>
          <w:ilvl w:val="0"/>
          <w:numId w:val="23"/>
        </w:numPr>
        <w:spacing w:after="200" w:line="240" w:lineRule="auto"/>
        <w:jc w:val="both"/>
      </w:pPr>
      <w:r w:rsidRPr="00386B07">
        <w:rPr>
          <w:rFonts w:ascii="Calibri" w:eastAsia="Calibri" w:hAnsi="Calibri" w:cs="Calibri"/>
          <w:szCs w:val="24"/>
        </w:rPr>
        <w:t>Complete the development of accessibility compliant OER learning materials</w:t>
      </w:r>
      <w:r w:rsidR="004C22A0" w:rsidRPr="00386B07">
        <w:rPr>
          <w:rFonts w:ascii="Calibri" w:eastAsia="Calibri" w:hAnsi="Calibri" w:cs="Calibri"/>
          <w:szCs w:val="24"/>
        </w:rPr>
        <w:t xml:space="preserve"> </w:t>
      </w:r>
      <w:r w:rsidR="001C425B" w:rsidRPr="00386B07">
        <w:rPr>
          <w:rFonts w:ascii="Calibri" w:eastAsia="Calibri" w:hAnsi="Calibri" w:cs="Calibri"/>
          <w:szCs w:val="24"/>
        </w:rPr>
        <w:t>–</w:t>
      </w:r>
      <w:r w:rsidR="004C22A0" w:rsidRPr="00386B07">
        <w:rPr>
          <w:rFonts w:ascii="Calibri" w:eastAsia="Calibri" w:hAnsi="Calibri" w:cs="Calibri"/>
          <w:szCs w:val="24"/>
        </w:rPr>
        <w:t xml:space="preserve"> </w:t>
      </w:r>
      <w:r w:rsidR="00386B07" w:rsidRPr="00386B07">
        <w:rPr>
          <w:rFonts w:ascii="Calibri" w:eastAsia="Calibri" w:hAnsi="Calibri" w:cs="Calibri"/>
          <w:szCs w:val="24"/>
        </w:rPr>
        <w:t>December</w:t>
      </w:r>
      <w:r w:rsidR="001C425B" w:rsidRPr="00386B07">
        <w:rPr>
          <w:rFonts w:ascii="Calibri" w:eastAsia="Calibri" w:hAnsi="Calibri" w:cs="Calibri"/>
          <w:szCs w:val="24"/>
        </w:rPr>
        <w:t xml:space="preserve"> 2024</w:t>
      </w:r>
    </w:p>
    <w:p w14:paraId="095EBF84" w14:textId="39FB50DB" w:rsidR="00482B8F" w:rsidRPr="00DB2120" w:rsidRDefault="00482B8F" w:rsidP="00386B07">
      <w:pPr>
        <w:pStyle w:val="ListParagraph"/>
        <w:numPr>
          <w:ilvl w:val="0"/>
          <w:numId w:val="23"/>
        </w:numPr>
        <w:spacing w:after="200" w:line="240" w:lineRule="auto"/>
        <w:jc w:val="both"/>
      </w:pPr>
      <w:r w:rsidRPr="00386B07">
        <w:rPr>
          <w:rFonts w:ascii="Calibri" w:eastAsia="Calibri" w:hAnsi="Calibri" w:cs="Calibri"/>
          <w:szCs w:val="24"/>
        </w:rPr>
        <w:t>Complete course offerings with updated OER material –</w:t>
      </w:r>
      <w:r w:rsidR="00386B07" w:rsidRPr="00386B07">
        <w:rPr>
          <w:rFonts w:ascii="Calibri" w:eastAsia="Calibri" w:hAnsi="Calibri" w:cs="Calibri"/>
          <w:szCs w:val="24"/>
        </w:rPr>
        <w:t>May</w:t>
      </w:r>
      <w:r w:rsidRPr="00386B07">
        <w:rPr>
          <w:rFonts w:ascii="Calibri" w:eastAsia="Calibri" w:hAnsi="Calibri" w:cs="Calibri"/>
          <w:szCs w:val="24"/>
        </w:rPr>
        <w:t xml:space="preserve"> 202</w:t>
      </w:r>
      <w:r w:rsidR="00386B07" w:rsidRPr="00386B07">
        <w:rPr>
          <w:rFonts w:ascii="Calibri" w:eastAsia="Calibri" w:hAnsi="Calibri" w:cs="Calibri"/>
          <w:szCs w:val="24"/>
        </w:rPr>
        <w:t>5</w:t>
      </w:r>
    </w:p>
    <w:p w14:paraId="1A4505B6" w14:textId="45CBE41F" w:rsidR="00BE55DB" w:rsidRPr="006942E9" w:rsidRDefault="00482B8F" w:rsidP="00B60216">
      <w:pPr>
        <w:pStyle w:val="ListParagraph"/>
        <w:numPr>
          <w:ilvl w:val="0"/>
          <w:numId w:val="23"/>
        </w:numPr>
        <w:spacing w:after="200" w:line="240" w:lineRule="auto"/>
        <w:rPr>
          <w:rFonts w:ascii="Calibri" w:eastAsia="Calibri" w:hAnsi="Calibri" w:cs="Calibri"/>
        </w:rPr>
      </w:pPr>
      <w:r w:rsidRPr="00386B07">
        <w:rPr>
          <w:rFonts w:ascii="Calibri" w:eastAsia="Calibri" w:hAnsi="Calibri" w:cs="Calibri"/>
          <w:szCs w:val="24"/>
        </w:rPr>
        <w:t>Publish the updated OER material in a public website and create a course package that can be imported into D2</w:t>
      </w:r>
      <w:r w:rsidR="009F73BB" w:rsidRPr="00386B07">
        <w:rPr>
          <w:rFonts w:ascii="Calibri" w:eastAsia="Calibri" w:hAnsi="Calibri" w:cs="Calibri"/>
          <w:szCs w:val="24"/>
        </w:rPr>
        <w:t>L –</w:t>
      </w:r>
      <w:r w:rsidRPr="00386B07">
        <w:rPr>
          <w:rFonts w:ascii="Calibri" w:eastAsia="Calibri" w:hAnsi="Calibri" w:cs="Calibri"/>
          <w:szCs w:val="24"/>
        </w:rPr>
        <w:t xml:space="preserve"> </w:t>
      </w:r>
      <w:r w:rsidR="00386B07" w:rsidRPr="00386B07">
        <w:rPr>
          <w:rFonts w:ascii="Calibri" w:eastAsia="Calibri" w:hAnsi="Calibri" w:cs="Calibri"/>
          <w:szCs w:val="24"/>
        </w:rPr>
        <w:t>May</w:t>
      </w:r>
      <w:r w:rsidRPr="00386B07">
        <w:rPr>
          <w:rFonts w:ascii="Calibri" w:eastAsia="Calibri" w:hAnsi="Calibri" w:cs="Calibri"/>
          <w:szCs w:val="24"/>
        </w:rPr>
        <w:t xml:space="preserve"> 2025</w:t>
      </w:r>
    </w:p>
    <w:p w14:paraId="24EDFDE6" w14:textId="5BEC41D6" w:rsidR="00CE7A7C" w:rsidRDefault="006942E9" w:rsidP="00075AE0">
      <w:pPr>
        <w:rPr>
          <w:iCs/>
          <w:sz w:val="24"/>
          <w:szCs w:val="24"/>
        </w:rPr>
      </w:pPr>
      <w:r>
        <w:rPr>
          <w:iCs/>
          <w:sz w:val="24"/>
          <w:szCs w:val="24"/>
        </w:rPr>
        <w:t>How the Project</w:t>
      </w:r>
      <w:r w:rsidR="008713ED">
        <w:rPr>
          <w:iCs/>
          <w:sz w:val="24"/>
          <w:szCs w:val="24"/>
        </w:rPr>
        <w:t xml:space="preserve"> was Carried Out</w:t>
      </w:r>
      <w:r w:rsidR="00DB428A">
        <w:rPr>
          <w:iCs/>
          <w:sz w:val="24"/>
          <w:szCs w:val="24"/>
        </w:rPr>
        <w:t xml:space="preserve"> and Lessons Learned</w:t>
      </w:r>
    </w:p>
    <w:p w14:paraId="7498E7C3" w14:textId="51A6149E" w:rsidR="00F36613" w:rsidRDefault="00F36613" w:rsidP="00F36613">
      <w:pPr>
        <w:rPr>
          <w:iCs/>
          <w:sz w:val="24"/>
          <w:szCs w:val="24"/>
        </w:rPr>
      </w:pPr>
      <w:r w:rsidRPr="00F36613">
        <w:rPr>
          <w:iCs/>
          <w:sz w:val="24"/>
          <w:szCs w:val="24"/>
        </w:rPr>
        <w:t>IT4713 Business Intelligence Systems</w:t>
      </w:r>
    </w:p>
    <w:p w14:paraId="350B7811" w14:textId="673570BA" w:rsidR="006942E9" w:rsidRPr="00F36613" w:rsidRDefault="005251A3" w:rsidP="00F36613">
      <w:pPr>
        <w:rPr>
          <w:iCs/>
          <w:sz w:val="24"/>
          <w:szCs w:val="24"/>
        </w:rPr>
      </w:pPr>
      <w:r w:rsidRPr="005251A3">
        <w:rPr>
          <w:iCs/>
          <w:sz w:val="24"/>
          <w:szCs w:val="24"/>
        </w:rPr>
        <w:t>For study guides (reading list), all readings were reviewed to make sure URLs still work. For outdated or expired content, new resources were added and replace</w:t>
      </w:r>
      <w:r w:rsidR="000A0BDD">
        <w:rPr>
          <w:iCs/>
          <w:sz w:val="24"/>
          <w:szCs w:val="24"/>
        </w:rPr>
        <w:t>d</w:t>
      </w:r>
      <w:r w:rsidRPr="005251A3">
        <w:rPr>
          <w:iCs/>
          <w:sz w:val="24"/>
          <w:szCs w:val="24"/>
        </w:rPr>
        <w:t xml:space="preserve"> the old ones. If better readings </w:t>
      </w:r>
      <w:r w:rsidR="000A0BDD">
        <w:rPr>
          <w:iCs/>
          <w:sz w:val="24"/>
          <w:szCs w:val="24"/>
        </w:rPr>
        <w:t>a</w:t>
      </w:r>
      <w:r w:rsidRPr="005251A3">
        <w:rPr>
          <w:iCs/>
          <w:sz w:val="24"/>
          <w:szCs w:val="24"/>
        </w:rPr>
        <w:t>re identified, then they replace the older ones as well. For lecture slides, the content w</w:t>
      </w:r>
      <w:r w:rsidR="000A0BDD">
        <w:rPr>
          <w:iCs/>
          <w:sz w:val="24"/>
          <w:szCs w:val="24"/>
        </w:rPr>
        <w:t>as</w:t>
      </w:r>
      <w:r w:rsidRPr="005251A3">
        <w:rPr>
          <w:iCs/>
          <w:sz w:val="24"/>
          <w:szCs w:val="24"/>
        </w:rPr>
        <w:t xml:space="preserve"> made consistent with the most recent materials and optimized </w:t>
      </w:r>
      <w:r w:rsidR="000A0BDD">
        <w:rPr>
          <w:iCs/>
          <w:sz w:val="24"/>
          <w:szCs w:val="24"/>
        </w:rPr>
        <w:t>for</w:t>
      </w:r>
      <w:r w:rsidRPr="005251A3">
        <w:rPr>
          <w:iCs/>
          <w:sz w:val="24"/>
          <w:szCs w:val="24"/>
        </w:rPr>
        <w:t xml:space="preserve"> presentation. </w:t>
      </w:r>
      <w:r w:rsidR="000A0BDD">
        <w:rPr>
          <w:iCs/>
          <w:sz w:val="24"/>
          <w:szCs w:val="24"/>
        </w:rPr>
        <w:t>A</w:t>
      </w:r>
      <w:r w:rsidRPr="005251A3">
        <w:rPr>
          <w:iCs/>
          <w:sz w:val="24"/>
          <w:szCs w:val="24"/>
        </w:rPr>
        <w:t>ll labs were renumbered and adjusted based on prior teaching experiences. Particularly</w:t>
      </w:r>
      <w:r w:rsidR="000A0BDD">
        <w:rPr>
          <w:iCs/>
          <w:sz w:val="24"/>
          <w:szCs w:val="24"/>
        </w:rPr>
        <w:t>,</w:t>
      </w:r>
      <w:r w:rsidRPr="005251A3">
        <w:rPr>
          <w:iCs/>
          <w:sz w:val="24"/>
          <w:szCs w:val="24"/>
        </w:rPr>
        <w:t xml:space="preserve"> lab 6 was added to conclude all labs</w:t>
      </w:r>
      <w:r w:rsidR="000A0BDD">
        <w:rPr>
          <w:iCs/>
          <w:sz w:val="24"/>
          <w:szCs w:val="24"/>
        </w:rPr>
        <w:t>,</w:t>
      </w:r>
      <w:r w:rsidRPr="005251A3">
        <w:rPr>
          <w:iCs/>
          <w:sz w:val="24"/>
          <w:szCs w:val="24"/>
        </w:rPr>
        <w:t xml:space="preserve"> where students went through the whole BI process.</w:t>
      </w:r>
    </w:p>
    <w:p w14:paraId="29000A7E" w14:textId="6B71CCE2" w:rsidR="00F36613" w:rsidRDefault="00F36613" w:rsidP="00F36613">
      <w:pPr>
        <w:rPr>
          <w:iCs/>
          <w:sz w:val="24"/>
          <w:szCs w:val="24"/>
        </w:rPr>
      </w:pPr>
      <w:r w:rsidRPr="00F36613">
        <w:rPr>
          <w:iCs/>
          <w:sz w:val="24"/>
          <w:szCs w:val="24"/>
        </w:rPr>
        <w:t>IT4833 Wireless Security</w:t>
      </w:r>
    </w:p>
    <w:p w14:paraId="4A3402B6" w14:textId="77777777" w:rsidR="00891A46" w:rsidRDefault="00891A46" w:rsidP="00F36613">
      <w:pPr>
        <w:rPr>
          <w:rFonts w:ascii="Calibri" w:eastAsia="Calibri" w:hAnsi="Calibri" w:cs="Calibri"/>
          <w:color w:val="212121"/>
        </w:rPr>
      </w:pPr>
      <w:r w:rsidRPr="00891A46">
        <w:rPr>
          <w:rFonts w:ascii="Calibri" w:eastAsia="Calibri" w:hAnsi="Calibri" w:cs="Calibri"/>
          <w:color w:val="212121"/>
        </w:rPr>
        <w:t>The first step was to review each module. All materials were examined to identify areas where the information was not current or clear for online learners, including items related to ADA compliance. Outdated content was removed, and more current information was added. Additional slide material was incorporated, including matrix comparisons of wireless technologies and security applications. Images were also added to support definitions. For example, the Cellular learning module was updated to include 5G content, such as slides on wireless 5G architecture and a matrix comparing cellular network generations (3G, 4G, 5G, etc.). Drawing on over 22 years of experience in telecommunications and more than a decade in wireless communications, practical application examples were integrated into the slide material.</w:t>
      </w:r>
    </w:p>
    <w:p w14:paraId="0F716BD0" w14:textId="58503CE2" w:rsidR="00DB428A" w:rsidRDefault="00DB428A" w:rsidP="00F36613">
      <w:pPr>
        <w:rPr>
          <w:rFonts w:ascii="Calibri" w:eastAsia="Calibri" w:hAnsi="Calibri" w:cs="Calibri"/>
          <w:color w:val="212121"/>
        </w:rPr>
      </w:pPr>
      <w:r w:rsidRPr="00DB428A">
        <w:rPr>
          <w:rFonts w:ascii="Calibri" w:eastAsia="Calibri" w:hAnsi="Calibri" w:cs="Calibri"/>
          <w:color w:val="212121"/>
        </w:rPr>
        <w:t xml:space="preserve">It is well known that technology evolves rapidly, particularly in the field of security. The learning modules may be reorganized differently in a future round of grants. In this round, the primary focus was </w:t>
      </w:r>
      <w:r w:rsidRPr="00DB428A">
        <w:rPr>
          <w:rFonts w:ascii="Calibri" w:eastAsia="Calibri" w:hAnsi="Calibri" w:cs="Calibri"/>
          <w:color w:val="212121"/>
        </w:rPr>
        <w:lastRenderedPageBreak/>
        <w:t>on ensuring content currency and enhancing online learning capabilities, including improvements related to ADA compliance.</w:t>
      </w:r>
    </w:p>
    <w:p w14:paraId="019F57C6" w14:textId="62C8BE28" w:rsidR="00F36613" w:rsidRDefault="00F36613" w:rsidP="00F36613">
      <w:pPr>
        <w:rPr>
          <w:iCs/>
          <w:sz w:val="24"/>
          <w:szCs w:val="24"/>
        </w:rPr>
      </w:pPr>
      <w:r w:rsidRPr="00F36613">
        <w:rPr>
          <w:iCs/>
          <w:sz w:val="24"/>
          <w:szCs w:val="24"/>
        </w:rPr>
        <w:t>IT4853 Computer Forensics</w:t>
      </w:r>
    </w:p>
    <w:p w14:paraId="19338F93" w14:textId="1C804691" w:rsidR="002C2DC4" w:rsidRDefault="002C2DC4" w:rsidP="00F36613">
      <w:pPr>
        <w:rPr>
          <w:rFonts w:cstheme="minorHAnsi"/>
          <w:szCs w:val="24"/>
        </w:rPr>
      </w:pPr>
      <w:r w:rsidRPr="002C2DC4">
        <w:rPr>
          <w:rFonts w:cstheme="minorHAnsi"/>
          <w:szCs w:val="24"/>
        </w:rPr>
        <w:t xml:space="preserve">The plan was to transition all labs from virtual machines to </w:t>
      </w:r>
      <w:proofErr w:type="spellStart"/>
      <w:r w:rsidRPr="002C2DC4">
        <w:rPr>
          <w:rFonts w:cstheme="minorHAnsi"/>
          <w:szCs w:val="24"/>
        </w:rPr>
        <w:t>Netlabs</w:t>
      </w:r>
      <w:proofErr w:type="spellEnd"/>
      <w:r w:rsidRPr="002C2DC4">
        <w:rPr>
          <w:rFonts w:cstheme="minorHAnsi"/>
          <w:szCs w:val="24"/>
        </w:rPr>
        <w:t xml:space="preserve">. The corresponding material was created or updated to sync with </w:t>
      </w:r>
      <w:proofErr w:type="spellStart"/>
      <w:r w:rsidRPr="002C2DC4">
        <w:rPr>
          <w:rFonts w:cstheme="minorHAnsi"/>
          <w:szCs w:val="24"/>
        </w:rPr>
        <w:t>Netlabs</w:t>
      </w:r>
      <w:proofErr w:type="spellEnd"/>
      <w:r w:rsidRPr="002C2DC4">
        <w:rPr>
          <w:rFonts w:cstheme="minorHAnsi"/>
          <w:szCs w:val="24"/>
        </w:rPr>
        <w:t xml:space="preserve">. All current </w:t>
      </w:r>
      <w:proofErr w:type="spellStart"/>
      <w:r w:rsidRPr="002C2DC4">
        <w:rPr>
          <w:rFonts w:cstheme="minorHAnsi"/>
          <w:szCs w:val="24"/>
        </w:rPr>
        <w:t>Netlabs</w:t>
      </w:r>
      <w:proofErr w:type="spellEnd"/>
      <w:r w:rsidRPr="002C2DC4">
        <w:rPr>
          <w:rFonts w:cstheme="minorHAnsi"/>
          <w:szCs w:val="24"/>
        </w:rPr>
        <w:t xml:space="preserve"> were updated to match the </w:t>
      </w:r>
      <w:proofErr w:type="spellStart"/>
      <w:r w:rsidRPr="002C2DC4">
        <w:rPr>
          <w:rFonts w:cstheme="minorHAnsi"/>
          <w:szCs w:val="24"/>
        </w:rPr>
        <w:t>Netlab</w:t>
      </w:r>
      <w:r w:rsidR="00632136">
        <w:rPr>
          <w:rFonts w:cstheme="minorHAnsi"/>
          <w:szCs w:val="24"/>
        </w:rPr>
        <w:t>s</w:t>
      </w:r>
      <w:proofErr w:type="spellEnd"/>
      <w:r w:rsidRPr="002C2DC4">
        <w:rPr>
          <w:rFonts w:cstheme="minorHAnsi"/>
          <w:szCs w:val="24"/>
        </w:rPr>
        <w:t xml:space="preserve"> update performed by the CCSE Lab Manager. By performing all labs on the </w:t>
      </w:r>
      <w:proofErr w:type="spellStart"/>
      <w:r w:rsidRPr="002C2DC4">
        <w:rPr>
          <w:rFonts w:cstheme="minorHAnsi"/>
          <w:szCs w:val="24"/>
        </w:rPr>
        <w:t>Netlab</w:t>
      </w:r>
      <w:r w:rsidR="00632136">
        <w:rPr>
          <w:rFonts w:cstheme="minorHAnsi"/>
          <w:szCs w:val="24"/>
        </w:rPr>
        <w:t>s</w:t>
      </w:r>
      <w:proofErr w:type="spellEnd"/>
      <w:r w:rsidRPr="002C2DC4">
        <w:rPr>
          <w:rFonts w:cstheme="minorHAnsi"/>
          <w:szCs w:val="24"/>
        </w:rPr>
        <w:t xml:space="preserve"> instead of virtual machines, the availability and reliability of the labs were increased. Students were also provided with step-by-step guided instructions for completing all hands-on labs.</w:t>
      </w:r>
    </w:p>
    <w:p w14:paraId="541DF607" w14:textId="77777777" w:rsidR="00331C0B" w:rsidRDefault="00331C0B" w:rsidP="00075AE0">
      <w:pPr>
        <w:rPr>
          <w:rFonts w:cstheme="minorHAnsi"/>
          <w:szCs w:val="24"/>
        </w:rPr>
      </w:pPr>
      <w:r w:rsidRPr="00331C0B">
        <w:rPr>
          <w:rFonts w:cstheme="minorHAnsi"/>
          <w:szCs w:val="24"/>
        </w:rPr>
        <w:t xml:space="preserve">Transitioning labs to </w:t>
      </w:r>
      <w:proofErr w:type="spellStart"/>
      <w:r w:rsidRPr="00331C0B">
        <w:rPr>
          <w:rFonts w:cstheme="minorHAnsi"/>
          <w:szCs w:val="24"/>
        </w:rPr>
        <w:t>Netlabs</w:t>
      </w:r>
      <w:proofErr w:type="spellEnd"/>
      <w:r w:rsidRPr="00331C0B">
        <w:rPr>
          <w:rFonts w:cstheme="minorHAnsi"/>
          <w:szCs w:val="24"/>
        </w:rPr>
        <w:t xml:space="preserve"> improved reliability, streamlined updates, and enhanced student success through clear, step-by-step guidance. The process underscored the importance of careful planning, coordinated updates, and standardized formats for a consistent learning experience.</w:t>
      </w:r>
    </w:p>
    <w:p w14:paraId="6FBB2451" w14:textId="42BFD367" w:rsidR="00075AE0" w:rsidRDefault="00F36613" w:rsidP="00075AE0">
      <w:pPr>
        <w:rPr>
          <w:iCs/>
          <w:sz w:val="24"/>
          <w:szCs w:val="24"/>
        </w:rPr>
      </w:pPr>
      <w:r w:rsidRPr="00F36613">
        <w:rPr>
          <w:iCs/>
          <w:sz w:val="24"/>
          <w:szCs w:val="24"/>
        </w:rPr>
        <w:t>IT4793 Applied Data Driven Solutions</w:t>
      </w:r>
    </w:p>
    <w:p w14:paraId="1BEBEB4E" w14:textId="77777777" w:rsidR="002859E1" w:rsidRPr="002859E1" w:rsidRDefault="002859E1" w:rsidP="002859E1">
      <w:pPr>
        <w:rPr>
          <w:iCs/>
          <w:sz w:val="24"/>
          <w:szCs w:val="24"/>
        </w:rPr>
      </w:pPr>
      <w:r w:rsidRPr="002859E1">
        <w:rPr>
          <w:iCs/>
          <w:sz w:val="24"/>
          <w:szCs w:val="24"/>
        </w:rPr>
        <w:t>The first step in the revision process was a comprehensive review of each module. All course materials were carefully examined to identify sections where the information was outdated, unclear, or not fully accessible for online learners, including elements related to ADA compliance.</w:t>
      </w:r>
    </w:p>
    <w:p w14:paraId="01BBFCFC" w14:textId="16052E94" w:rsidR="002859E1" w:rsidRPr="002859E1" w:rsidRDefault="002859E1" w:rsidP="002859E1">
      <w:pPr>
        <w:rPr>
          <w:iCs/>
          <w:sz w:val="24"/>
          <w:szCs w:val="24"/>
        </w:rPr>
      </w:pPr>
      <w:r w:rsidRPr="002859E1">
        <w:rPr>
          <w:iCs/>
          <w:sz w:val="24"/>
          <w:szCs w:val="24"/>
        </w:rPr>
        <w:t>Since this was a group project–based course, it was important to ensure that all instructions, resources, and expectations were both current and clear. Outdated content was removed and replaced with more relevant, up-to-date information aligned with current industry practices and academic standards.</w:t>
      </w:r>
    </w:p>
    <w:p w14:paraId="24BD22D4" w14:textId="4E2BF439" w:rsidR="002859E1" w:rsidRPr="002859E1" w:rsidRDefault="002859E1" w:rsidP="002859E1">
      <w:pPr>
        <w:rPr>
          <w:iCs/>
          <w:sz w:val="24"/>
          <w:szCs w:val="24"/>
        </w:rPr>
      </w:pPr>
      <w:r w:rsidRPr="002859E1">
        <w:rPr>
          <w:iCs/>
          <w:sz w:val="24"/>
          <w:szCs w:val="24"/>
        </w:rPr>
        <w:t>Each module was further enriched with supplemental content directly related to its specific topic. These enhancements were designed to provide students with a clearer understanding of the learning objectives, deliverables, and tasks associated with each module.</w:t>
      </w:r>
    </w:p>
    <w:p w14:paraId="702095DE" w14:textId="7F839206" w:rsidR="002859E1" w:rsidRPr="002859E1" w:rsidRDefault="002859E1" w:rsidP="002859E1">
      <w:pPr>
        <w:rPr>
          <w:iCs/>
          <w:sz w:val="24"/>
          <w:szCs w:val="24"/>
        </w:rPr>
      </w:pPr>
      <w:r w:rsidRPr="002859E1">
        <w:rPr>
          <w:iCs/>
          <w:sz w:val="24"/>
          <w:szCs w:val="24"/>
        </w:rPr>
        <w:t>These steps resulted in a more structured and transparent learning experience, ensuring students had a clear vision of what was expected and the resources needed to successfully complete their group projects.</w:t>
      </w:r>
    </w:p>
    <w:p w14:paraId="1C56A62F" w14:textId="6D60EEE1" w:rsidR="002859E1" w:rsidRPr="002859E1" w:rsidRDefault="002859E1" w:rsidP="002859E1">
      <w:pPr>
        <w:rPr>
          <w:iCs/>
          <w:sz w:val="24"/>
          <w:szCs w:val="24"/>
        </w:rPr>
      </w:pPr>
      <w:r w:rsidRPr="002859E1">
        <w:rPr>
          <w:iCs/>
          <w:sz w:val="24"/>
          <w:szCs w:val="24"/>
        </w:rPr>
        <w:t>The key takeaway was the positive impact of aligning content updates with industry practices. By replacing outdated materials with current examples, tools, and methodologies, students were able to better relate their learning to real-world applications. This not only improved engagement but also enhanced the practical value of the course.</w:t>
      </w:r>
    </w:p>
    <w:p w14:paraId="2A8BB906" w14:textId="43322859" w:rsidR="002859E1" w:rsidRPr="002859E1" w:rsidRDefault="002859E1" w:rsidP="002859E1">
      <w:pPr>
        <w:rPr>
          <w:iCs/>
          <w:sz w:val="24"/>
          <w:szCs w:val="24"/>
        </w:rPr>
      </w:pPr>
      <w:r w:rsidRPr="002859E1">
        <w:rPr>
          <w:iCs/>
          <w:sz w:val="24"/>
          <w:szCs w:val="24"/>
        </w:rPr>
        <w:t>Adding supplemental, topic-specific content for each module proved highly beneficial, as it gave students a clearer roadmap of expectations and deliverables. This clarity improved team coordination and enabled students to manage their time and resources more effectively during the group project phase.</w:t>
      </w:r>
    </w:p>
    <w:p w14:paraId="6E7CF058" w14:textId="0DA5D5F0" w:rsidR="00101A24" w:rsidRPr="004F2656" w:rsidRDefault="007C0B4B" w:rsidP="00CF04DC">
      <w:pPr>
        <w:pStyle w:val="Heading1"/>
        <w:numPr>
          <w:ilvl w:val="0"/>
          <w:numId w:val="17"/>
        </w:numPr>
        <w:ind w:left="360"/>
      </w:pPr>
      <w:r>
        <w:lastRenderedPageBreak/>
        <w:t>Materials Description</w:t>
      </w:r>
    </w:p>
    <w:p w14:paraId="1FD71721" w14:textId="24D6D76A"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8"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9"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5905789A" w14:textId="7D5DABB1" w:rsidR="00C20A99" w:rsidRPr="00C20A99" w:rsidRDefault="00E74EF7" w:rsidP="00C20A99">
      <w:pPr>
        <w:rPr>
          <w:sz w:val="24"/>
          <w:szCs w:val="24"/>
        </w:rPr>
      </w:pPr>
      <w:r>
        <w:rPr>
          <w:sz w:val="24"/>
          <w:szCs w:val="24"/>
        </w:rPr>
        <w:t xml:space="preserve">The materials developed or revised in this project </w:t>
      </w:r>
      <w:r w:rsidR="00F92AC2">
        <w:rPr>
          <w:sz w:val="24"/>
          <w:szCs w:val="24"/>
        </w:rPr>
        <w:t>primarily come in three categories: study guides, lecture materials, lab instructions. Depending</w:t>
      </w:r>
      <w:r w:rsidR="00EB21F3">
        <w:rPr>
          <w:sz w:val="24"/>
          <w:szCs w:val="24"/>
        </w:rPr>
        <w:t xml:space="preserve"> on the courses</w:t>
      </w:r>
      <w:r w:rsidR="007607A2">
        <w:rPr>
          <w:sz w:val="24"/>
          <w:szCs w:val="24"/>
        </w:rPr>
        <w:t xml:space="preserve"> and subject areas</w:t>
      </w:r>
      <w:r w:rsidR="00EB21F3">
        <w:rPr>
          <w:sz w:val="24"/>
          <w:szCs w:val="24"/>
        </w:rPr>
        <w:t xml:space="preserve">, they may </w:t>
      </w:r>
      <w:r>
        <w:rPr>
          <w:sz w:val="24"/>
          <w:szCs w:val="24"/>
        </w:rPr>
        <w:t>come in a variety of formats</w:t>
      </w:r>
      <w:r w:rsidR="00EB21F3">
        <w:rPr>
          <w:sz w:val="24"/>
          <w:szCs w:val="24"/>
        </w:rPr>
        <w:t xml:space="preserve">, including but not limited to HTML, docx, pptx, and PDF. </w:t>
      </w:r>
    </w:p>
    <w:p w14:paraId="2569A2E6" w14:textId="6D3A7D9F" w:rsidR="00B90CC8" w:rsidRDefault="007C0B4B" w:rsidP="00CF04DC">
      <w:pPr>
        <w:pStyle w:val="Heading1"/>
        <w:numPr>
          <w:ilvl w:val="0"/>
          <w:numId w:val="17"/>
        </w:numPr>
        <w:ind w:left="360"/>
      </w:pPr>
      <w:r>
        <w:t>Materials Links</w:t>
      </w:r>
    </w:p>
    <w:p w14:paraId="0385AB0B" w14:textId="483F8D27"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118C6EC4" w14:textId="23777F04" w:rsidR="007607A2" w:rsidRDefault="007607A2" w:rsidP="007607A2">
      <w:pPr>
        <w:pStyle w:val="ListParagraph"/>
        <w:numPr>
          <w:ilvl w:val="0"/>
          <w:numId w:val="18"/>
        </w:numPr>
        <w:rPr>
          <w:sz w:val="24"/>
          <w:szCs w:val="24"/>
        </w:rPr>
      </w:pPr>
      <w:r w:rsidRPr="001712DB">
        <w:rPr>
          <w:sz w:val="24"/>
          <w:szCs w:val="24"/>
        </w:rPr>
        <w:t>IT4713 Business Intelligence Systems</w:t>
      </w:r>
    </w:p>
    <w:p w14:paraId="3C052212" w14:textId="6DD1CD8E" w:rsidR="007607A2" w:rsidRPr="001712DB" w:rsidRDefault="00C86481" w:rsidP="007607A2">
      <w:pPr>
        <w:pStyle w:val="ListParagraph"/>
        <w:ind w:left="1080"/>
        <w:rPr>
          <w:sz w:val="24"/>
          <w:szCs w:val="24"/>
        </w:rPr>
      </w:pPr>
      <w:hyperlink r:id="rId10" w:history="1">
        <w:r w:rsidRPr="005A63D9">
          <w:rPr>
            <w:rStyle w:val="Hyperlink"/>
            <w:sz w:val="24"/>
            <w:szCs w:val="24"/>
          </w:rPr>
          <w:t>http://idi.kennesaw.edu/it4713/</w:t>
        </w:r>
      </w:hyperlink>
      <w:r>
        <w:rPr>
          <w:sz w:val="24"/>
          <w:szCs w:val="24"/>
        </w:rPr>
        <w:t xml:space="preserve"> </w:t>
      </w:r>
    </w:p>
    <w:p w14:paraId="53820947" w14:textId="1E67850E" w:rsidR="007607A2" w:rsidRPr="001712DB" w:rsidRDefault="007607A2" w:rsidP="007607A2">
      <w:pPr>
        <w:pStyle w:val="ListParagraph"/>
        <w:numPr>
          <w:ilvl w:val="0"/>
          <w:numId w:val="18"/>
        </w:numPr>
        <w:rPr>
          <w:sz w:val="24"/>
          <w:szCs w:val="24"/>
        </w:rPr>
      </w:pPr>
      <w:r w:rsidRPr="001712DB">
        <w:rPr>
          <w:sz w:val="24"/>
          <w:szCs w:val="24"/>
        </w:rPr>
        <w:t>IT4833 Wireless Security</w:t>
      </w:r>
      <w:r w:rsidR="00C86481">
        <w:rPr>
          <w:sz w:val="24"/>
          <w:szCs w:val="24"/>
        </w:rPr>
        <w:br/>
      </w:r>
      <w:hyperlink r:id="rId11" w:history="1">
        <w:r w:rsidR="001041B3" w:rsidRPr="005A63D9">
          <w:rPr>
            <w:rStyle w:val="Hyperlink"/>
            <w:sz w:val="24"/>
            <w:szCs w:val="24"/>
          </w:rPr>
          <w:t>https://facultyweb.kennesaw.edu/dmorro21/docs/IT%204833%20Wireless%20Security%202025.zip</w:t>
        </w:r>
      </w:hyperlink>
      <w:r w:rsidR="001041B3">
        <w:rPr>
          <w:sz w:val="24"/>
          <w:szCs w:val="24"/>
        </w:rPr>
        <w:t xml:space="preserve"> </w:t>
      </w:r>
    </w:p>
    <w:p w14:paraId="3EAACBD9" w14:textId="77777777" w:rsidR="007607A2" w:rsidRDefault="007607A2" w:rsidP="007607A2">
      <w:pPr>
        <w:pStyle w:val="ListParagraph"/>
        <w:numPr>
          <w:ilvl w:val="0"/>
          <w:numId w:val="18"/>
        </w:numPr>
        <w:rPr>
          <w:sz w:val="24"/>
          <w:szCs w:val="24"/>
        </w:rPr>
      </w:pPr>
      <w:r w:rsidRPr="001712DB">
        <w:rPr>
          <w:sz w:val="24"/>
          <w:szCs w:val="24"/>
        </w:rPr>
        <w:t>IT4853 Computer Forensics</w:t>
      </w:r>
    </w:p>
    <w:p w14:paraId="4B12D753" w14:textId="493096FD" w:rsidR="004B1270" w:rsidRPr="001712DB" w:rsidRDefault="00C92609" w:rsidP="00CF5270">
      <w:pPr>
        <w:pStyle w:val="ListParagraph"/>
        <w:ind w:left="1080"/>
        <w:rPr>
          <w:sz w:val="24"/>
          <w:szCs w:val="24"/>
        </w:rPr>
      </w:pPr>
      <w:hyperlink r:id="rId12" w:history="1">
        <w:r w:rsidRPr="005A63D9">
          <w:rPr>
            <w:rStyle w:val="Hyperlink"/>
            <w:sz w:val="24"/>
            <w:szCs w:val="24"/>
          </w:rPr>
          <w:t>https://ksuweb.kennesaw.edu/~zli8/it4853/Table%20of%20Contents.html</w:t>
        </w:r>
      </w:hyperlink>
      <w:r>
        <w:rPr>
          <w:sz w:val="24"/>
          <w:szCs w:val="24"/>
        </w:rPr>
        <w:t xml:space="preserve"> </w:t>
      </w:r>
    </w:p>
    <w:p w14:paraId="00FEF97B" w14:textId="1A991829" w:rsidR="007607A2" w:rsidRDefault="007607A2" w:rsidP="007607A2">
      <w:pPr>
        <w:pStyle w:val="ListParagraph"/>
        <w:numPr>
          <w:ilvl w:val="0"/>
          <w:numId w:val="18"/>
        </w:numPr>
        <w:rPr>
          <w:sz w:val="24"/>
          <w:szCs w:val="24"/>
        </w:rPr>
      </w:pPr>
      <w:r w:rsidRPr="001712DB">
        <w:rPr>
          <w:sz w:val="24"/>
          <w:szCs w:val="24"/>
        </w:rPr>
        <w:t>IT4793 Applied Data Driven Solutions</w:t>
      </w:r>
    </w:p>
    <w:p w14:paraId="717FAC9F" w14:textId="7D13E23D" w:rsidR="001041B3" w:rsidRPr="007607A2" w:rsidRDefault="004B1270" w:rsidP="001041B3">
      <w:pPr>
        <w:pStyle w:val="ListParagraph"/>
        <w:ind w:left="1080"/>
        <w:rPr>
          <w:sz w:val="24"/>
          <w:szCs w:val="24"/>
        </w:rPr>
      </w:pPr>
      <w:hyperlink r:id="rId13" w:history="1">
        <w:r w:rsidRPr="005A63D9">
          <w:rPr>
            <w:rStyle w:val="Hyperlink"/>
            <w:sz w:val="24"/>
            <w:szCs w:val="24"/>
          </w:rPr>
          <w:t>https://facultyweb.kennesaw.edu/spouriye/alg25/D2LExport_2775138_IT4793_swu10_202581015.zip</w:t>
        </w:r>
      </w:hyperlink>
      <w:r>
        <w:rPr>
          <w:sz w:val="24"/>
          <w:szCs w:val="24"/>
        </w:rPr>
        <w:t xml:space="preserve"> </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A641FB"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48C97F76" w14:textId="395D5FD3" w:rsidR="00023571" w:rsidRDefault="006E3B61" w:rsidP="00023571">
      <w:pPr>
        <w:rPr>
          <w:bCs/>
          <w:sz w:val="24"/>
          <w:szCs w:val="24"/>
        </w:rPr>
      </w:pPr>
      <w:proofErr w:type="gramStart"/>
      <w:r>
        <w:rPr>
          <w:bCs/>
          <w:sz w:val="24"/>
          <w:szCs w:val="24"/>
        </w:rPr>
        <w:t>Future plans</w:t>
      </w:r>
      <w:proofErr w:type="gramEnd"/>
      <w:r>
        <w:rPr>
          <w:bCs/>
          <w:sz w:val="24"/>
          <w:szCs w:val="24"/>
        </w:rPr>
        <w:t xml:space="preserve"> for the continuous improvement of the courses</w:t>
      </w:r>
      <w:r w:rsidR="00F86083">
        <w:rPr>
          <w:bCs/>
          <w:sz w:val="24"/>
          <w:szCs w:val="24"/>
        </w:rPr>
        <w:t xml:space="preserve"> are as follows</w:t>
      </w:r>
    </w:p>
    <w:p w14:paraId="32D9B3B4" w14:textId="77777777" w:rsidR="00023571" w:rsidRPr="00F86083" w:rsidRDefault="00023571" w:rsidP="00F86083">
      <w:pPr>
        <w:rPr>
          <w:sz w:val="24"/>
          <w:szCs w:val="24"/>
        </w:rPr>
      </w:pPr>
      <w:r w:rsidRPr="00F86083">
        <w:rPr>
          <w:sz w:val="24"/>
          <w:szCs w:val="24"/>
        </w:rPr>
        <w:t>IT4713 Business Intelligence Systems</w:t>
      </w:r>
    </w:p>
    <w:p w14:paraId="096EC190" w14:textId="7411BC4A" w:rsidR="00DD5823" w:rsidRDefault="00DD5823" w:rsidP="00F86083">
      <w:pPr>
        <w:rPr>
          <w:sz w:val="24"/>
          <w:szCs w:val="24"/>
        </w:rPr>
      </w:pPr>
      <w:r w:rsidRPr="00DD5823">
        <w:rPr>
          <w:sz w:val="24"/>
          <w:szCs w:val="24"/>
        </w:rPr>
        <w:t>Explore the use of cloud data warehouse systems so students do not need to install a heavy DBMS on their own computer.</w:t>
      </w:r>
    </w:p>
    <w:p w14:paraId="115C047E" w14:textId="31C5B99E" w:rsidR="00023571" w:rsidRPr="00F86083" w:rsidRDefault="00023571" w:rsidP="00F86083">
      <w:pPr>
        <w:rPr>
          <w:sz w:val="24"/>
          <w:szCs w:val="24"/>
        </w:rPr>
      </w:pPr>
      <w:r w:rsidRPr="00F86083">
        <w:rPr>
          <w:sz w:val="24"/>
          <w:szCs w:val="24"/>
        </w:rPr>
        <w:t>IT4833 Wireless Security</w:t>
      </w:r>
      <w:r w:rsidRPr="00F86083">
        <w:rPr>
          <w:sz w:val="24"/>
          <w:szCs w:val="24"/>
        </w:rPr>
        <w:br/>
      </w:r>
      <w:r w:rsidRPr="00F86083">
        <w:rPr>
          <w:sz w:val="24"/>
          <w:szCs w:val="24"/>
        </w:rPr>
        <w:t>Restructure the learning modules</w:t>
      </w:r>
      <w:r w:rsidRPr="00F86083">
        <w:rPr>
          <w:sz w:val="24"/>
          <w:szCs w:val="24"/>
        </w:rPr>
        <w:t xml:space="preserve"> </w:t>
      </w:r>
      <w:r w:rsidR="003A69EF" w:rsidRPr="00F86083">
        <w:rPr>
          <w:sz w:val="24"/>
          <w:szCs w:val="24"/>
        </w:rPr>
        <w:t>based on the latest development and advancement in wireless security.</w:t>
      </w:r>
    </w:p>
    <w:p w14:paraId="12251730" w14:textId="77777777" w:rsidR="00023571" w:rsidRPr="00F86083" w:rsidRDefault="00023571" w:rsidP="00F86083">
      <w:pPr>
        <w:rPr>
          <w:sz w:val="24"/>
          <w:szCs w:val="24"/>
        </w:rPr>
      </w:pPr>
      <w:r w:rsidRPr="00F86083">
        <w:rPr>
          <w:sz w:val="24"/>
          <w:szCs w:val="24"/>
        </w:rPr>
        <w:t>IT4853 Computer Forensics</w:t>
      </w:r>
    </w:p>
    <w:p w14:paraId="13096301" w14:textId="5F96D871" w:rsidR="00D27590" w:rsidRDefault="0029777D" w:rsidP="00F86083">
      <w:pPr>
        <w:rPr>
          <w:sz w:val="24"/>
          <w:szCs w:val="24"/>
        </w:rPr>
      </w:pPr>
      <w:r>
        <w:rPr>
          <w:sz w:val="24"/>
          <w:szCs w:val="24"/>
        </w:rPr>
        <w:t>Include ethical considerations</w:t>
      </w:r>
      <w:r w:rsidR="00017E79">
        <w:rPr>
          <w:sz w:val="24"/>
          <w:szCs w:val="24"/>
        </w:rPr>
        <w:t>,</w:t>
      </w:r>
      <w:r>
        <w:rPr>
          <w:sz w:val="24"/>
          <w:szCs w:val="24"/>
        </w:rPr>
        <w:t xml:space="preserve"> </w:t>
      </w:r>
      <w:r w:rsidR="00017E79">
        <w:rPr>
          <w:sz w:val="24"/>
          <w:szCs w:val="24"/>
        </w:rPr>
        <w:t xml:space="preserve">reporting, and case studies. </w:t>
      </w:r>
    </w:p>
    <w:p w14:paraId="56366F7C" w14:textId="53A599C8" w:rsidR="00023571" w:rsidRPr="00F86083" w:rsidRDefault="00023571" w:rsidP="00F86083">
      <w:pPr>
        <w:rPr>
          <w:sz w:val="24"/>
          <w:szCs w:val="24"/>
        </w:rPr>
      </w:pPr>
      <w:r w:rsidRPr="00F86083">
        <w:rPr>
          <w:sz w:val="24"/>
          <w:szCs w:val="24"/>
        </w:rPr>
        <w:lastRenderedPageBreak/>
        <w:t>IT4793 Applied Data Driven Solutions</w:t>
      </w:r>
    </w:p>
    <w:p w14:paraId="4BE8988F" w14:textId="4AE5F2E0" w:rsidR="00F86083" w:rsidRPr="007471BE" w:rsidRDefault="00310CC9" w:rsidP="007471BE">
      <w:pPr>
        <w:rPr>
          <w:sz w:val="24"/>
          <w:szCs w:val="24"/>
        </w:rPr>
      </w:pPr>
      <w:r w:rsidRPr="007471BE">
        <w:rPr>
          <w:sz w:val="24"/>
          <w:szCs w:val="24"/>
        </w:rPr>
        <w:t xml:space="preserve">Separate the learning modules from </w:t>
      </w:r>
      <w:r w:rsidR="003A69EF" w:rsidRPr="007471BE">
        <w:rPr>
          <w:sz w:val="24"/>
          <w:szCs w:val="24"/>
        </w:rPr>
        <w:t xml:space="preserve">the </w:t>
      </w:r>
      <w:r w:rsidRPr="007471BE">
        <w:rPr>
          <w:sz w:val="24"/>
          <w:szCs w:val="24"/>
        </w:rPr>
        <w:t>project management modules</w:t>
      </w:r>
      <w:r w:rsidR="003A69EF" w:rsidRPr="007471BE">
        <w:rPr>
          <w:sz w:val="24"/>
          <w:szCs w:val="24"/>
        </w:rPr>
        <w:t xml:space="preserve">. </w:t>
      </w:r>
      <w:r w:rsidR="00F86083" w:rsidRPr="007471BE">
        <w:rPr>
          <w:sz w:val="24"/>
          <w:szCs w:val="24"/>
        </w:rPr>
        <w:t>The Learning Modules would focus specifically on advanced data analytics solutions, allowing students to first build a strong theoretical and technical foundation. This phase would include in-depth coverage of advanced analytics concepts, tools, and methodologies, supported by real-world examples and case studies. The goal would be to ensure that students gain a deep understanding of both the underlying theory and the practical applications before they begin their project work.</w:t>
      </w:r>
    </w:p>
    <w:p w14:paraId="46877F7C" w14:textId="449EC639" w:rsidR="00F86083" w:rsidRPr="007471BE" w:rsidRDefault="00F86083" w:rsidP="007471BE">
      <w:pPr>
        <w:rPr>
          <w:sz w:val="24"/>
          <w:szCs w:val="24"/>
        </w:rPr>
      </w:pPr>
      <w:r w:rsidRPr="007471BE">
        <w:rPr>
          <w:sz w:val="24"/>
          <w:szCs w:val="24"/>
        </w:rPr>
        <w:t>The Project Modules would then concentrate on a collaborative group project. This phase would provide students with an opportunity to apply the skills and knowledge acquired during the learning phase to solve a complex, real-world problem. Students would work in teams to design, develop, and present a complete data-driven solution, simulating a professional analytics environment.</w:t>
      </w:r>
    </w:p>
    <w:p w14:paraId="06F51377" w14:textId="5732A511" w:rsidR="00310CC9" w:rsidRPr="007471BE" w:rsidRDefault="00F86083" w:rsidP="007471BE">
      <w:pPr>
        <w:rPr>
          <w:sz w:val="24"/>
          <w:szCs w:val="24"/>
        </w:rPr>
      </w:pPr>
      <w:r w:rsidRPr="007471BE">
        <w:rPr>
          <w:sz w:val="24"/>
          <w:szCs w:val="24"/>
        </w:rPr>
        <w:t>By structuring the course in this way, students will benefit from a clear progression: first mastering advanced analytical concepts in a structured learning context, and then applying those concepts in a practical, project-based setting. This approach not only enhances comprehension but also reinforces learning through hands-on experience, ultimately improving both student engagement and learning outcomes.</w:t>
      </w:r>
    </w:p>
    <w:sectPr w:rsidR="00310CC9" w:rsidRPr="007471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433C0"/>
    <w:multiLevelType w:val="hybridMultilevel"/>
    <w:tmpl w:val="1256E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A2A51D"/>
    <w:multiLevelType w:val="hybridMultilevel"/>
    <w:tmpl w:val="5C26A7DE"/>
    <w:lvl w:ilvl="0" w:tplc="A718B968">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9272939A">
      <w:start w:val="1"/>
      <w:numFmt w:val="lowerRoman"/>
      <w:lvlText w:val="%3."/>
      <w:lvlJc w:val="right"/>
      <w:pPr>
        <w:ind w:left="2160" w:hanging="180"/>
      </w:pPr>
    </w:lvl>
    <w:lvl w:ilvl="3" w:tplc="EA40363E">
      <w:start w:val="1"/>
      <w:numFmt w:val="decimal"/>
      <w:lvlText w:val="%4."/>
      <w:lvlJc w:val="left"/>
      <w:pPr>
        <w:ind w:left="2880" w:hanging="360"/>
      </w:pPr>
    </w:lvl>
    <w:lvl w:ilvl="4" w:tplc="5336DA1E">
      <w:start w:val="1"/>
      <w:numFmt w:val="lowerLetter"/>
      <w:lvlText w:val="%5."/>
      <w:lvlJc w:val="left"/>
      <w:pPr>
        <w:ind w:left="3600" w:hanging="360"/>
      </w:pPr>
    </w:lvl>
    <w:lvl w:ilvl="5" w:tplc="52F61FE6">
      <w:start w:val="1"/>
      <w:numFmt w:val="lowerRoman"/>
      <w:lvlText w:val="%6."/>
      <w:lvlJc w:val="right"/>
      <w:pPr>
        <w:ind w:left="4320" w:hanging="180"/>
      </w:pPr>
    </w:lvl>
    <w:lvl w:ilvl="6" w:tplc="443C1582">
      <w:start w:val="1"/>
      <w:numFmt w:val="decimal"/>
      <w:lvlText w:val="%7."/>
      <w:lvlJc w:val="left"/>
      <w:pPr>
        <w:ind w:left="5040" w:hanging="360"/>
      </w:pPr>
    </w:lvl>
    <w:lvl w:ilvl="7" w:tplc="79C0466A">
      <w:start w:val="1"/>
      <w:numFmt w:val="lowerLetter"/>
      <w:lvlText w:val="%8."/>
      <w:lvlJc w:val="left"/>
      <w:pPr>
        <w:ind w:left="5760" w:hanging="360"/>
      </w:pPr>
    </w:lvl>
    <w:lvl w:ilvl="8" w:tplc="BB982B3E">
      <w:start w:val="1"/>
      <w:numFmt w:val="lowerRoman"/>
      <w:lvlText w:val="%9."/>
      <w:lvlJc w:val="right"/>
      <w:pPr>
        <w:ind w:left="648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45CF17"/>
    <w:multiLevelType w:val="hybridMultilevel"/>
    <w:tmpl w:val="358C9B38"/>
    <w:lvl w:ilvl="0" w:tplc="32EC08EA">
      <w:start w:val="1"/>
      <w:numFmt w:val="bullet"/>
      <w:lvlText w:val="·"/>
      <w:lvlJc w:val="left"/>
      <w:pPr>
        <w:ind w:left="720" w:hanging="360"/>
      </w:pPr>
      <w:rPr>
        <w:rFonts w:ascii="Symbol" w:hAnsi="Symbol" w:hint="default"/>
      </w:rPr>
    </w:lvl>
    <w:lvl w:ilvl="1" w:tplc="5A4C77EC">
      <w:start w:val="1"/>
      <w:numFmt w:val="bullet"/>
      <w:lvlText w:val="o"/>
      <w:lvlJc w:val="left"/>
      <w:pPr>
        <w:ind w:left="1440" w:hanging="360"/>
      </w:pPr>
      <w:rPr>
        <w:rFonts w:ascii="Courier New" w:hAnsi="Courier New" w:hint="default"/>
      </w:rPr>
    </w:lvl>
    <w:lvl w:ilvl="2" w:tplc="03DC6C58">
      <w:start w:val="1"/>
      <w:numFmt w:val="bullet"/>
      <w:lvlText w:val=""/>
      <w:lvlJc w:val="left"/>
      <w:pPr>
        <w:ind w:left="2160" w:hanging="360"/>
      </w:pPr>
      <w:rPr>
        <w:rFonts w:ascii="Wingdings" w:hAnsi="Wingdings" w:hint="default"/>
      </w:rPr>
    </w:lvl>
    <w:lvl w:ilvl="3" w:tplc="CA3264F4">
      <w:start w:val="1"/>
      <w:numFmt w:val="bullet"/>
      <w:lvlText w:val=""/>
      <w:lvlJc w:val="left"/>
      <w:pPr>
        <w:ind w:left="2880" w:hanging="360"/>
      </w:pPr>
      <w:rPr>
        <w:rFonts w:ascii="Symbol" w:hAnsi="Symbol" w:hint="default"/>
      </w:rPr>
    </w:lvl>
    <w:lvl w:ilvl="4" w:tplc="6ECAC794">
      <w:start w:val="1"/>
      <w:numFmt w:val="bullet"/>
      <w:lvlText w:val="o"/>
      <w:lvlJc w:val="left"/>
      <w:pPr>
        <w:ind w:left="3600" w:hanging="360"/>
      </w:pPr>
      <w:rPr>
        <w:rFonts w:ascii="Courier New" w:hAnsi="Courier New" w:hint="default"/>
      </w:rPr>
    </w:lvl>
    <w:lvl w:ilvl="5" w:tplc="0882BFE8">
      <w:start w:val="1"/>
      <w:numFmt w:val="bullet"/>
      <w:lvlText w:val=""/>
      <w:lvlJc w:val="left"/>
      <w:pPr>
        <w:ind w:left="4320" w:hanging="360"/>
      </w:pPr>
      <w:rPr>
        <w:rFonts w:ascii="Wingdings" w:hAnsi="Wingdings" w:hint="default"/>
      </w:rPr>
    </w:lvl>
    <w:lvl w:ilvl="6" w:tplc="B78018D0">
      <w:start w:val="1"/>
      <w:numFmt w:val="bullet"/>
      <w:lvlText w:val=""/>
      <w:lvlJc w:val="left"/>
      <w:pPr>
        <w:ind w:left="5040" w:hanging="360"/>
      </w:pPr>
      <w:rPr>
        <w:rFonts w:ascii="Symbol" w:hAnsi="Symbol" w:hint="default"/>
      </w:rPr>
    </w:lvl>
    <w:lvl w:ilvl="7" w:tplc="2A880AF8">
      <w:start w:val="1"/>
      <w:numFmt w:val="bullet"/>
      <w:lvlText w:val="o"/>
      <w:lvlJc w:val="left"/>
      <w:pPr>
        <w:ind w:left="5760" w:hanging="360"/>
      </w:pPr>
      <w:rPr>
        <w:rFonts w:ascii="Courier New" w:hAnsi="Courier New" w:hint="default"/>
      </w:rPr>
    </w:lvl>
    <w:lvl w:ilvl="8" w:tplc="080C2A1E">
      <w:start w:val="1"/>
      <w:numFmt w:val="bullet"/>
      <w:lvlText w:val=""/>
      <w:lvlJc w:val="left"/>
      <w:pPr>
        <w:ind w:left="6480" w:hanging="360"/>
      </w:pPr>
      <w:rPr>
        <w:rFonts w:ascii="Wingdings" w:hAnsi="Wingdings" w:hint="default"/>
      </w:rPr>
    </w:lvl>
  </w:abstractNum>
  <w:abstractNum w:abstractNumId="9"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BCD16F2"/>
    <w:multiLevelType w:val="hybridMultilevel"/>
    <w:tmpl w:val="ECB20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158AF7"/>
    <w:multiLevelType w:val="hybridMultilevel"/>
    <w:tmpl w:val="FFFFFFFF"/>
    <w:lvl w:ilvl="0" w:tplc="A6DE2A1A">
      <w:start w:val="1"/>
      <w:numFmt w:val="bullet"/>
      <w:lvlText w:val=""/>
      <w:lvlJc w:val="left"/>
      <w:pPr>
        <w:ind w:left="360" w:hanging="360"/>
      </w:pPr>
      <w:rPr>
        <w:rFonts w:ascii="Symbol" w:hAnsi="Symbol" w:hint="default"/>
      </w:rPr>
    </w:lvl>
    <w:lvl w:ilvl="1" w:tplc="84E02314">
      <w:start w:val="1"/>
      <w:numFmt w:val="bullet"/>
      <w:lvlText w:val=""/>
      <w:lvlJc w:val="left"/>
      <w:pPr>
        <w:ind w:left="1080" w:hanging="360"/>
      </w:pPr>
      <w:rPr>
        <w:rFonts w:ascii="Symbol" w:hAnsi="Symbol" w:hint="default"/>
      </w:rPr>
    </w:lvl>
    <w:lvl w:ilvl="2" w:tplc="127C6E94">
      <w:start w:val="1"/>
      <w:numFmt w:val="bullet"/>
      <w:lvlText w:val=""/>
      <w:lvlJc w:val="left"/>
      <w:pPr>
        <w:ind w:left="1800" w:hanging="360"/>
      </w:pPr>
      <w:rPr>
        <w:rFonts w:ascii="Wingdings" w:hAnsi="Wingdings" w:hint="default"/>
      </w:rPr>
    </w:lvl>
    <w:lvl w:ilvl="3" w:tplc="82E0672A">
      <w:start w:val="1"/>
      <w:numFmt w:val="bullet"/>
      <w:lvlText w:val=""/>
      <w:lvlJc w:val="left"/>
      <w:pPr>
        <w:ind w:left="2520" w:hanging="360"/>
      </w:pPr>
      <w:rPr>
        <w:rFonts w:ascii="Symbol" w:hAnsi="Symbol" w:hint="default"/>
      </w:rPr>
    </w:lvl>
    <w:lvl w:ilvl="4" w:tplc="354E6DC6">
      <w:start w:val="1"/>
      <w:numFmt w:val="bullet"/>
      <w:lvlText w:val="o"/>
      <w:lvlJc w:val="left"/>
      <w:pPr>
        <w:ind w:left="3240" w:hanging="360"/>
      </w:pPr>
      <w:rPr>
        <w:rFonts w:ascii="Courier New" w:hAnsi="Courier New" w:hint="default"/>
      </w:rPr>
    </w:lvl>
    <w:lvl w:ilvl="5" w:tplc="A4409EB4">
      <w:start w:val="1"/>
      <w:numFmt w:val="bullet"/>
      <w:lvlText w:val=""/>
      <w:lvlJc w:val="left"/>
      <w:pPr>
        <w:ind w:left="3960" w:hanging="360"/>
      </w:pPr>
      <w:rPr>
        <w:rFonts w:ascii="Wingdings" w:hAnsi="Wingdings" w:hint="default"/>
      </w:rPr>
    </w:lvl>
    <w:lvl w:ilvl="6" w:tplc="CF8482DA">
      <w:start w:val="1"/>
      <w:numFmt w:val="bullet"/>
      <w:lvlText w:val=""/>
      <w:lvlJc w:val="left"/>
      <w:pPr>
        <w:ind w:left="4680" w:hanging="360"/>
      </w:pPr>
      <w:rPr>
        <w:rFonts w:ascii="Symbol" w:hAnsi="Symbol" w:hint="default"/>
      </w:rPr>
    </w:lvl>
    <w:lvl w:ilvl="7" w:tplc="890AB234">
      <w:start w:val="1"/>
      <w:numFmt w:val="bullet"/>
      <w:lvlText w:val="o"/>
      <w:lvlJc w:val="left"/>
      <w:pPr>
        <w:ind w:left="5400" w:hanging="360"/>
      </w:pPr>
      <w:rPr>
        <w:rFonts w:ascii="Courier New" w:hAnsi="Courier New" w:hint="default"/>
      </w:rPr>
    </w:lvl>
    <w:lvl w:ilvl="8" w:tplc="2C2AAE7A">
      <w:start w:val="1"/>
      <w:numFmt w:val="bullet"/>
      <w:lvlText w:val=""/>
      <w:lvlJc w:val="left"/>
      <w:pPr>
        <w:ind w:left="6120" w:hanging="360"/>
      </w:pPr>
      <w:rPr>
        <w:rFonts w:ascii="Wingdings" w:hAnsi="Wingdings" w:hint="default"/>
      </w:rPr>
    </w:lvl>
  </w:abstractNum>
  <w:abstractNum w:abstractNumId="13"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7F1C9B"/>
    <w:multiLevelType w:val="hybridMultilevel"/>
    <w:tmpl w:val="1826C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11543588">
    <w:abstractNumId w:val="13"/>
  </w:num>
  <w:num w:numId="2" w16cid:durableId="1924610230">
    <w:abstractNumId w:val="20"/>
  </w:num>
  <w:num w:numId="3" w16cid:durableId="2098212700">
    <w:abstractNumId w:val="21"/>
  </w:num>
  <w:num w:numId="4" w16cid:durableId="1658263747">
    <w:abstractNumId w:val="18"/>
  </w:num>
  <w:num w:numId="5" w16cid:durableId="820080519">
    <w:abstractNumId w:val="6"/>
  </w:num>
  <w:num w:numId="6" w16cid:durableId="864558167">
    <w:abstractNumId w:val="7"/>
  </w:num>
  <w:num w:numId="7" w16cid:durableId="559099098">
    <w:abstractNumId w:val="4"/>
  </w:num>
  <w:num w:numId="8" w16cid:durableId="1068304778">
    <w:abstractNumId w:val="10"/>
  </w:num>
  <w:num w:numId="9" w16cid:durableId="139465404">
    <w:abstractNumId w:val="2"/>
  </w:num>
  <w:num w:numId="10" w16cid:durableId="321661425">
    <w:abstractNumId w:val="15"/>
  </w:num>
  <w:num w:numId="11" w16cid:durableId="868835284">
    <w:abstractNumId w:val="1"/>
  </w:num>
  <w:num w:numId="12" w16cid:durableId="872185740">
    <w:abstractNumId w:val="17"/>
  </w:num>
  <w:num w:numId="13" w16cid:durableId="477500530">
    <w:abstractNumId w:val="19"/>
  </w:num>
  <w:num w:numId="14" w16cid:durableId="1361467050">
    <w:abstractNumId w:val="14"/>
  </w:num>
  <w:num w:numId="15" w16cid:durableId="837622655">
    <w:abstractNumId w:val="5"/>
  </w:num>
  <w:num w:numId="16" w16cid:durableId="2105495845">
    <w:abstractNumId w:val="22"/>
  </w:num>
  <w:num w:numId="17" w16cid:durableId="1512527673">
    <w:abstractNumId w:val="9"/>
  </w:num>
  <w:num w:numId="18" w16cid:durableId="1473517844">
    <w:abstractNumId w:val="16"/>
  </w:num>
  <w:num w:numId="19" w16cid:durableId="822963464">
    <w:abstractNumId w:val="8"/>
  </w:num>
  <w:num w:numId="20" w16cid:durableId="2014409178">
    <w:abstractNumId w:val="0"/>
  </w:num>
  <w:num w:numId="21" w16cid:durableId="1792169842">
    <w:abstractNumId w:val="12"/>
  </w:num>
  <w:num w:numId="22" w16cid:durableId="1541897743">
    <w:abstractNumId w:val="3"/>
  </w:num>
  <w:num w:numId="23" w16cid:durableId="5080646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22AA"/>
    <w:rsid w:val="00017E79"/>
    <w:rsid w:val="00023571"/>
    <w:rsid w:val="00044DF3"/>
    <w:rsid w:val="00071B22"/>
    <w:rsid w:val="00075AE0"/>
    <w:rsid w:val="00075E05"/>
    <w:rsid w:val="00082546"/>
    <w:rsid w:val="00091033"/>
    <w:rsid w:val="000A0BDD"/>
    <w:rsid w:val="000A1BBB"/>
    <w:rsid w:val="000B113D"/>
    <w:rsid w:val="000C187E"/>
    <w:rsid w:val="00101A24"/>
    <w:rsid w:val="001041B3"/>
    <w:rsid w:val="0015324D"/>
    <w:rsid w:val="001712DB"/>
    <w:rsid w:val="00191F3D"/>
    <w:rsid w:val="001A218C"/>
    <w:rsid w:val="001B2107"/>
    <w:rsid w:val="001B425D"/>
    <w:rsid w:val="001B63FA"/>
    <w:rsid w:val="001C425B"/>
    <w:rsid w:val="001D51FD"/>
    <w:rsid w:val="001D69E8"/>
    <w:rsid w:val="001E0EE3"/>
    <w:rsid w:val="001E13EB"/>
    <w:rsid w:val="00221633"/>
    <w:rsid w:val="0023317C"/>
    <w:rsid w:val="00240544"/>
    <w:rsid w:val="002859E1"/>
    <w:rsid w:val="0029777D"/>
    <w:rsid w:val="002B1713"/>
    <w:rsid w:val="002C125E"/>
    <w:rsid w:val="002C2DC4"/>
    <w:rsid w:val="003038A8"/>
    <w:rsid w:val="00310CC9"/>
    <w:rsid w:val="003140A6"/>
    <w:rsid w:val="00331C0B"/>
    <w:rsid w:val="00346044"/>
    <w:rsid w:val="00386B07"/>
    <w:rsid w:val="003A69EF"/>
    <w:rsid w:val="003C1D2B"/>
    <w:rsid w:val="003E1BCB"/>
    <w:rsid w:val="00406CB7"/>
    <w:rsid w:val="00471C68"/>
    <w:rsid w:val="00482B8F"/>
    <w:rsid w:val="0048459F"/>
    <w:rsid w:val="004B1270"/>
    <w:rsid w:val="004B6F78"/>
    <w:rsid w:val="004C22A0"/>
    <w:rsid w:val="004F2656"/>
    <w:rsid w:val="005212A0"/>
    <w:rsid w:val="005251A3"/>
    <w:rsid w:val="00542F8F"/>
    <w:rsid w:val="0057795F"/>
    <w:rsid w:val="005C11E8"/>
    <w:rsid w:val="005C6C27"/>
    <w:rsid w:val="005E73A1"/>
    <w:rsid w:val="00632136"/>
    <w:rsid w:val="00632398"/>
    <w:rsid w:val="00684A25"/>
    <w:rsid w:val="00687254"/>
    <w:rsid w:val="006942E9"/>
    <w:rsid w:val="006A36A9"/>
    <w:rsid w:val="006E3B61"/>
    <w:rsid w:val="006F716A"/>
    <w:rsid w:val="00723863"/>
    <w:rsid w:val="0073273B"/>
    <w:rsid w:val="007471BE"/>
    <w:rsid w:val="007607A2"/>
    <w:rsid w:val="00772C9F"/>
    <w:rsid w:val="007B3CE1"/>
    <w:rsid w:val="007C0B4B"/>
    <w:rsid w:val="00811187"/>
    <w:rsid w:val="008713ED"/>
    <w:rsid w:val="00891A46"/>
    <w:rsid w:val="00945780"/>
    <w:rsid w:val="00987DD6"/>
    <w:rsid w:val="009A0D45"/>
    <w:rsid w:val="009D6478"/>
    <w:rsid w:val="009F73BB"/>
    <w:rsid w:val="00A46A5D"/>
    <w:rsid w:val="00A641FB"/>
    <w:rsid w:val="00AF4890"/>
    <w:rsid w:val="00B516BC"/>
    <w:rsid w:val="00B60216"/>
    <w:rsid w:val="00B85394"/>
    <w:rsid w:val="00B90CC8"/>
    <w:rsid w:val="00BE55DB"/>
    <w:rsid w:val="00BF3C8A"/>
    <w:rsid w:val="00C20A99"/>
    <w:rsid w:val="00C45872"/>
    <w:rsid w:val="00C66162"/>
    <w:rsid w:val="00C749E5"/>
    <w:rsid w:val="00C807D1"/>
    <w:rsid w:val="00C80819"/>
    <w:rsid w:val="00C86481"/>
    <w:rsid w:val="00C92609"/>
    <w:rsid w:val="00C96BCC"/>
    <w:rsid w:val="00CB083C"/>
    <w:rsid w:val="00CE7A7C"/>
    <w:rsid w:val="00CF04DC"/>
    <w:rsid w:val="00CF5270"/>
    <w:rsid w:val="00D036C0"/>
    <w:rsid w:val="00D27590"/>
    <w:rsid w:val="00D33922"/>
    <w:rsid w:val="00D8118C"/>
    <w:rsid w:val="00DB428A"/>
    <w:rsid w:val="00DC2BFF"/>
    <w:rsid w:val="00DD3803"/>
    <w:rsid w:val="00DD5245"/>
    <w:rsid w:val="00DD5823"/>
    <w:rsid w:val="00DF79E1"/>
    <w:rsid w:val="00E167BE"/>
    <w:rsid w:val="00E34FAA"/>
    <w:rsid w:val="00E74EF7"/>
    <w:rsid w:val="00EA7057"/>
    <w:rsid w:val="00EB022A"/>
    <w:rsid w:val="00EB21F3"/>
    <w:rsid w:val="00EE35AB"/>
    <w:rsid w:val="00EE4CAE"/>
    <w:rsid w:val="00EE7C7E"/>
    <w:rsid w:val="00F36613"/>
    <w:rsid w:val="00F6782A"/>
    <w:rsid w:val="00F70B70"/>
    <w:rsid w:val="00F86083"/>
    <w:rsid w:val="00F92AC2"/>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manifoldapp.org/" TargetMode="External"/><Relationship Id="rId13" Type="http://schemas.openxmlformats.org/officeDocument/2006/relationships/hyperlink" Target="https://facultyweb.kennesaw.edu/spouriye/alg25/D2LExport_2775138_IT4793_swu10_202581015.zi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ksuweb.kennesaw.edu/~zli8/it4853/Table%20of%20Content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acultyweb.kennesaw.edu/dmorro21/docs/IT%204833%20Wireless%20Security%202025.zi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idi.kennesaw.edu/it4713/"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78561A-31AE-47A4-9984-F8C0B7D10BF7}"/>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1554</Words>
  <Characters>8862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 Zhigang</cp:lastModifiedBy>
  <cp:revision>80</cp:revision>
  <dcterms:created xsi:type="dcterms:W3CDTF">2018-08-02T12:26:00Z</dcterms:created>
  <dcterms:modified xsi:type="dcterms:W3CDTF">2025-08-12T18:43:00Z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