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header12.xml" ContentType="application/vnd.openxmlformats-officedocument.wordprocessingml.header+xml"/>
  <Override PartName="/word/header8.xml" ContentType="application/vnd.openxmlformats-officedocument.wordprocessingml.header+xml"/>
  <Override PartName="/word/header16.xml" ContentType="application/vnd.openxmlformats-officedocument.wordprocessingml.header+xml"/>
  <Override PartName="/word/header13.xml" ContentType="application/vnd.openxmlformats-officedocument.wordprocessingml.header+xml"/>
  <Override PartName="/word/header7.xml" ContentType="application/vnd.openxmlformats-officedocument.wordprocessingml.header+xml"/>
  <Override PartName="/word/header9.xml" ContentType="application/vnd.openxmlformats-officedocument.wordprocessingml.header+xml"/>
  <Override PartName="/word/header15.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4.xml" ContentType="application/vnd.openxmlformats-officedocument.wordprocessingml.header+xml"/>
  <Override PartName="/word/header6.xml" ContentType="application/vnd.openxmlformats-officedocument.wordprocessingml.header+xml"/>
  <Override PartName="/word/header17.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1.xml" ContentType="application/vnd.openxmlformats-officedocument.wordprocessingml.header+xml"/>
  <Override PartName="/word/endnotes.xml" ContentType="application/vnd.openxmlformats-officedocument.wordprocessingml.endnotes+xml"/>
  <Override PartName="/word/footnotes.xml" ContentType="application/vnd.openxmlformats-officedocument.wordprocessingml.footnotes+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theme/theme1.xml" ContentType="application/vnd.openxmlformats-officedocument.theme+xml"/>
  <Override PartName="/word/settings.xml" ContentType="application/vnd.openxmlformats-officedocument.wordprocessingml.settings+xml"/>
  <Override PartName="/word/styles.xml" ContentType="application/vnd.openxmlformats-officedocument.wordprocessingml.styles+xml"/>
  <Override PartName="/word/webSettings.xml" ContentType="application/vnd.openxmlformats-officedocument.wordprocessingml.webSettings+xml"/>
  <Override PartName="/word/numbering.xml" ContentType="application/vnd.openxmlformats-officedocument.wordprocessingml.numbering+xml"/>
  <Override PartName="/docProps/core.xml" ContentType="application/vnd.openxmlformats-package.core-properties+xml"/>
  <Override PartName="/word/fontTable.xml" ContentType="application/vnd.openxmlformats-officedocument.wordprocessingml.fontTable+xml"/>
  <Override PartName="/docProps/app.xml" ContentType="application/vnd.openxmlformats-officedocument.extended-properties+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AE0278" w:rsidRDefault="00AE0278" w:rsidP="0030411C">
      <w:pPr>
        <w:pStyle w:val="Heading1"/>
        <w:tabs>
          <w:tab w:val="left" w:pos="1410"/>
        </w:tabs>
        <w:ind w:left="0"/>
        <w:jc w:val="center"/>
        <w:rPr>
          <w:spacing w:val="-2"/>
        </w:rPr>
      </w:pPr>
      <w:r>
        <w:rPr>
          <w:spacing w:val="-2"/>
        </w:rPr>
        <w:t xml:space="preserve">Chapter 19 </w:t>
      </w:r>
    </w:p>
    <w:p w:rsidR="00B86235" w:rsidRDefault="00B86235" w:rsidP="0030411C">
      <w:pPr>
        <w:pStyle w:val="Heading1"/>
        <w:tabs>
          <w:tab w:val="left" w:pos="1410"/>
        </w:tabs>
        <w:ind w:left="0"/>
        <w:jc w:val="center"/>
      </w:pPr>
      <w:r>
        <w:rPr>
          <w:spacing w:val="-2"/>
        </w:rPr>
        <w:t>Geological</w:t>
      </w:r>
      <w:r>
        <w:rPr>
          <w:spacing w:val="-5"/>
        </w:rPr>
        <w:t xml:space="preserve"> </w:t>
      </w:r>
      <w:r>
        <w:rPr>
          <w:spacing w:val="-4"/>
        </w:rPr>
        <w:t>Time</w:t>
      </w:r>
    </w:p>
    <w:p w:rsidR="0030411C" w:rsidRDefault="0030411C" w:rsidP="00B86235">
      <w:pPr>
        <w:pStyle w:val="BodyText"/>
        <w:spacing w:line="249" w:lineRule="auto"/>
        <w:ind w:left="960" w:right="846"/>
        <w:jc w:val="both"/>
      </w:pPr>
    </w:p>
    <w:p w:rsidR="00B86235" w:rsidRDefault="00DA492F" w:rsidP="00B86235">
      <w:pPr>
        <w:pStyle w:val="BodyText"/>
        <w:spacing w:line="249" w:lineRule="auto"/>
        <w:ind w:left="960" w:right="846"/>
        <w:jc w:val="both"/>
      </w:pPr>
      <w:r>
        <w:t>I</w:t>
      </w:r>
      <w:r w:rsidR="00B86235">
        <w:t xml:space="preserve">n 1788, after many years of geological study, James Hutton, one of the great pioneers of geology, wrote the following about the age of Earth: </w:t>
      </w:r>
      <w:r w:rsidR="00B86235">
        <w:rPr>
          <w:i/>
        </w:rPr>
        <w:t>The result, therefore, of our present enquiry is, that we find no vestige of a beginning — no prospect of an end</w:t>
      </w:r>
      <w:r w:rsidR="00B86235">
        <w:t>.</w:t>
      </w:r>
      <w:r w:rsidR="00B86235">
        <w:rPr>
          <w:vertAlign w:val="superscript"/>
        </w:rPr>
        <w:t>1</w:t>
      </w:r>
      <w:r w:rsidR="00B86235">
        <w:rPr>
          <w:spacing w:val="-2"/>
        </w:rPr>
        <w:t xml:space="preserve"> </w:t>
      </w:r>
      <w:r w:rsidR="00B86235">
        <w:t>Of course he wasn’t exactly correct, there was a beginning and there will be an end to Earth, but what he was trying to express is that geological time is so vast that we humans, who typically live for less than a century, have no means of appreciating how much geological time there is. Hutton didn’t even try</w:t>
      </w:r>
      <w:r w:rsidR="00B86235">
        <w:rPr>
          <w:spacing w:val="-2"/>
        </w:rPr>
        <w:t xml:space="preserve"> </w:t>
      </w:r>
      <w:r w:rsidR="00B86235">
        <w:t>to</w:t>
      </w:r>
      <w:r w:rsidR="00B86235">
        <w:rPr>
          <w:spacing w:val="-2"/>
        </w:rPr>
        <w:t xml:space="preserve"> </w:t>
      </w:r>
      <w:r w:rsidR="00B86235">
        <w:t>assign</w:t>
      </w:r>
      <w:r w:rsidR="00B86235">
        <w:rPr>
          <w:spacing w:val="-2"/>
        </w:rPr>
        <w:t xml:space="preserve"> </w:t>
      </w:r>
      <w:r w:rsidR="00B86235">
        <w:t>an</w:t>
      </w:r>
      <w:r w:rsidR="00B86235">
        <w:rPr>
          <w:spacing w:val="-2"/>
        </w:rPr>
        <w:t xml:space="preserve"> </w:t>
      </w:r>
      <w:r w:rsidR="00B86235">
        <w:t>age</w:t>
      </w:r>
      <w:r w:rsidR="00B86235">
        <w:rPr>
          <w:spacing w:val="-2"/>
        </w:rPr>
        <w:t xml:space="preserve"> </w:t>
      </w:r>
      <w:r w:rsidR="00B86235">
        <w:t>to</w:t>
      </w:r>
      <w:r w:rsidR="00B86235">
        <w:rPr>
          <w:spacing w:val="-2"/>
        </w:rPr>
        <w:t xml:space="preserve"> </w:t>
      </w:r>
      <w:r w:rsidR="00B86235">
        <w:t>Earth,</w:t>
      </w:r>
      <w:r w:rsidR="00B86235">
        <w:rPr>
          <w:spacing w:val="-2"/>
        </w:rPr>
        <w:t xml:space="preserve"> </w:t>
      </w:r>
      <w:r w:rsidR="00B86235">
        <w:t>but</w:t>
      </w:r>
      <w:r w:rsidR="00B86235">
        <w:rPr>
          <w:spacing w:val="-2"/>
        </w:rPr>
        <w:t xml:space="preserve"> </w:t>
      </w:r>
      <w:r w:rsidR="00B86235">
        <w:t>we</w:t>
      </w:r>
      <w:r w:rsidR="00B86235">
        <w:rPr>
          <w:spacing w:val="-2"/>
        </w:rPr>
        <w:t xml:space="preserve"> </w:t>
      </w:r>
      <w:r w:rsidR="00B86235">
        <w:t>now</w:t>
      </w:r>
      <w:r w:rsidR="00B86235">
        <w:rPr>
          <w:spacing w:val="-2"/>
        </w:rPr>
        <w:t xml:space="preserve"> </w:t>
      </w:r>
      <w:r w:rsidR="00B86235">
        <w:t>know</w:t>
      </w:r>
      <w:r w:rsidR="00B86235">
        <w:rPr>
          <w:spacing w:val="-2"/>
        </w:rPr>
        <w:t xml:space="preserve"> </w:t>
      </w:r>
      <w:r w:rsidR="00B86235">
        <w:t>that</w:t>
      </w:r>
      <w:r w:rsidR="00B86235">
        <w:rPr>
          <w:spacing w:val="-2"/>
        </w:rPr>
        <w:t xml:space="preserve"> </w:t>
      </w:r>
      <w:r w:rsidR="00B86235">
        <w:t>it</w:t>
      </w:r>
      <w:r w:rsidR="00B86235">
        <w:rPr>
          <w:spacing w:val="-2"/>
        </w:rPr>
        <w:t xml:space="preserve"> </w:t>
      </w:r>
      <w:r w:rsidR="00B86235">
        <w:t>is</w:t>
      </w:r>
      <w:r w:rsidR="00B86235">
        <w:rPr>
          <w:spacing w:val="-2"/>
        </w:rPr>
        <w:t xml:space="preserve"> </w:t>
      </w:r>
      <w:r w:rsidR="00B86235">
        <w:t>approximately</w:t>
      </w:r>
      <w:r w:rsidR="00B86235">
        <w:rPr>
          <w:spacing w:val="-1"/>
        </w:rPr>
        <w:t xml:space="preserve"> </w:t>
      </w:r>
      <w:r w:rsidR="00B86235">
        <w:t>4,570</w:t>
      </w:r>
      <w:r w:rsidR="00B86235">
        <w:rPr>
          <w:spacing w:val="-2"/>
        </w:rPr>
        <w:t xml:space="preserve"> </w:t>
      </w:r>
      <w:r w:rsidR="00B86235">
        <w:t>million</w:t>
      </w:r>
      <w:r w:rsidR="00B86235">
        <w:rPr>
          <w:spacing w:val="-1"/>
        </w:rPr>
        <w:t xml:space="preserve"> </w:t>
      </w:r>
      <w:r w:rsidR="00B86235">
        <w:t>years</w:t>
      </w:r>
      <w:r w:rsidR="00B86235">
        <w:rPr>
          <w:spacing w:val="-2"/>
        </w:rPr>
        <w:t xml:space="preserve"> </w:t>
      </w:r>
      <w:r w:rsidR="00B86235">
        <w:t>old.</w:t>
      </w:r>
      <w:r w:rsidR="00B86235">
        <w:rPr>
          <w:spacing w:val="-2"/>
        </w:rPr>
        <w:t xml:space="preserve"> </w:t>
      </w:r>
      <w:r w:rsidR="00B86235">
        <w:t>Using</w:t>
      </w:r>
      <w:r w:rsidR="00B86235">
        <w:rPr>
          <w:spacing w:val="-2"/>
        </w:rPr>
        <w:t xml:space="preserve"> </w:t>
      </w:r>
      <w:r w:rsidR="00B86235">
        <w:t>the</w:t>
      </w:r>
      <w:r w:rsidR="00B86235">
        <w:rPr>
          <w:spacing w:val="-2"/>
        </w:rPr>
        <w:t xml:space="preserve"> </w:t>
      </w:r>
      <w:r w:rsidR="00B86235">
        <w:t>scientific notation</w:t>
      </w:r>
      <w:r w:rsidR="00B86235">
        <w:rPr>
          <w:spacing w:val="-1"/>
        </w:rPr>
        <w:t xml:space="preserve"> </w:t>
      </w:r>
      <w:r w:rsidR="00B86235">
        <w:t>for</w:t>
      </w:r>
      <w:r w:rsidR="00B86235">
        <w:rPr>
          <w:spacing w:val="-1"/>
        </w:rPr>
        <w:t xml:space="preserve"> </w:t>
      </w:r>
      <w:r w:rsidR="00B86235">
        <w:t>geological time,</w:t>
      </w:r>
      <w:r w:rsidR="00B86235">
        <w:rPr>
          <w:spacing w:val="-1"/>
        </w:rPr>
        <w:t xml:space="preserve"> </w:t>
      </w:r>
      <w:r w:rsidR="00B86235">
        <w:t>that</w:t>
      </w:r>
      <w:r w:rsidR="00B86235">
        <w:rPr>
          <w:spacing w:val="-1"/>
        </w:rPr>
        <w:t xml:space="preserve"> </w:t>
      </w:r>
      <w:r w:rsidR="00B86235">
        <w:t>is</w:t>
      </w:r>
      <w:r w:rsidR="00B86235">
        <w:rPr>
          <w:spacing w:val="-1"/>
        </w:rPr>
        <w:t xml:space="preserve"> </w:t>
      </w:r>
      <w:r w:rsidR="00B86235">
        <w:t>4,570</w:t>
      </w:r>
      <w:r w:rsidR="00B86235">
        <w:rPr>
          <w:spacing w:val="-2"/>
        </w:rPr>
        <w:t xml:space="preserve"> </w:t>
      </w:r>
      <w:r w:rsidR="00B86235">
        <w:rPr>
          <w:b/>
        </w:rPr>
        <w:t>Ma</w:t>
      </w:r>
      <w:r w:rsidR="00B86235">
        <w:rPr>
          <w:b/>
          <w:spacing w:val="-1"/>
        </w:rPr>
        <w:t xml:space="preserve"> </w:t>
      </w:r>
      <w:r w:rsidR="00B86235">
        <w:t>(for</w:t>
      </w:r>
      <w:r w:rsidR="00B86235">
        <w:rPr>
          <w:spacing w:val="-1"/>
        </w:rPr>
        <w:t xml:space="preserve"> </w:t>
      </w:r>
      <w:r w:rsidR="00B86235">
        <w:rPr>
          <w:i/>
        </w:rPr>
        <w:t>mega</w:t>
      </w:r>
      <w:r w:rsidR="00B86235">
        <w:rPr>
          <w:i/>
          <w:spacing w:val="-1"/>
        </w:rPr>
        <w:t xml:space="preserve"> </w:t>
      </w:r>
      <w:r w:rsidR="00B86235">
        <w:rPr>
          <w:i/>
        </w:rPr>
        <w:t>annum</w:t>
      </w:r>
      <w:r w:rsidR="00B86235">
        <w:rPr>
          <w:i/>
          <w:spacing w:val="-1"/>
        </w:rPr>
        <w:t xml:space="preserve"> </w:t>
      </w:r>
      <w:r w:rsidR="00B86235">
        <w:t>or</w:t>
      </w:r>
      <w:r w:rsidR="00B86235">
        <w:rPr>
          <w:spacing w:val="-1"/>
        </w:rPr>
        <w:t xml:space="preserve"> </w:t>
      </w:r>
      <w:r w:rsidR="00B86235">
        <w:t>“millions of</w:t>
      </w:r>
      <w:r w:rsidR="00B86235">
        <w:rPr>
          <w:spacing w:val="-1"/>
        </w:rPr>
        <w:t xml:space="preserve"> </w:t>
      </w:r>
      <w:r w:rsidR="00B86235">
        <w:t>years”)</w:t>
      </w:r>
      <w:r w:rsidR="00B86235">
        <w:rPr>
          <w:spacing w:val="-1"/>
        </w:rPr>
        <w:t xml:space="preserve"> </w:t>
      </w:r>
      <w:r w:rsidR="00B86235">
        <w:t>or</w:t>
      </w:r>
      <w:r w:rsidR="00B86235">
        <w:rPr>
          <w:spacing w:val="-1"/>
        </w:rPr>
        <w:t xml:space="preserve"> </w:t>
      </w:r>
      <w:r w:rsidR="00B86235">
        <w:t>4.57</w:t>
      </w:r>
      <w:r w:rsidR="00B86235">
        <w:rPr>
          <w:spacing w:val="-3"/>
        </w:rPr>
        <w:t xml:space="preserve"> </w:t>
      </w:r>
      <w:r w:rsidR="00B86235">
        <w:rPr>
          <w:b/>
        </w:rPr>
        <w:t>Ga</w:t>
      </w:r>
      <w:r w:rsidR="00B86235">
        <w:rPr>
          <w:b/>
          <w:spacing w:val="-1"/>
        </w:rPr>
        <w:t xml:space="preserve"> </w:t>
      </w:r>
      <w:r w:rsidR="00B86235">
        <w:t>(for</w:t>
      </w:r>
      <w:r w:rsidR="00B86235">
        <w:rPr>
          <w:spacing w:val="-1"/>
        </w:rPr>
        <w:t xml:space="preserve"> </w:t>
      </w:r>
      <w:r w:rsidR="00B86235">
        <w:rPr>
          <w:i/>
        </w:rPr>
        <w:t>giga</w:t>
      </w:r>
      <w:r w:rsidR="00B86235">
        <w:rPr>
          <w:i/>
          <w:spacing w:val="-1"/>
        </w:rPr>
        <w:t xml:space="preserve"> </w:t>
      </w:r>
      <w:r w:rsidR="00B86235">
        <w:rPr>
          <w:i/>
        </w:rPr>
        <w:t xml:space="preserve">annum </w:t>
      </w:r>
      <w:r w:rsidR="00B86235">
        <w:t>or</w:t>
      </w:r>
      <w:r w:rsidR="00B86235">
        <w:rPr>
          <w:spacing w:val="-7"/>
        </w:rPr>
        <w:t xml:space="preserve"> </w:t>
      </w:r>
      <w:r w:rsidR="00B86235">
        <w:t>billions</w:t>
      </w:r>
      <w:r w:rsidR="00B86235">
        <w:rPr>
          <w:spacing w:val="-7"/>
        </w:rPr>
        <w:t xml:space="preserve"> </w:t>
      </w:r>
      <w:r w:rsidR="00B86235">
        <w:t>of</w:t>
      </w:r>
      <w:r w:rsidR="00B86235">
        <w:rPr>
          <w:spacing w:val="-7"/>
        </w:rPr>
        <w:t xml:space="preserve"> </w:t>
      </w:r>
      <w:r w:rsidR="00B86235">
        <w:t>years).</w:t>
      </w:r>
      <w:r w:rsidR="00B86235">
        <w:rPr>
          <w:spacing w:val="-7"/>
        </w:rPr>
        <w:t xml:space="preserve"> </w:t>
      </w:r>
      <w:r w:rsidR="00B86235">
        <w:t>More</w:t>
      </w:r>
      <w:r w:rsidR="00B86235">
        <w:rPr>
          <w:spacing w:val="-7"/>
        </w:rPr>
        <w:t xml:space="preserve"> </w:t>
      </w:r>
      <w:r w:rsidR="00B86235">
        <w:t>recent</w:t>
      </w:r>
      <w:r w:rsidR="00B86235">
        <w:rPr>
          <w:spacing w:val="-7"/>
        </w:rPr>
        <w:t xml:space="preserve"> </w:t>
      </w:r>
      <w:r w:rsidR="00B86235">
        <w:t>dates</w:t>
      </w:r>
      <w:r w:rsidR="00B86235">
        <w:rPr>
          <w:spacing w:val="-7"/>
        </w:rPr>
        <w:t xml:space="preserve"> </w:t>
      </w:r>
      <w:r w:rsidR="00B86235">
        <w:t>can</w:t>
      </w:r>
      <w:r w:rsidR="00B86235">
        <w:rPr>
          <w:spacing w:val="-7"/>
        </w:rPr>
        <w:t xml:space="preserve"> </w:t>
      </w:r>
      <w:r w:rsidR="00B86235">
        <w:t>be</w:t>
      </w:r>
      <w:r w:rsidR="00B86235">
        <w:rPr>
          <w:spacing w:val="-7"/>
        </w:rPr>
        <w:t xml:space="preserve"> </w:t>
      </w:r>
      <w:r w:rsidR="00B86235">
        <w:t>expressed</w:t>
      </w:r>
      <w:r w:rsidR="00B86235">
        <w:rPr>
          <w:spacing w:val="-7"/>
        </w:rPr>
        <w:t xml:space="preserve"> </w:t>
      </w:r>
      <w:r w:rsidR="00B86235">
        <w:t>in</w:t>
      </w:r>
      <w:r w:rsidR="00B86235">
        <w:rPr>
          <w:spacing w:val="-9"/>
        </w:rPr>
        <w:t xml:space="preserve"> </w:t>
      </w:r>
      <w:r w:rsidR="00B86235">
        <w:rPr>
          <w:b/>
        </w:rPr>
        <w:t>ka</w:t>
      </w:r>
      <w:r w:rsidR="00B86235">
        <w:rPr>
          <w:b/>
          <w:spacing w:val="-7"/>
        </w:rPr>
        <w:t xml:space="preserve"> </w:t>
      </w:r>
      <w:r w:rsidR="00B86235">
        <w:t>(</w:t>
      </w:r>
      <w:r w:rsidR="00B86235">
        <w:rPr>
          <w:i/>
        </w:rPr>
        <w:t>kilo</w:t>
      </w:r>
      <w:r w:rsidR="00B86235">
        <w:rPr>
          <w:i/>
          <w:spacing w:val="-7"/>
        </w:rPr>
        <w:t xml:space="preserve"> </w:t>
      </w:r>
      <w:r w:rsidR="00B86235">
        <w:rPr>
          <w:i/>
        </w:rPr>
        <w:t>annum</w:t>
      </w:r>
      <w:r w:rsidR="00B86235">
        <w:t>);</w:t>
      </w:r>
      <w:r w:rsidR="00B86235">
        <w:rPr>
          <w:spacing w:val="-7"/>
        </w:rPr>
        <w:t xml:space="preserve"> </w:t>
      </w:r>
      <w:r w:rsidR="00B86235">
        <w:t>for</w:t>
      </w:r>
      <w:r w:rsidR="00B86235">
        <w:rPr>
          <w:spacing w:val="-7"/>
        </w:rPr>
        <w:t xml:space="preserve"> </w:t>
      </w:r>
      <w:r w:rsidR="00B86235">
        <w:t>example,</w:t>
      </w:r>
      <w:r w:rsidR="00B86235">
        <w:rPr>
          <w:spacing w:val="-6"/>
        </w:rPr>
        <w:t xml:space="preserve"> </w:t>
      </w:r>
      <w:r w:rsidR="00B86235">
        <w:t>the</w:t>
      </w:r>
      <w:r w:rsidR="00B86235">
        <w:rPr>
          <w:spacing w:val="-7"/>
        </w:rPr>
        <w:t xml:space="preserve"> </w:t>
      </w:r>
      <w:r w:rsidR="00B86235">
        <w:t>last</w:t>
      </w:r>
      <w:r w:rsidR="00B86235">
        <w:rPr>
          <w:spacing w:val="-7"/>
        </w:rPr>
        <w:t xml:space="preserve"> </w:t>
      </w:r>
      <w:r w:rsidR="00B86235">
        <w:t>cycle</w:t>
      </w:r>
      <w:r w:rsidR="00B86235">
        <w:rPr>
          <w:spacing w:val="-7"/>
        </w:rPr>
        <w:t xml:space="preserve"> </w:t>
      </w:r>
      <w:r w:rsidR="00B86235">
        <w:t>of</w:t>
      </w:r>
      <w:r w:rsidR="00B86235">
        <w:rPr>
          <w:spacing w:val="-7"/>
        </w:rPr>
        <w:t xml:space="preserve"> </w:t>
      </w:r>
      <w:r w:rsidR="00B86235">
        <w:t>glaciation ended</w:t>
      </w:r>
      <w:r w:rsidR="00B86235">
        <w:rPr>
          <w:spacing w:val="-1"/>
        </w:rPr>
        <w:t xml:space="preserve"> </w:t>
      </w:r>
      <w:r w:rsidR="00B86235">
        <w:t>at</w:t>
      </w:r>
      <w:r w:rsidR="00B86235">
        <w:rPr>
          <w:spacing w:val="-2"/>
        </w:rPr>
        <w:t xml:space="preserve"> </w:t>
      </w:r>
      <w:r w:rsidR="00B86235">
        <w:t>approximately</w:t>
      </w:r>
      <w:r w:rsidR="00B86235">
        <w:rPr>
          <w:spacing w:val="-1"/>
        </w:rPr>
        <w:t xml:space="preserve"> </w:t>
      </w:r>
      <w:r w:rsidR="00B86235">
        <w:t>11.7</w:t>
      </w:r>
      <w:r w:rsidR="00B86235">
        <w:rPr>
          <w:spacing w:val="-2"/>
        </w:rPr>
        <w:t xml:space="preserve"> </w:t>
      </w:r>
      <w:r w:rsidR="00B86235">
        <w:t>ka</w:t>
      </w:r>
      <w:r w:rsidR="00B86235">
        <w:rPr>
          <w:spacing w:val="-2"/>
        </w:rPr>
        <w:t xml:space="preserve"> </w:t>
      </w:r>
      <w:r w:rsidR="00B86235">
        <w:t>or</w:t>
      </w:r>
      <w:r w:rsidR="00B86235">
        <w:rPr>
          <w:spacing w:val="-2"/>
        </w:rPr>
        <w:t xml:space="preserve"> </w:t>
      </w:r>
      <w:r w:rsidR="00B86235">
        <w:t>11,700</w:t>
      </w:r>
      <w:r w:rsidR="00B86235">
        <w:rPr>
          <w:spacing w:val="-2"/>
        </w:rPr>
        <w:t xml:space="preserve"> </w:t>
      </w:r>
      <w:r w:rsidR="00B86235">
        <w:t>years</w:t>
      </w:r>
      <w:r w:rsidR="00B86235">
        <w:rPr>
          <w:spacing w:val="-1"/>
        </w:rPr>
        <w:t xml:space="preserve"> </w:t>
      </w:r>
      <w:r w:rsidR="00B86235">
        <w:t>ago.</w:t>
      </w:r>
      <w:r w:rsidR="00B86235">
        <w:rPr>
          <w:spacing w:val="-2"/>
        </w:rPr>
        <w:t xml:space="preserve"> </w:t>
      </w:r>
      <w:r w:rsidR="00B86235">
        <w:t>This</w:t>
      </w:r>
      <w:r w:rsidR="00B86235">
        <w:rPr>
          <w:spacing w:val="-1"/>
        </w:rPr>
        <w:t xml:space="preserve"> </w:t>
      </w:r>
      <w:r w:rsidR="00B86235">
        <w:t>notation</w:t>
      </w:r>
      <w:r w:rsidR="00B86235">
        <w:rPr>
          <w:spacing w:val="-1"/>
        </w:rPr>
        <w:t xml:space="preserve"> </w:t>
      </w:r>
      <w:r w:rsidR="00B86235">
        <w:t>will</w:t>
      </w:r>
      <w:r w:rsidR="00B86235">
        <w:rPr>
          <w:spacing w:val="-1"/>
        </w:rPr>
        <w:t xml:space="preserve"> </w:t>
      </w:r>
      <w:r w:rsidR="00B86235">
        <w:t>be</w:t>
      </w:r>
      <w:r w:rsidR="00B86235">
        <w:rPr>
          <w:spacing w:val="-2"/>
        </w:rPr>
        <w:t xml:space="preserve"> </w:t>
      </w:r>
      <w:r w:rsidR="00B86235">
        <w:t>used</w:t>
      </w:r>
      <w:r w:rsidR="00B86235">
        <w:rPr>
          <w:spacing w:val="-2"/>
        </w:rPr>
        <w:t xml:space="preserve"> </w:t>
      </w:r>
      <w:r w:rsidR="00B86235">
        <w:t>for</w:t>
      </w:r>
      <w:r w:rsidR="00B86235">
        <w:rPr>
          <w:spacing w:val="-2"/>
        </w:rPr>
        <w:t xml:space="preserve"> </w:t>
      </w:r>
      <w:r w:rsidR="00B86235">
        <w:t>geological</w:t>
      </w:r>
      <w:r w:rsidR="00B86235">
        <w:rPr>
          <w:spacing w:val="-1"/>
        </w:rPr>
        <w:t xml:space="preserve"> </w:t>
      </w:r>
      <w:r w:rsidR="00B86235">
        <w:t>dates</w:t>
      </w:r>
      <w:r w:rsidR="00B86235">
        <w:rPr>
          <w:spacing w:val="-1"/>
        </w:rPr>
        <w:t xml:space="preserve"> </w:t>
      </w:r>
      <w:r w:rsidR="00B86235">
        <w:t>throughout</w:t>
      </w:r>
      <w:r w:rsidR="00B86235">
        <w:rPr>
          <w:spacing w:val="-2"/>
        </w:rPr>
        <w:t xml:space="preserve"> </w:t>
      </w:r>
      <w:r w:rsidR="00B86235">
        <w:t xml:space="preserve">this </w:t>
      </w:r>
      <w:r w:rsidR="00B86235">
        <w:rPr>
          <w:spacing w:val="-2"/>
        </w:rPr>
        <w:t>book.</w:t>
      </w:r>
    </w:p>
    <w:p w:rsidR="00B86235" w:rsidRDefault="00B86235" w:rsidP="00B86235">
      <w:pPr>
        <w:pStyle w:val="BodyText"/>
        <w:rPr>
          <w:sz w:val="20"/>
        </w:rPr>
      </w:pPr>
    </w:p>
    <w:p w:rsidR="00B86235" w:rsidRDefault="00B86235" w:rsidP="00B86235">
      <w:pPr>
        <w:pStyle w:val="BodyText"/>
        <w:spacing w:before="38"/>
      </w:pPr>
    </w:p>
    <w:p w:rsidR="00B86235" w:rsidRDefault="00B86235" w:rsidP="00B86235">
      <w:pPr>
        <w:pStyle w:val="BodyText"/>
        <w:spacing w:line="249" w:lineRule="auto"/>
        <w:ind w:left="960" w:right="846"/>
        <w:jc w:val="both"/>
      </w:pPr>
      <w:r>
        <w:t>Unfortunately,</w:t>
      </w:r>
      <w:r>
        <w:rPr>
          <w:spacing w:val="-5"/>
        </w:rPr>
        <w:t xml:space="preserve"> </w:t>
      </w:r>
      <w:r>
        <w:t>knowing</w:t>
      </w:r>
      <w:r>
        <w:rPr>
          <w:spacing w:val="-6"/>
        </w:rPr>
        <w:t xml:space="preserve"> </w:t>
      </w:r>
      <w:r>
        <w:t>how</w:t>
      </w:r>
      <w:r>
        <w:rPr>
          <w:spacing w:val="-6"/>
        </w:rPr>
        <w:t xml:space="preserve"> </w:t>
      </w:r>
      <w:r>
        <w:t>to</w:t>
      </w:r>
      <w:r>
        <w:rPr>
          <w:spacing w:val="-6"/>
        </w:rPr>
        <w:t xml:space="preserve"> </w:t>
      </w:r>
      <w:r>
        <w:t>express</w:t>
      </w:r>
      <w:r>
        <w:rPr>
          <w:spacing w:val="-6"/>
        </w:rPr>
        <w:t xml:space="preserve"> </w:t>
      </w:r>
      <w:r>
        <w:t>geological</w:t>
      </w:r>
      <w:r>
        <w:rPr>
          <w:spacing w:val="-5"/>
        </w:rPr>
        <w:t xml:space="preserve"> </w:t>
      </w:r>
      <w:r>
        <w:t>time</w:t>
      </w:r>
      <w:r>
        <w:rPr>
          <w:spacing w:val="-5"/>
        </w:rPr>
        <w:t xml:space="preserve"> </w:t>
      </w:r>
      <w:r>
        <w:t>doesn’t</w:t>
      </w:r>
      <w:r>
        <w:rPr>
          <w:spacing w:val="-6"/>
        </w:rPr>
        <w:t xml:space="preserve"> </w:t>
      </w:r>
      <w:r>
        <w:t>really</w:t>
      </w:r>
      <w:r>
        <w:rPr>
          <w:spacing w:val="-5"/>
        </w:rPr>
        <w:t xml:space="preserve"> </w:t>
      </w:r>
      <w:r>
        <w:t>help</w:t>
      </w:r>
      <w:r>
        <w:rPr>
          <w:spacing w:val="-6"/>
        </w:rPr>
        <w:t xml:space="preserve"> </w:t>
      </w:r>
      <w:r>
        <w:t>us</w:t>
      </w:r>
      <w:r>
        <w:rPr>
          <w:spacing w:val="-6"/>
        </w:rPr>
        <w:t xml:space="preserve"> </w:t>
      </w:r>
      <w:r>
        <w:t>understand</w:t>
      </w:r>
      <w:r>
        <w:rPr>
          <w:spacing w:val="-5"/>
        </w:rPr>
        <w:t xml:space="preserve"> </w:t>
      </w:r>
      <w:r>
        <w:t>or</w:t>
      </w:r>
      <w:r>
        <w:rPr>
          <w:spacing w:val="-6"/>
        </w:rPr>
        <w:t xml:space="preserve"> </w:t>
      </w:r>
      <w:r>
        <w:t>appreciate</w:t>
      </w:r>
      <w:r>
        <w:rPr>
          <w:spacing w:val="-5"/>
        </w:rPr>
        <w:t xml:space="preserve"> </w:t>
      </w:r>
      <w:r>
        <w:t>its</w:t>
      </w:r>
      <w:r>
        <w:rPr>
          <w:spacing w:val="-6"/>
        </w:rPr>
        <w:t xml:space="preserve"> </w:t>
      </w:r>
      <w:r>
        <w:t>extent.</w:t>
      </w:r>
      <w:r>
        <w:rPr>
          <w:spacing w:val="-5"/>
        </w:rPr>
        <w:t xml:space="preserve"> </w:t>
      </w:r>
      <w:r>
        <w:t xml:space="preserve">A version of the geological time scale is included as </w:t>
      </w:r>
      <w:r w:rsidRPr="00AE0278">
        <w:rPr>
          <w:color w:val="FF0000"/>
        </w:rPr>
        <w:t xml:space="preserve">Figure </w:t>
      </w:r>
      <w:r w:rsidR="00AE0278" w:rsidRPr="00AE0278">
        <w:rPr>
          <w:color w:val="FF0000"/>
        </w:rPr>
        <w:t>19.1</w:t>
      </w:r>
      <w:r>
        <w:t>. Unlike time scales you’ll see in other places, or even later</w:t>
      </w:r>
      <w:r>
        <w:rPr>
          <w:spacing w:val="-7"/>
        </w:rPr>
        <w:t xml:space="preserve"> </w:t>
      </w:r>
      <w:r>
        <w:t>in</w:t>
      </w:r>
      <w:r>
        <w:rPr>
          <w:spacing w:val="-8"/>
        </w:rPr>
        <w:t xml:space="preserve"> </w:t>
      </w:r>
      <w:r>
        <w:t>this</w:t>
      </w:r>
      <w:r>
        <w:rPr>
          <w:spacing w:val="-8"/>
        </w:rPr>
        <w:t xml:space="preserve"> </w:t>
      </w:r>
      <w:r>
        <w:t>book,</w:t>
      </w:r>
      <w:r>
        <w:rPr>
          <w:spacing w:val="-8"/>
        </w:rPr>
        <w:t xml:space="preserve"> </w:t>
      </w:r>
      <w:r>
        <w:t>this</w:t>
      </w:r>
      <w:r>
        <w:rPr>
          <w:spacing w:val="-8"/>
        </w:rPr>
        <w:t xml:space="preserve"> </w:t>
      </w:r>
      <w:r>
        <w:t>time</w:t>
      </w:r>
      <w:r>
        <w:rPr>
          <w:spacing w:val="-7"/>
        </w:rPr>
        <w:t xml:space="preserve"> </w:t>
      </w:r>
      <w:r>
        <w:t>scale</w:t>
      </w:r>
      <w:r>
        <w:rPr>
          <w:spacing w:val="-7"/>
        </w:rPr>
        <w:t xml:space="preserve"> </w:t>
      </w:r>
      <w:r>
        <w:t>is</w:t>
      </w:r>
      <w:r>
        <w:rPr>
          <w:spacing w:val="-8"/>
        </w:rPr>
        <w:t xml:space="preserve"> </w:t>
      </w:r>
      <w:r>
        <w:t>linear</w:t>
      </w:r>
      <w:r>
        <w:rPr>
          <w:spacing w:val="-7"/>
        </w:rPr>
        <w:t xml:space="preserve"> </w:t>
      </w:r>
      <w:r>
        <w:t>throughout</w:t>
      </w:r>
      <w:r>
        <w:rPr>
          <w:spacing w:val="-8"/>
        </w:rPr>
        <w:t xml:space="preserve"> </w:t>
      </w:r>
      <w:r>
        <w:t>its</w:t>
      </w:r>
      <w:r>
        <w:rPr>
          <w:spacing w:val="-8"/>
        </w:rPr>
        <w:t xml:space="preserve"> </w:t>
      </w:r>
      <w:r>
        <w:t>length,</w:t>
      </w:r>
      <w:r>
        <w:rPr>
          <w:spacing w:val="-7"/>
        </w:rPr>
        <w:t xml:space="preserve"> </w:t>
      </w:r>
      <w:r>
        <w:t>meaning</w:t>
      </w:r>
      <w:r>
        <w:rPr>
          <w:spacing w:val="-7"/>
        </w:rPr>
        <w:t xml:space="preserve"> </w:t>
      </w:r>
      <w:r>
        <w:t>that</w:t>
      </w:r>
      <w:r>
        <w:rPr>
          <w:spacing w:val="-8"/>
        </w:rPr>
        <w:t xml:space="preserve"> </w:t>
      </w:r>
      <w:r>
        <w:t>50</w:t>
      </w:r>
      <w:r>
        <w:rPr>
          <w:spacing w:val="-8"/>
        </w:rPr>
        <w:t xml:space="preserve"> </w:t>
      </w:r>
      <w:r>
        <w:t>Ma</w:t>
      </w:r>
      <w:r>
        <w:rPr>
          <w:spacing w:val="-8"/>
        </w:rPr>
        <w:t xml:space="preserve"> </w:t>
      </w:r>
      <w:r>
        <w:t>during</w:t>
      </w:r>
      <w:r>
        <w:rPr>
          <w:spacing w:val="-8"/>
        </w:rPr>
        <w:t xml:space="preserve"> </w:t>
      </w:r>
      <w:r>
        <w:t>the</w:t>
      </w:r>
      <w:r>
        <w:rPr>
          <w:spacing w:val="-10"/>
        </w:rPr>
        <w:t xml:space="preserve"> </w:t>
      </w:r>
      <w:r>
        <w:rPr>
          <w:b/>
        </w:rPr>
        <w:t>Cenozoic</w:t>
      </w:r>
      <w:r>
        <w:rPr>
          <w:b/>
          <w:spacing w:val="-7"/>
        </w:rPr>
        <w:t xml:space="preserve"> </w:t>
      </w:r>
      <w:r>
        <w:t>is</w:t>
      </w:r>
      <w:r>
        <w:rPr>
          <w:spacing w:val="-8"/>
        </w:rPr>
        <w:t xml:space="preserve"> </w:t>
      </w:r>
      <w:r>
        <w:t>the</w:t>
      </w:r>
      <w:r>
        <w:rPr>
          <w:spacing w:val="-8"/>
        </w:rPr>
        <w:t xml:space="preserve"> </w:t>
      </w:r>
      <w:r>
        <w:t xml:space="preserve">same thickness as 50 Ma during the </w:t>
      </w:r>
      <w:r>
        <w:rPr>
          <w:b/>
        </w:rPr>
        <w:t>Hadean</w:t>
      </w:r>
      <w:r>
        <w:t xml:space="preserve">—in each case about the height of the “M” in </w:t>
      </w:r>
      <w:proofErr w:type="spellStart"/>
      <w:r>
        <w:t>Ma</w:t>
      </w:r>
      <w:proofErr w:type="spellEnd"/>
      <w:r>
        <w:t>. The Pleistocene glacial epoch began at about 2.6 Ma, which is equivalent to half the thickness of the thin grey line at the top of the yellow bar</w:t>
      </w:r>
      <w:r>
        <w:rPr>
          <w:spacing w:val="-1"/>
        </w:rPr>
        <w:t xml:space="preserve"> </w:t>
      </w:r>
      <w:r>
        <w:t>marked</w:t>
      </w:r>
      <w:r>
        <w:rPr>
          <w:spacing w:val="-1"/>
        </w:rPr>
        <w:t xml:space="preserve"> </w:t>
      </w:r>
      <w:r>
        <w:t>“Cenozoic.” Most</w:t>
      </w:r>
      <w:r>
        <w:rPr>
          <w:spacing w:val="-2"/>
        </w:rPr>
        <w:t xml:space="preserve"> </w:t>
      </w:r>
      <w:r>
        <w:t>other</w:t>
      </w:r>
      <w:r>
        <w:rPr>
          <w:spacing w:val="-1"/>
        </w:rPr>
        <w:t xml:space="preserve"> </w:t>
      </w:r>
      <w:r>
        <w:t>time</w:t>
      </w:r>
      <w:r>
        <w:rPr>
          <w:spacing w:val="-1"/>
        </w:rPr>
        <w:t xml:space="preserve"> </w:t>
      </w:r>
      <w:r>
        <w:t>scales</w:t>
      </w:r>
      <w:r>
        <w:rPr>
          <w:spacing w:val="-1"/>
        </w:rPr>
        <w:t xml:space="preserve"> </w:t>
      </w:r>
      <w:r>
        <w:t>have</w:t>
      </w:r>
      <w:r>
        <w:rPr>
          <w:spacing w:val="-1"/>
        </w:rPr>
        <w:t xml:space="preserve"> </w:t>
      </w:r>
      <w:r>
        <w:t>earlier</w:t>
      </w:r>
      <w:r>
        <w:rPr>
          <w:spacing w:val="-1"/>
        </w:rPr>
        <w:t xml:space="preserve"> </w:t>
      </w:r>
      <w:r>
        <w:t>parts</w:t>
      </w:r>
      <w:r>
        <w:rPr>
          <w:spacing w:val="-1"/>
        </w:rPr>
        <w:t xml:space="preserve"> </w:t>
      </w:r>
      <w:r>
        <w:t>of</w:t>
      </w:r>
      <w:r>
        <w:rPr>
          <w:spacing w:val="-2"/>
        </w:rPr>
        <w:t xml:space="preserve"> </w:t>
      </w:r>
      <w:r>
        <w:t>Earth’s</w:t>
      </w:r>
      <w:r>
        <w:rPr>
          <w:spacing w:val="-1"/>
        </w:rPr>
        <w:t xml:space="preserve"> </w:t>
      </w:r>
      <w:r>
        <w:t>history</w:t>
      </w:r>
      <w:r>
        <w:rPr>
          <w:spacing w:val="-1"/>
        </w:rPr>
        <w:t xml:space="preserve"> </w:t>
      </w:r>
      <w:r>
        <w:t>compressed</w:t>
      </w:r>
      <w:r>
        <w:rPr>
          <w:spacing w:val="-1"/>
        </w:rPr>
        <w:t xml:space="preserve"> </w:t>
      </w:r>
      <w:r>
        <w:t>so</w:t>
      </w:r>
      <w:r>
        <w:rPr>
          <w:spacing w:val="-2"/>
        </w:rPr>
        <w:t xml:space="preserve"> </w:t>
      </w:r>
      <w:r>
        <w:t>that</w:t>
      </w:r>
      <w:r>
        <w:rPr>
          <w:spacing w:val="-1"/>
        </w:rPr>
        <w:t xml:space="preserve"> </w:t>
      </w:r>
      <w:r>
        <w:t>more</w:t>
      </w:r>
      <w:r>
        <w:rPr>
          <w:spacing w:val="-1"/>
        </w:rPr>
        <w:t xml:space="preserve"> </w:t>
      </w:r>
      <w:r>
        <w:t>detail can be shown for the more recent parts. That makes it difficult to appreciate the extent of geological time.</w:t>
      </w:r>
    </w:p>
    <w:p w:rsidR="00B86235" w:rsidRDefault="00B86235" w:rsidP="00B86235">
      <w:pPr>
        <w:pStyle w:val="BodyText"/>
        <w:spacing w:before="241" w:line="249" w:lineRule="auto"/>
        <w:ind w:left="960" w:right="846"/>
        <w:jc w:val="both"/>
      </w:pPr>
      <w:r>
        <w:t>To</w:t>
      </w:r>
      <w:r>
        <w:rPr>
          <w:spacing w:val="-8"/>
        </w:rPr>
        <w:t xml:space="preserve"> </w:t>
      </w:r>
      <w:r>
        <w:t>create</w:t>
      </w:r>
      <w:r>
        <w:rPr>
          <w:spacing w:val="-7"/>
        </w:rPr>
        <w:t xml:space="preserve"> </w:t>
      </w:r>
      <w:r>
        <w:t>some</w:t>
      </w:r>
      <w:r>
        <w:rPr>
          <w:spacing w:val="-8"/>
        </w:rPr>
        <w:t xml:space="preserve"> </w:t>
      </w:r>
      <w:r>
        <w:t>context,</w:t>
      </w:r>
      <w:r>
        <w:rPr>
          <w:spacing w:val="-7"/>
        </w:rPr>
        <w:t xml:space="preserve"> </w:t>
      </w:r>
      <w:r>
        <w:t>the</w:t>
      </w:r>
      <w:r>
        <w:rPr>
          <w:spacing w:val="-8"/>
        </w:rPr>
        <w:t xml:space="preserve"> </w:t>
      </w:r>
      <w:r>
        <w:rPr>
          <w:b/>
        </w:rPr>
        <w:t>Phanerozoic</w:t>
      </w:r>
      <w:r>
        <w:rPr>
          <w:b/>
          <w:spacing w:val="-6"/>
        </w:rPr>
        <w:t xml:space="preserve"> </w:t>
      </w:r>
      <w:r>
        <w:t>Eon</w:t>
      </w:r>
      <w:r>
        <w:rPr>
          <w:spacing w:val="-8"/>
        </w:rPr>
        <w:t xml:space="preserve"> </w:t>
      </w:r>
      <w:r>
        <w:t>(the</w:t>
      </w:r>
      <w:r>
        <w:rPr>
          <w:spacing w:val="-8"/>
        </w:rPr>
        <w:t xml:space="preserve"> </w:t>
      </w:r>
      <w:r>
        <w:t>last</w:t>
      </w:r>
      <w:r>
        <w:rPr>
          <w:spacing w:val="-8"/>
        </w:rPr>
        <w:t xml:space="preserve"> </w:t>
      </w:r>
      <w:r>
        <w:t>542</w:t>
      </w:r>
      <w:r>
        <w:rPr>
          <w:spacing w:val="-8"/>
        </w:rPr>
        <w:t xml:space="preserve"> </w:t>
      </w:r>
      <w:r>
        <w:t>million</w:t>
      </w:r>
      <w:r>
        <w:rPr>
          <w:spacing w:val="-7"/>
        </w:rPr>
        <w:t xml:space="preserve"> </w:t>
      </w:r>
      <w:r>
        <w:t>years)</w:t>
      </w:r>
      <w:r>
        <w:rPr>
          <w:spacing w:val="-8"/>
        </w:rPr>
        <w:t xml:space="preserve"> </w:t>
      </w:r>
      <w:r>
        <w:t>is</w:t>
      </w:r>
      <w:r>
        <w:rPr>
          <w:spacing w:val="-8"/>
        </w:rPr>
        <w:t xml:space="preserve"> </w:t>
      </w:r>
      <w:r>
        <w:t>named</w:t>
      </w:r>
      <w:r>
        <w:rPr>
          <w:spacing w:val="-8"/>
        </w:rPr>
        <w:t xml:space="preserve"> </w:t>
      </w:r>
      <w:r>
        <w:t>for</w:t>
      </w:r>
      <w:r>
        <w:rPr>
          <w:spacing w:val="-8"/>
        </w:rPr>
        <w:t xml:space="preserve"> </w:t>
      </w:r>
      <w:r>
        <w:t>the</w:t>
      </w:r>
      <w:r>
        <w:rPr>
          <w:spacing w:val="-8"/>
        </w:rPr>
        <w:t xml:space="preserve"> </w:t>
      </w:r>
      <w:r>
        <w:t>time</w:t>
      </w:r>
      <w:r>
        <w:rPr>
          <w:spacing w:val="-8"/>
        </w:rPr>
        <w:t xml:space="preserve"> </w:t>
      </w:r>
      <w:r>
        <w:t>during</w:t>
      </w:r>
      <w:r>
        <w:rPr>
          <w:spacing w:val="-8"/>
        </w:rPr>
        <w:t xml:space="preserve"> </w:t>
      </w:r>
      <w:r>
        <w:t>which</w:t>
      </w:r>
      <w:r>
        <w:rPr>
          <w:spacing w:val="-8"/>
        </w:rPr>
        <w:t xml:space="preserve"> </w:t>
      </w:r>
      <w:r>
        <w:t>visible (</w:t>
      </w:r>
      <w:proofErr w:type="spellStart"/>
      <w:r>
        <w:rPr>
          <w:i/>
        </w:rPr>
        <w:t>phaneros</w:t>
      </w:r>
      <w:proofErr w:type="spellEnd"/>
      <w:r>
        <w:t>) life (</w:t>
      </w:r>
      <w:proofErr w:type="spellStart"/>
      <w:r>
        <w:rPr>
          <w:i/>
        </w:rPr>
        <w:t>zoi</w:t>
      </w:r>
      <w:proofErr w:type="spellEnd"/>
      <w:r>
        <w:t>) is present in the geological record. In fact, large organisms — those that leave fossils visible</w:t>
      </w:r>
      <w:r>
        <w:rPr>
          <w:spacing w:val="40"/>
        </w:rPr>
        <w:t xml:space="preserve"> </w:t>
      </w:r>
      <w:r>
        <w:t>to the naked eye — have existed for a little longer than that, first appearing around 600 Ma, or a span of just over 13%</w:t>
      </w:r>
      <w:r>
        <w:rPr>
          <w:spacing w:val="-6"/>
        </w:rPr>
        <w:t xml:space="preserve"> </w:t>
      </w:r>
      <w:r>
        <w:t>of</w:t>
      </w:r>
      <w:r>
        <w:rPr>
          <w:spacing w:val="-6"/>
        </w:rPr>
        <w:t xml:space="preserve"> </w:t>
      </w:r>
      <w:r>
        <w:t>geological</w:t>
      </w:r>
      <w:r>
        <w:rPr>
          <w:spacing w:val="-5"/>
        </w:rPr>
        <w:t xml:space="preserve"> </w:t>
      </w:r>
      <w:r>
        <w:t>time.</w:t>
      </w:r>
      <w:r>
        <w:rPr>
          <w:spacing w:val="-6"/>
        </w:rPr>
        <w:t xml:space="preserve"> </w:t>
      </w:r>
      <w:r>
        <w:t>Animals</w:t>
      </w:r>
      <w:r>
        <w:rPr>
          <w:spacing w:val="-6"/>
        </w:rPr>
        <w:t xml:space="preserve"> </w:t>
      </w:r>
      <w:r>
        <w:t>have</w:t>
      </w:r>
      <w:r>
        <w:rPr>
          <w:spacing w:val="-6"/>
        </w:rPr>
        <w:t xml:space="preserve"> </w:t>
      </w:r>
      <w:r>
        <w:t>been</w:t>
      </w:r>
      <w:r>
        <w:rPr>
          <w:spacing w:val="-6"/>
        </w:rPr>
        <w:t xml:space="preserve"> </w:t>
      </w:r>
      <w:r>
        <w:t>on</w:t>
      </w:r>
      <w:r>
        <w:rPr>
          <w:spacing w:val="-6"/>
        </w:rPr>
        <w:t xml:space="preserve"> </w:t>
      </w:r>
      <w:r>
        <w:t>land</w:t>
      </w:r>
      <w:r>
        <w:rPr>
          <w:spacing w:val="-6"/>
        </w:rPr>
        <w:t xml:space="preserve"> </w:t>
      </w:r>
      <w:r>
        <w:t>for</w:t>
      </w:r>
      <w:r>
        <w:rPr>
          <w:spacing w:val="-6"/>
        </w:rPr>
        <w:t xml:space="preserve"> </w:t>
      </w:r>
      <w:r>
        <w:t>360</w:t>
      </w:r>
      <w:r>
        <w:rPr>
          <w:spacing w:val="-6"/>
        </w:rPr>
        <w:t xml:space="preserve"> </w:t>
      </w:r>
      <w:r>
        <w:t>million</w:t>
      </w:r>
      <w:r>
        <w:rPr>
          <w:spacing w:val="-5"/>
        </w:rPr>
        <w:t xml:space="preserve"> </w:t>
      </w:r>
      <w:r>
        <w:t>years,</w:t>
      </w:r>
      <w:r>
        <w:rPr>
          <w:spacing w:val="-6"/>
        </w:rPr>
        <w:t xml:space="preserve"> </w:t>
      </w:r>
      <w:r>
        <w:t>or</w:t>
      </w:r>
      <w:r>
        <w:rPr>
          <w:spacing w:val="-6"/>
        </w:rPr>
        <w:t xml:space="preserve"> </w:t>
      </w:r>
      <w:r>
        <w:t>8%</w:t>
      </w:r>
      <w:r>
        <w:rPr>
          <w:spacing w:val="-6"/>
        </w:rPr>
        <w:t xml:space="preserve"> </w:t>
      </w:r>
      <w:r>
        <w:t>of</w:t>
      </w:r>
      <w:r>
        <w:rPr>
          <w:spacing w:val="-6"/>
        </w:rPr>
        <w:t xml:space="preserve"> </w:t>
      </w:r>
      <w:r>
        <w:t>geological</w:t>
      </w:r>
      <w:r>
        <w:rPr>
          <w:spacing w:val="-5"/>
        </w:rPr>
        <w:t xml:space="preserve"> </w:t>
      </w:r>
      <w:r>
        <w:t>time.</w:t>
      </w:r>
      <w:r>
        <w:rPr>
          <w:spacing w:val="-6"/>
        </w:rPr>
        <w:t xml:space="preserve"> </w:t>
      </w:r>
      <w:r>
        <w:t>Mammals</w:t>
      </w:r>
      <w:r>
        <w:rPr>
          <w:spacing w:val="-5"/>
        </w:rPr>
        <w:t xml:space="preserve"> </w:t>
      </w:r>
      <w:r>
        <w:t>have</w:t>
      </w:r>
    </w:p>
    <w:p w:rsidR="00B86235" w:rsidRPr="00AE0278" w:rsidRDefault="00B86235" w:rsidP="00B86235">
      <w:pPr>
        <w:pStyle w:val="ListParagraph"/>
        <w:numPr>
          <w:ilvl w:val="2"/>
          <w:numId w:val="1"/>
        </w:numPr>
        <w:tabs>
          <w:tab w:val="left" w:pos="1273"/>
        </w:tabs>
        <w:spacing w:before="210" w:line="307" w:lineRule="auto"/>
        <w:ind w:left="960" w:right="1162" w:firstLine="157"/>
        <w:rPr>
          <w:sz w:val="15"/>
        </w:rPr>
      </w:pPr>
      <w:r>
        <w:rPr>
          <w:w w:val="105"/>
          <w:sz w:val="15"/>
        </w:rPr>
        <w:t>Hutton,</w:t>
      </w:r>
      <w:r>
        <w:rPr>
          <w:spacing w:val="-2"/>
          <w:w w:val="105"/>
          <w:sz w:val="15"/>
        </w:rPr>
        <w:t xml:space="preserve"> </w:t>
      </w:r>
      <w:r>
        <w:rPr>
          <w:w w:val="105"/>
          <w:sz w:val="15"/>
        </w:rPr>
        <w:t>J,</w:t>
      </w:r>
      <w:r>
        <w:rPr>
          <w:spacing w:val="-2"/>
          <w:w w:val="105"/>
          <w:sz w:val="15"/>
        </w:rPr>
        <w:t xml:space="preserve"> </w:t>
      </w:r>
      <w:r>
        <w:rPr>
          <w:w w:val="105"/>
          <w:sz w:val="15"/>
        </w:rPr>
        <w:t>1788.</w:t>
      </w:r>
      <w:r>
        <w:rPr>
          <w:spacing w:val="-1"/>
          <w:w w:val="105"/>
          <w:sz w:val="15"/>
        </w:rPr>
        <w:t xml:space="preserve"> </w:t>
      </w:r>
      <w:r>
        <w:rPr>
          <w:w w:val="105"/>
          <w:sz w:val="15"/>
        </w:rPr>
        <w:t>Theory</w:t>
      </w:r>
      <w:r>
        <w:rPr>
          <w:spacing w:val="-2"/>
          <w:w w:val="105"/>
          <w:sz w:val="15"/>
        </w:rPr>
        <w:t xml:space="preserve"> </w:t>
      </w:r>
      <w:r>
        <w:rPr>
          <w:w w:val="105"/>
          <w:sz w:val="15"/>
        </w:rPr>
        <w:t>of</w:t>
      </w:r>
      <w:r>
        <w:rPr>
          <w:spacing w:val="-2"/>
          <w:w w:val="105"/>
          <w:sz w:val="15"/>
        </w:rPr>
        <w:t xml:space="preserve"> </w:t>
      </w:r>
      <w:r>
        <w:rPr>
          <w:w w:val="105"/>
          <w:sz w:val="15"/>
        </w:rPr>
        <w:t>the</w:t>
      </w:r>
      <w:r>
        <w:rPr>
          <w:spacing w:val="-2"/>
          <w:w w:val="105"/>
          <w:sz w:val="15"/>
        </w:rPr>
        <w:t xml:space="preserve"> </w:t>
      </w:r>
      <w:r>
        <w:rPr>
          <w:w w:val="105"/>
          <w:sz w:val="15"/>
        </w:rPr>
        <w:t>Earth;</w:t>
      </w:r>
      <w:r>
        <w:rPr>
          <w:spacing w:val="-2"/>
          <w:w w:val="105"/>
          <w:sz w:val="15"/>
        </w:rPr>
        <w:t xml:space="preserve"> </w:t>
      </w:r>
      <w:r>
        <w:rPr>
          <w:w w:val="105"/>
          <w:sz w:val="15"/>
        </w:rPr>
        <w:t>or</w:t>
      </w:r>
      <w:r>
        <w:rPr>
          <w:spacing w:val="-2"/>
          <w:w w:val="105"/>
          <w:sz w:val="15"/>
        </w:rPr>
        <w:t xml:space="preserve"> </w:t>
      </w:r>
      <w:r>
        <w:rPr>
          <w:w w:val="105"/>
          <w:sz w:val="15"/>
        </w:rPr>
        <w:t>an</w:t>
      </w:r>
      <w:r>
        <w:rPr>
          <w:spacing w:val="-2"/>
          <w:w w:val="105"/>
          <w:sz w:val="15"/>
        </w:rPr>
        <w:t xml:space="preserve"> </w:t>
      </w:r>
      <w:r>
        <w:rPr>
          <w:w w:val="105"/>
          <w:sz w:val="15"/>
        </w:rPr>
        <w:t>investigation</w:t>
      </w:r>
      <w:r>
        <w:rPr>
          <w:spacing w:val="-2"/>
          <w:w w:val="105"/>
          <w:sz w:val="15"/>
        </w:rPr>
        <w:t xml:space="preserve"> </w:t>
      </w:r>
      <w:r>
        <w:rPr>
          <w:w w:val="105"/>
          <w:sz w:val="15"/>
        </w:rPr>
        <w:t>of</w:t>
      </w:r>
      <w:r>
        <w:rPr>
          <w:spacing w:val="-2"/>
          <w:w w:val="105"/>
          <w:sz w:val="15"/>
        </w:rPr>
        <w:t xml:space="preserve"> </w:t>
      </w:r>
      <w:r>
        <w:rPr>
          <w:w w:val="105"/>
          <w:sz w:val="15"/>
        </w:rPr>
        <w:t>the</w:t>
      </w:r>
      <w:r>
        <w:rPr>
          <w:spacing w:val="-2"/>
          <w:w w:val="105"/>
          <w:sz w:val="15"/>
        </w:rPr>
        <w:t xml:space="preserve"> </w:t>
      </w:r>
      <w:proofErr w:type="gramStart"/>
      <w:r>
        <w:rPr>
          <w:w w:val="105"/>
          <w:sz w:val="15"/>
        </w:rPr>
        <w:t>laws</w:t>
      </w:r>
      <w:proofErr w:type="gramEnd"/>
      <w:r>
        <w:rPr>
          <w:spacing w:val="-2"/>
          <w:w w:val="105"/>
          <w:sz w:val="15"/>
        </w:rPr>
        <w:t xml:space="preserve"> </w:t>
      </w:r>
      <w:r>
        <w:rPr>
          <w:w w:val="105"/>
          <w:sz w:val="15"/>
        </w:rPr>
        <w:t>observable</w:t>
      </w:r>
      <w:r>
        <w:rPr>
          <w:spacing w:val="-2"/>
          <w:w w:val="105"/>
          <w:sz w:val="15"/>
        </w:rPr>
        <w:t xml:space="preserve"> </w:t>
      </w:r>
      <w:r>
        <w:rPr>
          <w:w w:val="105"/>
          <w:sz w:val="15"/>
        </w:rPr>
        <w:t>in</w:t>
      </w:r>
      <w:r>
        <w:rPr>
          <w:spacing w:val="-2"/>
          <w:w w:val="105"/>
          <w:sz w:val="15"/>
        </w:rPr>
        <w:t xml:space="preserve"> </w:t>
      </w:r>
      <w:r>
        <w:rPr>
          <w:w w:val="105"/>
          <w:sz w:val="15"/>
        </w:rPr>
        <w:t>the</w:t>
      </w:r>
      <w:r>
        <w:rPr>
          <w:spacing w:val="-2"/>
          <w:w w:val="105"/>
          <w:sz w:val="15"/>
        </w:rPr>
        <w:t xml:space="preserve"> </w:t>
      </w:r>
      <w:r>
        <w:rPr>
          <w:w w:val="105"/>
          <w:sz w:val="15"/>
        </w:rPr>
        <w:t>composition,</w:t>
      </w:r>
      <w:r>
        <w:rPr>
          <w:spacing w:val="-2"/>
          <w:w w:val="105"/>
          <w:sz w:val="15"/>
        </w:rPr>
        <w:t xml:space="preserve"> </w:t>
      </w:r>
      <w:r>
        <w:rPr>
          <w:w w:val="105"/>
          <w:sz w:val="15"/>
        </w:rPr>
        <w:t>dissolution,</w:t>
      </w:r>
      <w:r>
        <w:rPr>
          <w:spacing w:val="-2"/>
          <w:w w:val="105"/>
          <w:sz w:val="15"/>
        </w:rPr>
        <w:t xml:space="preserve"> </w:t>
      </w:r>
      <w:r>
        <w:rPr>
          <w:w w:val="105"/>
          <w:sz w:val="15"/>
        </w:rPr>
        <w:t>and</w:t>
      </w:r>
      <w:r>
        <w:rPr>
          <w:spacing w:val="-2"/>
          <w:w w:val="105"/>
          <w:sz w:val="15"/>
        </w:rPr>
        <w:t xml:space="preserve"> </w:t>
      </w:r>
      <w:r>
        <w:rPr>
          <w:w w:val="105"/>
          <w:sz w:val="15"/>
        </w:rPr>
        <w:t>restoration</w:t>
      </w:r>
      <w:r>
        <w:rPr>
          <w:spacing w:val="-2"/>
          <w:w w:val="105"/>
          <w:sz w:val="15"/>
        </w:rPr>
        <w:t xml:space="preserve"> </w:t>
      </w:r>
      <w:r>
        <w:rPr>
          <w:w w:val="105"/>
          <w:sz w:val="15"/>
        </w:rPr>
        <w:t>of</w:t>
      </w:r>
      <w:r>
        <w:rPr>
          <w:spacing w:val="-2"/>
          <w:w w:val="105"/>
          <w:sz w:val="15"/>
        </w:rPr>
        <w:t xml:space="preserve"> </w:t>
      </w:r>
      <w:r>
        <w:rPr>
          <w:w w:val="105"/>
          <w:sz w:val="15"/>
        </w:rPr>
        <w:t>land</w:t>
      </w:r>
      <w:r>
        <w:rPr>
          <w:spacing w:val="-2"/>
          <w:w w:val="105"/>
          <w:sz w:val="15"/>
        </w:rPr>
        <w:t xml:space="preserve"> </w:t>
      </w:r>
      <w:r>
        <w:rPr>
          <w:w w:val="105"/>
          <w:sz w:val="15"/>
        </w:rPr>
        <w:t>upon</w:t>
      </w:r>
      <w:r>
        <w:rPr>
          <w:spacing w:val="-2"/>
          <w:w w:val="105"/>
          <w:sz w:val="15"/>
        </w:rPr>
        <w:t xml:space="preserve"> </w:t>
      </w:r>
      <w:r>
        <w:rPr>
          <w:w w:val="105"/>
          <w:sz w:val="15"/>
        </w:rPr>
        <w:t>the</w:t>
      </w:r>
      <w:r>
        <w:rPr>
          <w:spacing w:val="40"/>
          <w:w w:val="105"/>
          <w:sz w:val="15"/>
        </w:rPr>
        <w:t xml:space="preserve"> </w:t>
      </w:r>
      <w:r>
        <w:rPr>
          <w:w w:val="105"/>
          <w:sz w:val="15"/>
        </w:rPr>
        <w:t>Globe. Transactions of the Royal Society of Edinburgh.</w:t>
      </w:r>
    </w:p>
    <w:p w:rsidR="00AE0278" w:rsidRDefault="00AE0278" w:rsidP="00AE0278">
      <w:pPr>
        <w:tabs>
          <w:tab w:val="left" w:pos="1273"/>
        </w:tabs>
        <w:spacing w:before="210" w:line="307" w:lineRule="auto"/>
        <w:ind w:right="1162"/>
        <w:rPr>
          <w:sz w:val="15"/>
        </w:rPr>
      </w:pPr>
    </w:p>
    <w:p w:rsidR="00AE0278" w:rsidRDefault="00AE0278" w:rsidP="00AE0278">
      <w:pPr>
        <w:tabs>
          <w:tab w:val="left" w:pos="1273"/>
        </w:tabs>
        <w:spacing w:before="210" w:line="307" w:lineRule="auto"/>
        <w:ind w:right="1162"/>
        <w:rPr>
          <w:sz w:val="15"/>
        </w:rPr>
      </w:pPr>
    </w:p>
    <w:p w:rsidR="00AE0278" w:rsidRDefault="00AE0278" w:rsidP="00AE0278">
      <w:pPr>
        <w:tabs>
          <w:tab w:val="left" w:pos="1273"/>
        </w:tabs>
        <w:spacing w:before="210" w:line="307" w:lineRule="auto"/>
        <w:ind w:right="1162"/>
        <w:rPr>
          <w:sz w:val="15"/>
        </w:rPr>
      </w:pPr>
    </w:p>
    <w:p w:rsidR="00AE0278" w:rsidRDefault="00AE0278" w:rsidP="00AE0278">
      <w:pPr>
        <w:tabs>
          <w:tab w:val="left" w:pos="1273"/>
        </w:tabs>
        <w:spacing w:before="210" w:line="307" w:lineRule="auto"/>
        <w:ind w:right="1162"/>
        <w:rPr>
          <w:sz w:val="15"/>
        </w:rPr>
      </w:pPr>
    </w:p>
    <w:p w:rsidR="00AE0278" w:rsidRDefault="00AE0278" w:rsidP="00AE0278">
      <w:pPr>
        <w:tabs>
          <w:tab w:val="left" w:pos="1273"/>
        </w:tabs>
        <w:spacing w:before="210" w:line="307" w:lineRule="auto"/>
        <w:ind w:right="1162"/>
        <w:rPr>
          <w:sz w:val="15"/>
        </w:rPr>
      </w:pPr>
    </w:p>
    <w:p w:rsidR="00AE0278" w:rsidRDefault="00AE0278" w:rsidP="00AE0278">
      <w:pPr>
        <w:tabs>
          <w:tab w:val="left" w:pos="1273"/>
        </w:tabs>
        <w:spacing w:before="210" w:line="307" w:lineRule="auto"/>
        <w:ind w:right="1162"/>
        <w:rPr>
          <w:sz w:val="15"/>
        </w:rPr>
      </w:pPr>
    </w:p>
    <w:p w:rsidR="00AE0278" w:rsidRDefault="00AE0278" w:rsidP="00AE0278">
      <w:pPr>
        <w:tabs>
          <w:tab w:val="left" w:pos="1273"/>
        </w:tabs>
        <w:spacing w:before="210" w:line="307" w:lineRule="auto"/>
        <w:ind w:right="1162"/>
        <w:rPr>
          <w:sz w:val="15"/>
        </w:rPr>
      </w:pPr>
    </w:p>
    <w:p w:rsidR="00AE0278" w:rsidRDefault="00AE0278" w:rsidP="00AE0278">
      <w:pPr>
        <w:tabs>
          <w:tab w:val="left" w:pos="1273"/>
        </w:tabs>
        <w:spacing w:before="210" w:line="307" w:lineRule="auto"/>
        <w:ind w:right="1162"/>
        <w:rPr>
          <w:sz w:val="15"/>
        </w:rPr>
      </w:pPr>
    </w:p>
    <w:p w:rsidR="00AE0278" w:rsidRDefault="00AE0278" w:rsidP="00AE0278">
      <w:pPr>
        <w:tabs>
          <w:tab w:val="left" w:pos="1273"/>
        </w:tabs>
        <w:spacing w:before="210" w:line="307" w:lineRule="auto"/>
        <w:ind w:right="1162"/>
        <w:rPr>
          <w:sz w:val="15"/>
        </w:rPr>
      </w:pPr>
    </w:p>
    <w:p w:rsidR="00AE0278" w:rsidRDefault="00AE0278" w:rsidP="00AE0278">
      <w:pPr>
        <w:tabs>
          <w:tab w:val="left" w:pos="1273"/>
        </w:tabs>
        <w:spacing w:before="210" w:line="307" w:lineRule="auto"/>
        <w:ind w:right="1162"/>
        <w:rPr>
          <w:sz w:val="15"/>
        </w:rPr>
      </w:pPr>
    </w:p>
    <w:p w:rsidR="00AE0278" w:rsidRDefault="00AE0278" w:rsidP="00AE0278">
      <w:pPr>
        <w:tabs>
          <w:tab w:val="left" w:pos="1273"/>
        </w:tabs>
        <w:spacing w:before="210" w:line="307" w:lineRule="auto"/>
        <w:ind w:right="1162"/>
        <w:rPr>
          <w:sz w:val="15"/>
        </w:rPr>
      </w:pPr>
    </w:p>
    <w:p w:rsidR="00AE0278" w:rsidRDefault="00AE0278" w:rsidP="00AE0278">
      <w:pPr>
        <w:tabs>
          <w:tab w:val="left" w:pos="1273"/>
        </w:tabs>
        <w:spacing w:before="210" w:line="307" w:lineRule="auto"/>
        <w:ind w:right="1162"/>
        <w:jc w:val="center"/>
        <w:rPr>
          <w:sz w:val="15"/>
        </w:rPr>
      </w:pPr>
      <w:r>
        <w:rPr>
          <w:sz w:val="15"/>
        </w:rPr>
        <w:t>653</w:t>
      </w:r>
    </w:p>
    <w:p w:rsidR="00B86235" w:rsidRDefault="00B86235" w:rsidP="00B86235">
      <w:pPr>
        <w:pStyle w:val="BodyText"/>
        <w:spacing w:before="40"/>
        <w:rPr>
          <w:sz w:val="15"/>
        </w:rPr>
      </w:pPr>
    </w:p>
    <w:p w:rsidR="00B86235" w:rsidRDefault="00B86235" w:rsidP="005D492C">
      <w:pPr>
        <w:ind w:left="110"/>
        <w:jc w:val="center"/>
        <w:rPr>
          <w:rFonts w:ascii="Roboto Condensed"/>
          <w:sz w:val="17"/>
        </w:rPr>
        <w:sectPr w:rsidR="00B86235">
          <w:headerReference w:type="even" r:id="rId7"/>
          <w:headerReference w:type="default" r:id="rId8"/>
          <w:footerReference w:type="even" r:id="rId9"/>
          <w:footerReference w:type="default" r:id="rId10"/>
          <w:headerReference w:type="first" r:id="rId11"/>
          <w:footerReference w:type="first" r:id="rId12"/>
          <w:pgSz w:w="12240" w:h="15840"/>
          <w:pgMar w:top="1820" w:right="0" w:bottom="280" w:left="740" w:header="0" w:footer="0" w:gutter="0"/>
          <w:cols w:space="720"/>
        </w:sectPr>
      </w:pPr>
    </w:p>
    <w:p w:rsidR="00B86235" w:rsidRDefault="00B86235" w:rsidP="00B86235">
      <w:pPr>
        <w:pStyle w:val="BodyText"/>
        <w:rPr>
          <w:rFonts w:ascii="Roboto Condensed"/>
          <w:sz w:val="20"/>
        </w:rPr>
      </w:pPr>
    </w:p>
    <w:p w:rsidR="00B86235" w:rsidRDefault="00B86235" w:rsidP="00B86235">
      <w:pPr>
        <w:pStyle w:val="BodyText"/>
        <w:rPr>
          <w:rFonts w:ascii="Roboto Condensed"/>
          <w:sz w:val="20"/>
        </w:rPr>
      </w:pPr>
    </w:p>
    <w:p w:rsidR="00B86235" w:rsidRDefault="00B86235" w:rsidP="00B86235">
      <w:pPr>
        <w:pStyle w:val="BodyText"/>
        <w:spacing w:before="229"/>
        <w:rPr>
          <w:rFonts w:ascii="Roboto Condensed"/>
          <w:sz w:val="20"/>
        </w:rPr>
      </w:pPr>
    </w:p>
    <w:p w:rsidR="00B86235" w:rsidRDefault="00B86235" w:rsidP="00B86235">
      <w:pPr>
        <w:pStyle w:val="BodyText"/>
        <w:ind w:left="3709"/>
        <w:rPr>
          <w:rFonts w:ascii="Roboto Condensed"/>
          <w:sz w:val="20"/>
        </w:rPr>
      </w:pPr>
      <w:r>
        <w:rPr>
          <w:rFonts w:ascii="Roboto Condensed"/>
          <w:noProof/>
          <w:sz w:val="20"/>
        </w:rPr>
        <w:drawing>
          <wp:inline distT="0" distB="0" distL="0" distR="0" wp14:anchorId="1AA96B8E" wp14:editId="708FE00E">
            <wp:extent cx="1581149" cy="5095875"/>
            <wp:effectExtent l="0" t="0" r="0" b="0"/>
            <wp:docPr id="60" name="Image 60">
              <a:hlinkClick xmlns:a="http://schemas.openxmlformats.org/drawingml/2006/main" r:id="rId13"/>
            </wp:docPr>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60" name="Image 60">
                      <a:hlinkClick r:id="rId13"/>
                    </pic:cNvPr>
                    <pic:cNvPicPr/>
                  </pic:nvPicPr>
                  <pic:blipFill>
                    <a:blip r:embed="rId14" cstate="print"/>
                    <a:stretch>
                      <a:fillRect/>
                    </a:stretch>
                  </pic:blipFill>
                  <pic:spPr>
                    <a:xfrm>
                      <a:off x="0" y="0"/>
                      <a:ext cx="1581149" cy="5095875"/>
                    </a:xfrm>
                    <a:prstGeom prst="rect">
                      <a:avLst/>
                    </a:prstGeom>
                  </pic:spPr>
                </pic:pic>
              </a:graphicData>
            </a:graphic>
          </wp:inline>
        </w:drawing>
      </w:r>
    </w:p>
    <w:p w:rsidR="00B86235" w:rsidRDefault="00B86235" w:rsidP="00B86235">
      <w:pPr>
        <w:spacing w:before="158"/>
        <w:ind w:left="3634"/>
        <w:rPr>
          <w:sz w:val="15"/>
        </w:rPr>
      </w:pPr>
      <w:r w:rsidRPr="00AE0278">
        <w:rPr>
          <w:color w:val="FF0000"/>
          <w:w w:val="105"/>
          <w:sz w:val="15"/>
        </w:rPr>
        <w:t>Figure</w:t>
      </w:r>
      <w:r w:rsidRPr="00AE0278">
        <w:rPr>
          <w:color w:val="FF0000"/>
          <w:spacing w:val="-5"/>
          <w:w w:val="105"/>
          <w:sz w:val="15"/>
        </w:rPr>
        <w:t xml:space="preserve"> </w:t>
      </w:r>
      <w:r w:rsidRPr="00AE0278">
        <w:rPr>
          <w:color w:val="FF0000"/>
          <w:w w:val="105"/>
          <w:sz w:val="15"/>
        </w:rPr>
        <w:t>1</w:t>
      </w:r>
      <w:r w:rsidR="00AE0278" w:rsidRPr="00AE0278">
        <w:rPr>
          <w:color w:val="FF0000"/>
          <w:w w:val="105"/>
          <w:sz w:val="15"/>
        </w:rPr>
        <w:t>9.1</w:t>
      </w:r>
      <w:r w:rsidRPr="00AE0278">
        <w:rPr>
          <w:color w:val="FF0000"/>
          <w:spacing w:val="-5"/>
          <w:w w:val="105"/>
          <w:sz w:val="15"/>
        </w:rPr>
        <w:t xml:space="preserve"> </w:t>
      </w:r>
      <w:r>
        <w:rPr>
          <w:w w:val="105"/>
          <w:sz w:val="15"/>
        </w:rPr>
        <w:t>The</w:t>
      </w:r>
      <w:r>
        <w:rPr>
          <w:spacing w:val="-5"/>
          <w:w w:val="105"/>
          <w:sz w:val="15"/>
        </w:rPr>
        <w:t xml:space="preserve"> </w:t>
      </w:r>
      <w:r>
        <w:rPr>
          <w:w w:val="105"/>
          <w:sz w:val="15"/>
        </w:rPr>
        <w:t>geological</w:t>
      </w:r>
      <w:r>
        <w:rPr>
          <w:spacing w:val="-4"/>
          <w:w w:val="105"/>
          <w:sz w:val="15"/>
        </w:rPr>
        <w:t xml:space="preserve"> </w:t>
      </w:r>
      <w:r>
        <w:rPr>
          <w:w w:val="105"/>
          <w:sz w:val="15"/>
        </w:rPr>
        <w:t>time</w:t>
      </w:r>
      <w:r>
        <w:rPr>
          <w:spacing w:val="-5"/>
          <w:w w:val="105"/>
          <w:sz w:val="15"/>
        </w:rPr>
        <w:t xml:space="preserve"> </w:t>
      </w:r>
      <w:r>
        <w:rPr>
          <w:w w:val="105"/>
          <w:sz w:val="15"/>
        </w:rPr>
        <w:t>scale</w:t>
      </w:r>
      <w:r>
        <w:rPr>
          <w:spacing w:val="-5"/>
          <w:w w:val="105"/>
          <w:sz w:val="15"/>
        </w:rPr>
        <w:t xml:space="preserve"> </w:t>
      </w:r>
      <w:r>
        <w:rPr>
          <w:spacing w:val="-4"/>
          <w:w w:val="105"/>
          <w:sz w:val="15"/>
        </w:rPr>
        <w:t>[SE]</w:t>
      </w:r>
    </w:p>
    <w:p w:rsidR="00B86235" w:rsidRDefault="00B86235" w:rsidP="00B86235">
      <w:pPr>
        <w:pStyle w:val="BodyText"/>
        <w:spacing w:before="47"/>
        <w:rPr>
          <w:sz w:val="15"/>
        </w:rPr>
      </w:pPr>
    </w:p>
    <w:p w:rsidR="00B86235" w:rsidRDefault="00B86235" w:rsidP="00B86235">
      <w:pPr>
        <w:pStyle w:val="BodyText"/>
        <w:spacing w:before="1" w:line="249" w:lineRule="auto"/>
        <w:ind w:left="110" w:right="1698"/>
        <w:jc w:val="both"/>
      </w:pPr>
      <w:r>
        <w:t xml:space="preserve">dominated since the demise of the dinosaurs around 65 Ma, or 1.5% of geological time, and the genus </w:t>
      </w:r>
      <w:r>
        <w:rPr>
          <w:i/>
        </w:rPr>
        <w:t xml:space="preserve">Homo </w:t>
      </w:r>
      <w:r>
        <w:t>has existed since approximately 2.2 Ma, or 0.05% (1/2,000th) of geological time.</w:t>
      </w:r>
    </w:p>
    <w:p w:rsidR="00B86235" w:rsidRDefault="00B86235" w:rsidP="00B86235">
      <w:pPr>
        <w:pStyle w:val="BodyText"/>
        <w:spacing w:before="1" w:line="249" w:lineRule="auto"/>
        <w:ind w:left="110" w:right="1696" w:firstLine="420"/>
        <w:jc w:val="both"/>
      </w:pPr>
      <w:r>
        <w:t xml:space="preserve">Geologists (and geology students) need to understand geological time. That doesn’t mean simply memorizing the geological time scale; instead, it means getting your mind around the concept that although most geological processes are extremely slow, very large and important things can happen if such processes continue for enough </w:t>
      </w:r>
      <w:r>
        <w:rPr>
          <w:spacing w:val="-2"/>
        </w:rPr>
        <w:t>time.</w:t>
      </w:r>
    </w:p>
    <w:p w:rsidR="00B86235" w:rsidRDefault="00B86235" w:rsidP="00B86235">
      <w:pPr>
        <w:pStyle w:val="BodyText"/>
        <w:spacing w:before="4" w:line="249" w:lineRule="auto"/>
        <w:ind w:left="110" w:right="1696" w:firstLine="420"/>
        <w:jc w:val="both"/>
      </w:pPr>
      <w:r>
        <w:t>For</w:t>
      </w:r>
      <w:r>
        <w:rPr>
          <w:spacing w:val="-6"/>
        </w:rPr>
        <w:t xml:space="preserve"> </w:t>
      </w:r>
      <w:r>
        <w:t>example,</w:t>
      </w:r>
      <w:r>
        <w:rPr>
          <w:spacing w:val="-5"/>
        </w:rPr>
        <w:t xml:space="preserve"> </w:t>
      </w:r>
      <w:r>
        <w:t>the</w:t>
      </w:r>
      <w:r>
        <w:rPr>
          <w:spacing w:val="-6"/>
        </w:rPr>
        <w:t xml:space="preserve"> </w:t>
      </w:r>
      <w:r>
        <w:t>Atlantic</w:t>
      </w:r>
      <w:r>
        <w:rPr>
          <w:spacing w:val="-5"/>
        </w:rPr>
        <w:t xml:space="preserve"> </w:t>
      </w:r>
      <w:r>
        <w:t>Ocean</w:t>
      </w:r>
      <w:r>
        <w:rPr>
          <w:spacing w:val="-6"/>
        </w:rPr>
        <w:t xml:space="preserve"> </w:t>
      </w:r>
      <w:r>
        <w:t>between</w:t>
      </w:r>
      <w:r>
        <w:rPr>
          <w:spacing w:val="-5"/>
        </w:rPr>
        <w:t xml:space="preserve"> </w:t>
      </w:r>
      <w:r>
        <w:t>Nova</w:t>
      </w:r>
      <w:r>
        <w:rPr>
          <w:spacing w:val="-6"/>
        </w:rPr>
        <w:t xml:space="preserve"> </w:t>
      </w:r>
      <w:r>
        <w:t>Scotia</w:t>
      </w:r>
      <w:r>
        <w:rPr>
          <w:spacing w:val="-6"/>
        </w:rPr>
        <w:t xml:space="preserve"> </w:t>
      </w:r>
      <w:r>
        <w:t>and</w:t>
      </w:r>
      <w:r>
        <w:rPr>
          <w:spacing w:val="-6"/>
        </w:rPr>
        <w:t xml:space="preserve"> </w:t>
      </w:r>
      <w:r>
        <w:t>northwestern</w:t>
      </w:r>
      <w:r>
        <w:rPr>
          <w:spacing w:val="-5"/>
        </w:rPr>
        <w:t xml:space="preserve"> </w:t>
      </w:r>
      <w:r>
        <w:t>Africa</w:t>
      </w:r>
      <w:r>
        <w:rPr>
          <w:spacing w:val="-6"/>
        </w:rPr>
        <w:t xml:space="preserve"> </w:t>
      </w:r>
      <w:r>
        <w:t>has</w:t>
      </w:r>
      <w:r>
        <w:rPr>
          <w:spacing w:val="-6"/>
        </w:rPr>
        <w:t xml:space="preserve"> </w:t>
      </w:r>
      <w:r>
        <w:t>been</w:t>
      </w:r>
      <w:r>
        <w:rPr>
          <w:spacing w:val="-6"/>
        </w:rPr>
        <w:t xml:space="preserve"> </w:t>
      </w:r>
      <w:r>
        <w:t>getting</w:t>
      </w:r>
      <w:r>
        <w:rPr>
          <w:spacing w:val="-5"/>
        </w:rPr>
        <w:t xml:space="preserve"> </w:t>
      </w:r>
      <w:r>
        <w:t>wider</w:t>
      </w:r>
      <w:r>
        <w:rPr>
          <w:spacing w:val="-6"/>
        </w:rPr>
        <w:t xml:space="preserve"> </w:t>
      </w:r>
      <w:r>
        <w:t>at</w:t>
      </w:r>
      <w:r>
        <w:rPr>
          <w:spacing w:val="-6"/>
        </w:rPr>
        <w:t xml:space="preserve"> </w:t>
      </w:r>
      <w:r>
        <w:t>a</w:t>
      </w:r>
      <w:r>
        <w:rPr>
          <w:spacing w:val="-6"/>
        </w:rPr>
        <w:t xml:space="preserve"> </w:t>
      </w:r>
      <w:r>
        <w:t>rate of about 2.5 cm per year. Imagine yourself taking a journey at that rate — it would be impossibly and ridiculously slow.</w:t>
      </w:r>
      <w:r>
        <w:rPr>
          <w:spacing w:val="-4"/>
        </w:rPr>
        <w:t xml:space="preserve"> </w:t>
      </w:r>
      <w:r>
        <w:t>And</w:t>
      </w:r>
      <w:r>
        <w:rPr>
          <w:spacing w:val="-4"/>
        </w:rPr>
        <w:t xml:space="preserve"> </w:t>
      </w:r>
      <w:r>
        <w:t>yet,</w:t>
      </w:r>
      <w:r>
        <w:rPr>
          <w:spacing w:val="-4"/>
        </w:rPr>
        <w:t xml:space="preserve"> </w:t>
      </w:r>
      <w:r>
        <w:t>since</w:t>
      </w:r>
      <w:r>
        <w:rPr>
          <w:spacing w:val="-4"/>
        </w:rPr>
        <w:t xml:space="preserve"> </w:t>
      </w:r>
      <w:r>
        <w:t>it</w:t>
      </w:r>
      <w:r>
        <w:rPr>
          <w:spacing w:val="-4"/>
        </w:rPr>
        <w:t xml:space="preserve"> </w:t>
      </w:r>
      <w:r>
        <w:t>started</w:t>
      </w:r>
      <w:r>
        <w:rPr>
          <w:spacing w:val="-4"/>
        </w:rPr>
        <w:t xml:space="preserve"> </w:t>
      </w:r>
      <w:r>
        <w:t>to</w:t>
      </w:r>
      <w:r>
        <w:rPr>
          <w:spacing w:val="-4"/>
        </w:rPr>
        <w:t xml:space="preserve"> </w:t>
      </w:r>
      <w:r>
        <w:t>form</w:t>
      </w:r>
      <w:r>
        <w:rPr>
          <w:spacing w:val="-4"/>
        </w:rPr>
        <w:t xml:space="preserve"> </w:t>
      </w:r>
      <w:r>
        <w:t>around</w:t>
      </w:r>
      <w:r>
        <w:rPr>
          <w:spacing w:val="-4"/>
        </w:rPr>
        <w:t xml:space="preserve"> </w:t>
      </w:r>
      <w:r>
        <w:t>200</w:t>
      </w:r>
      <w:r>
        <w:rPr>
          <w:spacing w:val="-4"/>
        </w:rPr>
        <w:t xml:space="preserve"> </w:t>
      </w:r>
      <w:r>
        <w:t>Ma</w:t>
      </w:r>
      <w:r>
        <w:rPr>
          <w:spacing w:val="-4"/>
        </w:rPr>
        <w:t xml:space="preserve"> </w:t>
      </w:r>
      <w:r>
        <w:t>(just</w:t>
      </w:r>
      <w:r>
        <w:rPr>
          <w:spacing w:val="-4"/>
        </w:rPr>
        <w:t xml:space="preserve"> </w:t>
      </w:r>
      <w:r>
        <w:t>4%</w:t>
      </w:r>
      <w:r>
        <w:rPr>
          <w:spacing w:val="-4"/>
        </w:rPr>
        <w:t xml:space="preserve"> </w:t>
      </w:r>
      <w:r>
        <w:t>of</w:t>
      </w:r>
      <w:r>
        <w:rPr>
          <w:spacing w:val="-4"/>
        </w:rPr>
        <w:t xml:space="preserve"> </w:t>
      </w:r>
      <w:r>
        <w:t>geological</w:t>
      </w:r>
      <w:r>
        <w:rPr>
          <w:spacing w:val="-3"/>
        </w:rPr>
        <w:t xml:space="preserve"> </w:t>
      </w:r>
      <w:r>
        <w:t>time),</w:t>
      </w:r>
      <w:r>
        <w:rPr>
          <w:spacing w:val="-4"/>
        </w:rPr>
        <w:t xml:space="preserve"> </w:t>
      </w:r>
      <w:r>
        <w:t>the</w:t>
      </w:r>
      <w:r>
        <w:rPr>
          <w:spacing w:val="-4"/>
        </w:rPr>
        <w:t xml:space="preserve"> </w:t>
      </w:r>
      <w:r>
        <w:t>Atlantic</w:t>
      </w:r>
      <w:r>
        <w:rPr>
          <w:spacing w:val="-3"/>
        </w:rPr>
        <w:t xml:space="preserve"> </w:t>
      </w:r>
      <w:r>
        <w:t>Ocean</w:t>
      </w:r>
      <w:r>
        <w:rPr>
          <w:spacing w:val="-4"/>
        </w:rPr>
        <w:t xml:space="preserve"> </w:t>
      </w:r>
      <w:r>
        <w:t>has</w:t>
      </w:r>
      <w:r>
        <w:rPr>
          <w:spacing w:val="-4"/>
        </w:rPr>
        <w:t xml:space="preserve"> </w:t>
      </w:r>
      <w:r>
        <w:t>grown</w:t>
      </w:r>
      <w:r>
        <w:rPr>
          <w:spacing w:val="-4"/>
        </w:rPr>
        <w:t xml:space="preserve"> </w:t>
      </w:r>
      <w:r>
        <w:t>to a width of over 5,000 km!</w:t>
      </w:r>
    </w:p>
    <w:p w:rsidR="00B86235" w:rsidRDefault="00B86235" w:rsidP="00B86235">
      <w:pPr>
        <w:pStyle w:val="BodyText"/>
        <w:spacing w:before="3" w:line="249" w:lineRule="auto"/>
        <w:ind w:left="110" w:right="1694" w:firstLine="420"/>
        <w:jc w:val="both"/>
      </w:pPr>
      <w:r>
        <w:t>A useful mechanism for understanding geological time is to scale it all down into one year. The origin of the solar system and Earth at 4.57 Ga would be represented by January 1, and the present year would be represented</w:t>
      </w:r>
      <w:r>
        <w:rPr>
          <w:spacing w:val="40"/>
        </w:rPr>
        <w:t xml:space="preserve"> </w:t>
      </w:r>
      <w:r>
        <w:t>by</w:t>
      </w:r>
      <w:r>
        <w:rPr>
          <w:spacing w:val="2"/>
        </w:rPr>
        <w:t xml:space="preserve"> </w:t>
      </w:r>
      <w:r>
        <w:t>the</w:t>
      </w:r>
      <w:r>
        <w:rPr>
          <w:spacing w:val="4"/>
        </w:rPr>
        <w:t xml:space="preserve"> </w:t>
      </w:r>
      <w:r>
        <w:t>last</w:t>
      </w:r>
      <w:r>
        <w:rPr>
          <w:spacing w:val="4"/>
        </w:rPr>
        <w:t xml:space="preserve"> </w:t>
      </w:r>
      <w:r>
        <w:t>tiny</w:t>
      </w:r>
      <w:r>
        <w:rPr>
          <w:spacing w:val="4"/>
        </w:rPr>
        <w:t xml:space="preserve"> </w:t>
      </w:r>
      <w:r>
        <w:t>fraction</w:t>
      </w:r>
      <w:r>
        <w:rPr>
          <w:spacing w:val="3"/>
        </w:rPr>
        <w:t xml:space="preserve"> </w:t>
      </w:r>
      <w:r>
        <w:t>of</w:t>
      </w:r>
      <w:r>
        <w:rPr>
          <w:spacing w:val="3"/>
        </w:rPr>
        <w:t xml:space="preserve"> </w:t>
      </w:r>
      <w:r>
        <w:t>a</w:t>
      </w:r>
      <w:r>
        <w:rPr>
          <w:spacing w:val="3"/>
        </w:rPr>
        <w:t xml:space="preserve"> </w:t>
      </w:r>
      <w:r>
        <w:t>second</w:t>
      </w:r>
      <w:r>
        <w:rPr>
          <w:spacing w:val="4"/>
        </w:rPr>
        <w:t xml:space="preserve"> </w:t>
      </w:r>
      <w:r>
        <w:t>on</w:t>
      </w:r>
      <w:r>
        <w:rPr>
          <w:spacing w:val="2"/>
        </w:rPr>
        <w:t xml:space="preserve"> </w:t>
      </w:r>
      <w:r>
        <w:t>New</w:t>
      </w:r>
      <w:r>
        <w:rPr>
          <w:spacing w:val="4"/>
        </w:rPr>
        <w:t xml:space="preserve"> </w:t>
      </w:r>
      <w:r>
        <w:t>Year’s</w:t>
      </w:r>
      <w:r>
        <w:rPr>
          <w:spacing w:val="4"/>
        </w:rPr>
        <w:t xml:space="preserve"> </w:t>
      </w:r>
      <w:r>
        <w:t>Eve.</w:t>
      </w:r>
      <w:r>
        <w:rPr>
          <w:spacing w:val="4"/>
        </w:rPr>
        <w:t xml:space="preserve"> </w:t>
      </w:r>
      <w:r>
        <w:t>At</w:t>
      </w:r>
      <w:r>
        <w:rPr>
          <w:spacing w:val="3"/>
        </w:rPr>
        <w:t xml:space="preserve"> </w:t>
      </w:r>
      <w:r>
        <w:t>this</w:t>
      </w:r>
      <w:r>
        <w:rPr>
          <w:spacing w:val="3"/>
        </w:rPr>
        <w:t xml:space="preserve"> </w:t>
      </w:r>
      <w:r>
        <w:t>scale,</w:t>
      </w:r>
      <w:r>
        <w:rPr>
          <w:spacing w:val="4"/>
        </w:rPr>
        <w:t xml:space="preserve"> </w:t>
      </w:r>
      <w:r>
        <w:t>each</w:t>
      </w:r>
      <w:r>
        <w:rPr>
          <w:spacing w:val="4"/>
        </w:rPr>
        <w:t xml:space="preserve"> </w:t>
      </w:r>
      <w:r>
        <w:t>day</w:t>
      </w:r>
      <w:r>
        <w:rPr>
          <w:spacing w:val="4"/>
        </w:rPr>
        <w:t xml:space="preserve"> </w:t>
      </w:r>
      <w:r>
        <w:t>of</w:t>
      </w:r>
      <w:r>
        <w:rPr>
          <w:spacing w:val="2"/>
        </w:rPr>
        <w:t xml:space="preserve"> </w:t>
      </w:r>
      <w:r>
        <w:t>the</w:t>
      </w:r>
      <w:r>
        <w:rPr>
          <w:spacing w:val="4"/>
        </w:rPr>
        <w:t xml:space="preserve"> </w:t>
      </w:r>
      <w:r>
        <w:t>year</w:t>
      </w:r>
      <w:r>
        <w:rPr>
          <w:spacing w:val="4"/>
        </w:rPr>
        <w:t xml:space="preserve"> </w:t>
      </w:r>
      <w:r>
        <w:t>represents</w:t>
      </w:r>
      <w:r>
        <w:rPr>
          <w:spacing w:val="4"/>
        </w:rPr>
        <w:t xml:space="preserve"> </w:t>
      </w:r>
      <w:r>
        <w:t>12.5</w:t>
      </w:r>
      <w:r>
        <w:rPr>
          <w:spacing w:val="3"/>
        </w:rPr>
        <w:t xml:space="preserve"> </w:t>
      </w:r>
      <w:r>
        <w:rPr>
          <w:spacing w:val="-2"/>
        </w:rPr>
        <w:t>million</w:t>
      </w:r>
    </w:p>
    <w:p w:rsidR="00B86235" w:rsidRDefault="00B86235" w:rsidP="00B86235">
      <w:pPr>
        <w:spacing w:line="249" w:lineRule="auto"/>
        <w:jc w:val="both"/>
      </w:pPr>
    </w:p>
    <w:p w:rsidR="00AE0278" w:rsidRDefault="00AE0278" w:rsidP="00B86235">
      <w:pPr>
        <w:spacing w:line="249" w:lineRule="auto"/>
        <w:jc w:val="both"/>
      </w:pPr>
    </w:p>
    <w:p w:rsidR="00AE0278" w:rsidRDefault="00AE0278" w:rsidP="00B86235">
      <w:pPr>
        <w:spacing w:line="249" w:lineRule="auto"/>
        <w:jc w:val="both"/>
      </w:pPr>
    </w:p>
    <w:p w:rsidR="00AE0278" w:rsidRDefault="00AE0278" w:rsidP="00AE0278">
      <w:pPr>
        <w:spacing w:line="249" w:lineRule="auto"/>
        <w:jc w:val="center"/>
      </w:pPr>
    </w:p>
    <w:p w:rsidR="00AE0278" w:rsidRDefault="00AE0278" w:rsidP="00AE0278">
      <w:pPr>
        <w:spacing w:line="249" w:lineRule="auto"/>
        <w:jc w:val="center"/>
        <w:sectPr w:rsidR="00AE0278">
          <w:headerReference w:type="even" r:id="rId15"/>
          <w:headerReference w:type="default" r:id="rId16"/>
          <w:pgSz w:w="12240" w:h="15840"/>
          <w:pgMar w:top="960" w:right="0" w:bottom="280" w:left="740" w:header="740" w:footer="0" w:gutter="0"/>
          <w:pgNumType w:start="13"/>
          <w:cols w:space="720"/>
        </w:sectPr>
      </w:pPr>
      <w:r>
        <w:t>654</w:t>
      </w:r>
    </w:p>
    <w:p w:rsidR="00B86235" w:rsidRDefault="00B86235" w:rsidP="00B86235">
      <w:pPr>
        <w:pStyle w:val="BodyText"/>
      </w:pPr>
    </w:p>
    <w:p w:rsidR="00B86235" w:rsidRDefault="00B86235" w:rsidP="00B86235">
      <w:pPr>
        <w:pStyle w:val="BodyText"/>
        <w:spacing w:before="15"/>
      </w:pPr>
    </w:p>
    <w:p w:rsidR="00B86235" w:rsidRDefault="00B86235" w:rsidP="00B86235">
      <w:pPr>
        <w:pStyle w:val="BodyText"/>
        <w:spacing w:before="1" w:line="249" w:lineRule="auto"/>
        <w:ind w:left="960" w:right="847"/>
      </w:pPr>
      <w:r>
        <w:t>years; each hour represents about 500,000 years; each minute represents 8,694 years; and each second represents 145</w:t>
      </w:r>
      <w:r>
        <w:rPr>
          <w:spacing w:val="-7"/>
        </w:rPr>
        <w:t xml:space="preserve"> </w:t>
      </w:r>
      <w:r>
        <w:t>years.</w:t>
      </w:r>
      <w:r>
        <w:rPr>
          <w:spacing w:val="-3"/>
        </w:rPr>
        <w:t xml:space="preserve"> </w:t>
      </w:r>
      <w:r>
        <w:t>Some</w:t>
      </w:r>
      <w:r>
        <w:rPr>
          <w:spacing w:val="-3"/>
        </w:rPr>
        <w:t xml:space="preserve"> </w:t>
      </w:r>
      <w:r>
        <w:t>significant</w:t>
      </w:r>
      <w:r>
        <w:rPr>
          <w:spacing w:val="-3"/>
        </w:rPr>
        <w:t xml:space="preserve"> </w:t>
      </w:r>
      <w:r>
        <w:t>events</w:t>
      </w:r>
      <w:r>
        <w:rPr>
          <w:spacing w:val="-3"/>
        </w:rPr>
        <w:t xml:space="preserve"> </w:t>
      </w:r>
      <w:r>
        <w:t>in</w:t>
      </w:r>
      <w:r>
        <w:rPr>
          <w:spacing w:val="-3"/>
        </w:rPr>
        <w:t xml:space="preserve"> </w:t>
      </w:r>
      <w:r>
        <w:t>Earth’s</w:t>
      </w:r>
      <w:r>
        <w:rPr>
          <w:spacing w:val="-3"/>
        </w:rPr>
        <w:t xml:space="preserve"> </w:t>
      </w:r>
      <w:r>
        <w:t>history,</w:t>
      </w:r>
      <w:r>
        <w:rPr>
          <w:spacing w:val="-3"/>
        </w:rPr>
        <w:t xml:space="preserve"> </w:t>
      </w:r>
      <w:r>
        <w:t>as</w:t>
      </w:r>
      <w:r>
        <w:rPr>
          <w:spacing w:val="-3"/>
        </w:rPr>
        <w:t xml:space="preserve"> </w:t>
      </w:r>
      <w:r>
        <w:t>expressed</w:t>
      </w:r>
      <w:r>
        <w:rPr>
          <w:spacing w:val="-3"/>
        </w:rPr>
        <w:t xml:space="preserve"> </w:t>
      </w:r>
      <w:r>
        <w:t>on</w:t>
      </w:r>
      <w:r>
        <w:rPr>
          <w:spacing w:val="-4"/>
        </w:rPr>
        <w:t xml:space="preserve"> </w:t>
      </w:r>
      <w:r>
        <w:t>this</w:t>
      </w:r>
      <w:r>
        <w:rPr>
          <w:spacing w:val="-3"/>
        </w:rPr>
        <w:t xml:space="preserve"> </w:t>
      </w:r>
      <w:r>
        <w:t>time</w:t>
      </w:r>
      <w:r>
        <w:rPr>
          <w:spacing w:val="-3"/>
        </w:rPr>
        <w:t xml:space="preserve"> </w:t>
      </w:r>
      <w:r>
        <w:t>scale,</w:t>
      </w:r>
      <w:r>
        <w:rPr>
          <w:spacing w:val="-3"/>
        </w:rPr>
        <w:t xml:space="preserve"> </w:t>
      </w:r>
      <w:r>
        <w:t>are</w:t>
      </w:r>
      <w:r>
        <w:rPr>
          <w:spacing w:val="-3"/>
        </w:rPr>
        <w:t xml:space="preserve"> </w:t>
      </w:r>
      <w:r>
        <w:t>summarized</w:t>
      </w:r>
      <w:r>
        <w:rPr>
          <w:spacing w:val="-3"/>
        </w:rPr>
        <w:t xml:space="preserve"> </w:t>
      </w:r>
      <w:r>
        <w:t>on</w:t>
      </w:r>
      <w:r>
        <w:rPr>
          <w:spacing w:val="-4"/>
        </w:rPr>
        <w:t xml:space="preserve"> </w:t>
      </w:r>
      <w:r>
        <w:t>Table</w:t>
      </w:r>
      <w:r>
        <w:rPr>
          <w:spacing w:val="-3"/>
        </w:rPr>
        <w:t xml:space="preserve"> </w:t>
      </w:r>
      <w:r>
        <w:rPr>
          <w:spacing w:val="-4"/>
        </w:rPr>
        <w:t>1</w:t>
      </w:r>
      <w:r w:rsidR="00AE0278">
        <w:rPr>
          <w:spacing w:val="-4"/>
        </w:rPr>
        <w:t>9</w:t>
      </w:r>
      <w:r>
        <w:rPr>
          <w:spacing w:val="-4"/>
        </w:rPr>
        <w:t>.1.</w:t>
      </w:r>
    </w:p>
    <w:p w:rsidR="00B86235" w:rsidRDefault="00B86235" w:rsidP="00B86235">
      <w:pPr>
        <w:pStyle w:val="BodyText"/>
        <w:spacing w:before="54"/>
        <w:rPr>
          <w:sz w:val="20"/>
        </w:rPr>
      </w:pPr>
    </w:p>
    <w:tbl>
      <w:tblPr>
        <w:tblW w:w="0" w:type="auto"/>
        <w:tblInd w:w="975" w:type="dxa"/>
        <w:tblBorders>
          <w:top w:val="single" w:sz="6" w:space="0" w:color="DDDDDD"/>
          <w:left w:val="single" w:sz="6" w:space="0" w:color="DDDDDD"/>
          <w:bottom w:val="single" w:sz="6" w:space="0" w:color="DDDDDD"/>
          <w:right w:val="single" w:sz="6" w:space="0" w:color="DDDDDD"/>
          <w:insideH w:val="single" w:sz="6" w:space="0" w:color="DDDDDD"/>
          <w:insideV w:val="single" w:sz="6" w:space="0" w:color="DDDDDD"/>
        </w:tblBorders>
        <w:tblLayout w:type="fixed"/>
        <w:tblCellMar>
          <w:left w:w="0" w:type="dxa"/>
          <w:right w:w="0" w:type="dxa"/>
        </w:tblCellMar>
        <w:tblLook w:val="01E0" w:firstRow="1" w:lastRow="1" w:firstColumn="1" w:lastColumn="1" w:noHBand="0" w:noVBand="0"/>
      </w:tblPr>
      <w:tblGrid>
        <w:gridCol w:w="5435"/>
        <w:gridCol w:w="1427"/>
        <w:gridCol w:w="2811"/>
      </w:tblGrid>
      <w:tr w:rsidR="00B86235" w:rsidTr="00DA492F">
        <w:trPr>
          <w:trHeight w:val="565"/>
        </w:trPr>
        <w:tc>
          <w:tcPr>
            <w:tcW w:w="5435" w:type="dxa"/>
          </w:tcPr>
          <w:p w:rsidR="00B86235" w:rsidRDefault="00B86235" w:rsidP="00DA492F">
            <w:pPr>
              <w:pStyle w:val="TableParagraph"/>
              <w:spacing w:before="169"/>
              <w:rPr>
                <w:b/>
                <w:sz w:val="19"/>
              </w:rPr>
            </w:pPr>
            <w:r>
              <w:rPr>
                <w:b/>
                <w:spacing w:val="-2"/>
                <w:sz w:val="19"/>
              </w:rPr>
              <w:t>Event</w:t>
            </w:r>
          </w:p>
        </w:tc>
        <w:tc>
          <w:tcPr>
            <w:tcW w:w="1427" w:type="dxa"/>
          </w:tcPr>
          <w:p w:rsidR="00B86235" w:rsidRDefault="00B86235" w:rsidP="00DA492F">
            <w:pPr>
              <w:pStyle w:val="TableParagraph"/>
              <w:spacing w:before="74" w:line="228" w:lineRule="auto"/>
              <w:ind w:right="255"/>
              <w:rPr>
                <w:b/>
                <w:sz w:val="19"/>
              </w:rPr>
            </w:pPr>
            <w:r>
              <w:rPr>
                <w:b/>
                <w:spacing w:val="-2"/>
                <w:sz w:val="19"/>
              </w:rPr>
              <w:t xml:space="preserve">Approximate </w:t>
            </w:r>
            <w:r>
              <w:rPr>
                <w:b/>
                <w:spacing w:val="-4"/>
                <w:sz w:val="19"/>
              </w:rPr>
              <w:t>Date</w:t>
            </w:r>
          </w:p>
        </w:tc>
        <w:tc>
          <w:tcPr>
            <w:tcW w:w="2811" w:type="dxa"/>
          </w:tcPr>
          <w:p w:rsidR="00B86235" w:rsidRDefault="00B86235" w:rsidP="00DA492F">
            <w:pPr>
              <w:pStyle w:val="TableParagraph"/>
              <w:spacing w:before="169"/>
              <w:rPr>
                <w:b/>
                <w:sz w:val="19"/>
              </w:rPr>
            </w:pPr>
            <w:r>
              <w:rPr>
                <w:b/>
                <w:spacing w:val="-2"/>
                <w:sz w:val="19"/>
              </w:rPr>
              <w:t>Calendar</w:t>
            </w:r>
            <w:r>
              <w:rPr>
                <w:b/>
                <w:sz w:val="19"/>
              </w:rPr>
              <w:t xml:space="preserve"> </w:t>
            </w:r>
            <w:r>
              <w:rPr>
                <w:b/>
                <w:spacing w:val="-2"/>
                <w:sz w:val="19"/>
              </w:rPr>
              <w:t>Equivalent</w:t>
            </w:r>
          </w:p>
        </w:tc>
      </w:tr>
      <w:tr w:rsidR="00B86235" w:rsidTr="00DA492F">
        <w:trPr>
          <w:trHeight w:val="357"/>
        </w:trPr>
        <w:tc>
          <w:tcPr>
            <w:tcW w:w="5435" w:type="dxa"/>
          </w:tcPr>
          <w:p w:rsidR="00B86235" w:rsidRDefault="00B86235" w:rsidP="00DA492F">
            <w:pPr>
              <w:pStyle w:val="TableParagraph"/>
              <w:rPr>
                <w:sz w:val="19"/>
              </w:rPr>
            </w:pPr>
            <w:r>
              <w:rPr>
                <w:sz w:val="19"/>
              </w:rPr>
              <w:t>Formation</w:t>
            </w:r>
            <w:r>
              <w:rPr>
                <w:spacing w:val="-7"/>
                <w:sz w:val="19"/>
              </w:rPr>
              <w:t xml:space="preserve"> </w:t>
            </w:r>
            <w:r>
              <w:rPr>
                <w:sz w:val="19"/>
              </w:rPr>
              <w:t>of</w:t>
            </w:r>
            <w:r>
              <w:rPr>
                <w:spacing w:val="-7"/>
                <w:sz w:val="19"/>
              </w:rPr>
              <w:t xml:space="preserve"> </w:t>
            </w:r>
            <w:r>
              <w:rPr>
                <w:sz w:val="19"/>
              </w:rPr>
              <w:t>oceans</w:t>
            </w:r>
            <w:r>
              <w:rPr>
                <w:spacing w:val="-6"/>
                <w:sz w:val="19"/>
              </w:rPr>
              <w:t xml:space="preserve"> </w:t>
            </w:r>
            <w:r>
              <w:rPr>
                <w:sz w:val="19"/>
              </w:rPr>
              <w:t>and</w:t>
            </w:r>
            <w:r>
              <w:rPr>
                <w:spacing w:val="-7"/>
                <w:sz w:val="19"/>
              </w:rPr>
              <w:t xml:space="preserve"> </w:t>
            </w:r>
            <w:r>
              <w:rPr>
                <w:spacing w:val="-2"/>
                <w:sz w:val="19"/>
              </w:rPr>
              <w:t>continents</w:t>
            </w:r>
          </w:p>
        </w:tc>
        <w:tc>
          <w:tcPr>
            <w:tcW w:w="1427" w:type="dxa"/>
          </w:tcPr>
          <w:p w:rsidR="00B86235" w:rsidRDefault="00B86235" w:rsidP="00DA492F">
            <w:pPr>
              <w:pStyle w:val="TableParagraph"/>
              <w:rPr>
                <w:sz w:val="19"/>
              </w:rPr>
            </w:pPr>
            <w:r>
              <w:rPr>
                <w:sz w:val="19"/>
              </w:rPr>
              <w:t>4.5</w:t>
            </w:r>
            <w:r>
              <w:rPr>
                <w:spacing w:val="-3"/>
                <w:sz w:val="19"/>
              </w:rPr>
              <w:t xml:space="preserve"> </w:t>
            </w:r>
            <w:r>
              <w:rPr>
                <w:sz w:val="19"/>
              </w:rPr>
              <w:t>–</w:t>
            </w:r>
            <w:r>
              <w:rPr>
                <w:spacing w:val="-3"/>
                <w:sz w:val="19"/>
              </w:rPr>
              <w:t xml:space="preserve"> </w:t>
            </w:r>
            <w:r>
              <w:rPr>
                <w:sz w:val="19"/>
              </w:rPr>
              <w:t>4.4</w:t>
            </w:r>
            <w:r>
              <w:rPr>
                <w:spacing w:val="-3"/>
                <w:sz w:val="19"/>
              </w:rPr>
              <w:t xml:space="preserve"> </w:t>
            </w:r>
            <w:r>
              <w:rPr>
                <w:spacing w:val="-5"/>
                <w:sz w:val="19"/>
              </w:rPr>
              <w:t>Ga</w:t>
            </w:r>
          </w:p>
        </w:tc>
        <w:tc>
          <w:tcPr>
            <w:tcW w:w="2811" w:type="dxa"/>
          </w:tcPr>
          <w:p w:rsidR="00B86235" w:rsidRDefault="00B86235" w:rsidP="00DA492F">
            <w:pPr>
              <w:pStyle w:val="TableParagraph"/>
              <w:rPr>
                <w:sz w:val="19"/>
              </w:rPr>
            </w:pPr>
            <w:r>
              <w:rPr>
                <w:spacing w:val="-2"/>
                <w:sz w:val="19"/>
              </w:rPr>
              <w:t>January</w:t>
            </w:r>
          </w:p>
        </w:tc>
      </w:tr>
      <w:tr w:rsidR="00B86235" w:rsidTr="00DA492F">
        <w:trPr>
          <w:trHeight w:val="357"/>
        </w:trPr>
        <w:tc>
          <w:tcPr>
            <w:tcW w:w="5435" w:type="dxa"/>
          </w:tcPr>
          <w:p w:rsidR="00B86235" w:rsidRDefault="00B86235" w:rsidP="00DA492F">
            <w:pPr>
              <w:pStyle w:val="TableParagraph"/>
              <w:rPr>
                <w:sz w:val="19"/>
              </w:rPr>
            </w:pPr>
            <w:r>
              <w:rPr>
                <w:sz w:val="19"/>
              </w:rPr>
              <w:t>Evolution</w:t>
            </w:r>
            <w:r>
              <w:rPr>
                <w:spacing w:val="-8"/>
                <w:sz w:val="19"/>
              </w:rPr>
              <w:t xml:space="preserve"> </w:t>
            </w:r>
            <w:r>
              <w:rPr>
                <w:sz w:val="19"/>
              </w:rPr>
              <w:t>of</w:t>
            </w:r>
            <w:r>
              <w:rPr>
                <w:spacing w:val="-8"/>
                <w:sz w:val="19"/>
              </w:rPr>
              <w:t xml:space="preserve"> </w:t>
            </w:r>
            <w:r>
              <w:rPr>
                <w:sz w:val="19"/>
              </w:rPr>
              <w:t>the</w:t>
            </w:r>
            <w:r>
              <w:rPr>
                <w:spacing w:val="-8"/>
                <w:sz w:val="19"/>
              </w:rPr>
              <w:t xml:space="preserve"> </w:t>
            </w:r>
            <w:r>
              <w:rPr>
                <w:sz w:val="19"/>
              </w:rPr>
              <w:t>first</w:t>
            </w:r>
            <w:r>
              <w:rPr>
                <w:spacing w:val="-8"/>
                <w:sz w:val="19"/>
              </w:rPr>
              <w:t xml:space="preserve"> </w:t>
            </w:r>
            <w:r>
              <w:rPr>
                <w:sz w:val="19"/>
              </w:rPr>
              <w:t>primitive</w:t>
            </w:r>
            <w:r>
              <w:rPr>
                <w:spacing w:val="-8"/>
                <w:sz w:val="19"/>
              </w:rPr>
              <w:t xml:space="preserve"> </w:t>
            </w:r>
            <w:r>
              <w:rPr>
                <w:sz w:val="19"/>
              </w:rPr>
              <w:t>life</w:t>
            </w:r>
            <w:r>
              <w:rPr>
                <w:spacing w:val="-7"/>
                <w:sz w:val="19"/>
              </w:rPr>
              <w:t xml:space="preserve"> </w:t>
            </w:r>
            <w:r>
              <w:rPr>
                <w:spacing w:val="-2"/>
                <w:sz w:val="19"/>
              </w:rPr>
              <w:t>forms</w:t>
            </w:r>
          </w:p>
        </w:tc>
        <w:tc>
          <w:tcPr>
            <w:tcW w:w="1427" w:type="dxa"/>
          </w:tcPr>
          <w:p w:rsidR="00B86235" w:rsidRDefault="00B86235" w:rsidP="00DA492F">
            <w:pPr>
              <w:pStyle w:val="TableParagraph"/>
              <w:rPr>
                <w:sz w:val="19"/>
              </w:rPr>
            </w:pPr>
            <w:r>
              <w:rPr>
                <w:sz w:val="19"/>
              </w:rPr>
              <w:t>3.8</w:t>
            </w:r>
            <w:r>
              <w:rPr>
                <w:spacing w:val="-4"/>
                <w:sz w:val="19"/>
              </w:rPr>
              <w:t xml:space="preserve"> </w:t>
            </w:r>
            <w:r>
              <w:rPr>
                <w:spacing w:val="-5"/>
                <w:sz w:val="19"/>
              </w:rPr>
              <w:t>Ga</w:t>
            </w:r>
          </w:p>
        </w:tc>
        <w:tc>
          <w:tcPr>
            <w:tcW w:w="2811" w:type="dxa"/>
          </w:tcPr>
          <w:p w:rsidR="00B86235" w:rsidRDefault="00B86235" w:rsidP="00DA492F">
            <w:pPr>
              <w:pStyle w:val="TableParagraph"/>
              <w:rPr>
                <w:sz w:val="19"/>
              </w:rPr>
            </w:pPr>
            <w:r>
              <w:rPr>
                <w:sz w:val="19"/>
              </w:rPr>
              <w:t>early</w:t>
            </w:r>
            <w:r>
              <w:rPr>
                <w:spacing w:val="-5"/>
                <w:sz w:val="19"/>
              </w:rPr>
              <w:t xml:space="preserve"> </w:t>
            </w:r>
            <w:r>
              <w:rPr>
                <w:spacing w:val="-2"/>
                <w:sz w:val="19"/>
              </w:rPr>
              <w:t>March</w:t>
            </w:r>
          </w:p>
        </w:tc>
      </w:tr>
      <w:tr w:rsidR="00B86235" w:rsidTr="00DA492F">
        <w:trPr>
          <w:trHeight w:val="357"/>
        </w:trPr>
        <w:tc>
          <w:tcPr>
            <w:tcW w:w="5435" w:type="dxa"/>
          </w:tcPr>
          <w:p w:rsidR="00B86235" w:rsidRDefault="00B86235" w:rsidP="00DA492F">
            <w:pPr>
              <w:pStyle w:val="TableParagraph"/>
              <w:rPr>
                <w:sz w:val="19"/>
              </w:rPr>
            </w:pPr>
            <w:r>
              <w:rPr>
                <w:sz w:val="19"/>
              </w:rPr>
              <w:t>Formation</w:t>
            </w:r>
            <w:r>
              <w:rPr>
                <w:spacing w:val="-10"/>
                <w:sz w:val="19"/>
              </w:rPr>
              <w:t xml:space="preserve"> </w:t>
            </w:r>
            <w:r>
              <w:rPr>
                <w:sz w:val="19"/>
              </w:rPr>
              <w:t>of</w:t>
            </w:r>
            <w:r>
              <w:rPr>
                <w:spacing w:val="-9"/>
                <w:sz w:val="19"/>
              </w:rPr>
              <w:t xml:space="preserve"> </w:t>
            </w:r>
            <w:r>
              <w:rPr>
                <w:sz w:val="19"/>
              </w:rPr>
              <w:t>British</w:t>
            </w:r>
            <w:r>
              <w:rPr>
                <w:spacing w:val="-10"/>
                <w:sz w:val="19"/>
              </w:rPr>
              <w:t xml:space="preserve"> </w:t>
            </w:r>
            <w:r>
              <w:rPr>
                <w:sz w:val="19"/>
              </w:rPr>
              <w:t>Columbia’s</w:t>
            </w:r>
            <w:r>
              <w:rPr>
                <w:spacing w:val="-9"/>
                <w:sz w:val="19"/>
              </w:rPr>
              <w:t xml:space="preserve"> </w:t>
            </w:r>
            <w:r>
              <w:rPr>
                <w:sz w:val="19"/>
              </w:rPr>
              <w:t>oldest</w:t>
            </w:r>
            <w:r>
              <w:rPr>
                <w:spacing w:val="-10"/>
                <w:sz w:val="19"/>
              </w:rPr>
              <w:t xml:space="preserve"> </w:t>
            </w:r>
            <w:r>
              <w:rPr>
                <w:spacing w:val="-2"/>
                <w:sz w:val="19"/>
              </w:rPr>
              <w:t>rocks</w:t>
            </w:r>
          </w:p>
        </w:tc>
        <w:tc>
          <w:tcPr>
            <w:tcW w:w="1427" w:type="dxa"/>
          </w:tcPr>
          <w:p w:rsidR="00B86235" w:rsidRDefault="00B86235" w:rsidP="00DA492F">
            <w:pPr>
              <w:pStyle w:val="TableParagraph"/>
              <w:rPr>
                <w:sz w:val="19"/>
              </w:rPr>
            </w:pPr>
            <w:r>
              <w:rPr>
                <w:sz w:val="19"/>
              </w:rPr>
              <w:t>2.0</w:t>
            </w:r>
            <w:r>
              <w:rPr>
                <w:spacing w:val="-4"/>
                <w:sz w:val="19"/>
              </w:rPr>
              <w:t xml:space="preserve"> </w:t>
            </w:r>
            <w:r>
              <w:rPr>
                <w:spacing w:val="-5"/>
                <w:sz w:val="19"/>
              </w:rPr>
              <w:t>Ga</w:t>
            </w:r>
          </w:p>
        </w:tc>
        <w:tc>
          <w:tcPr>
            <w:tcW w:w="2811" w:type="dxa"/>
          </w:tcPr>
          <w:p w:rsidR="00B86235" w:rsidRDefault="00B86235" w:rsidP="00DA492F">
            <w:pPr>
              <w:pStyle w:val="TableParagraph"/>
              <w:rPr>
                <w:sz w:val="19"/>
              </w:rPr>
            </w:pPr>
            <w:r>
              <w:rPr>
                <w:spacing w:val="-4"/>
                <w:sz w:val="19"/>
              </w:rPr>
              <w:t>July</w:t>
            </w:r>
          </w:p>
        </w:tc>
      </w:tr>
      <w:tr w:rsidR="00B86235" w:rsidTr="00DA492F">
        <w:trPr>
          <w:trHeight w:val="565"/>
        </w:trPr>
        <w:tc>
          <w:tcPr>
            <w:tcW w:w="5435" w:type="dxa"/>
          </w:tcPr>
          <w:p w:rsidR="00B86235" w:rsidRDefault="00B86235" w:rsidP="00DA492F">
            <w:pPr>
              <w:pStyle w:val="TableParagraph"/>
              <w:spacing w:before="169"/>
              <w:rPr>
                <w:sz w:val="19"/>
              </w:rPr>
            </w:pPr>
            <w:r>
              <w:rPr>
                <w:sz w:val="19"/>
              </w:rPr>
              <w:t>Evolution</w:t>
            </w:r>
            <w:r>
              <w:rPr>
                <w:spacing w:val="-7"/>
                <w:sz w:val="19"/>
              </w:rPr>
              <w:t xml:space="preserve"> </w:t>
            </w:r>
            <w:r>
              <w:rPr>
                <w:sz w:val="19"/>
              </w:rPr>
              <w:t>of</w:t>
            </w:r>
            <w:r>
              <w:rPr>
                <w:spacing w:val="-7"/>
                <w:sz w:val="19"/>
              </w:rPr>
              <w:t xml:space="preserve"> </w:t>
            </w:r>
            <w:r>
              <w:rPr>
                <w:sz w:val="19"/>
              </w:rPr>
              <w:t>the</w:t>
            </w:r>
            <w:r>
              <w:rPr>
                <w:spacing w:val="-7"/>
                <w:sz w:val="19"/>
              </w:rPr>
              <w:t xml:space="preserve"> </w:t>
            </w:r>
            <w:r>
              <w:rPr>
                <w:sz w:val="19"/>
              </w:rPr>
              <w:t>first</w:t>
            </w:r>
            <w:r>
              <w:rPr>
                <w:spacing w:val="-7"/>
                <w:sz w:val="19"/>
              </w:rPr>
              <w:t xml:space="preserve"> </w:t>
            </w:r>
            <w:r>
              <w:rPr>
                <w:sz w:val="19"/>
              </w:rPr>
              <w:t>multi-celled</w:t>
            </w:r>
            <w:r>
              <w:rPr>
                <w:spacing w:val="-7"/>
                <w:sz w:val="19"/>
              </w:rPr>
              <w:t xml:space="preserve"> </w:t>
            </w:r>
            <w:r>
              <w:rPr>
                <w:spacing w:val="-2"/>
                <w:sz w:val="19"/>
              </w:rPr>
              <w:t>animals</w:t>
            </w:r>
          </w:p>
        </w:tc>
        <w:tc>
          <w:tcPr>
            <w:tcW w:w="1427" w:type="dxa"/>
          </w:tcPr>
          <w:p w:rsidR="00B86235" w:rsidRDefault="00B86235" w:rsidP="00DA492F">
            <w:pPr>
              <w:pStyle w:val="TableParagraph"/>
              <w:spacing w:before="74" w:line="228" w:lineRule="auto"/>
              <w:ind w:right="255"/>
              <w:rPr>
                <w:sz w:val="19"/>
              </w:rPr>
            </w:pPr>
            <w:r>
              <w:rPr>
                <w:sz w:val="19"/>
              </w:rPr>
              <w:t>0.6</w:t>
            </w:r>
            <w:r>
              <w:rPr>
                <w:spacing w:val="-12"/>
                <w:sz w:val="19"/>
              </w:rPr>
              <w:t xml:space="preserve"> </w:t>
            </w:r>
            <w:r>
              <w:rPr>
                <w:sz w:val="19"/>
              </w:rPr>
              <w:t>Ga</w:t>
            </w:r>
            <w:r>
              <w:rPr>
                <w:spacing w:val="-12"/>
                <w:sz w:val="19"/>
              </w:rPr>
              <w:t xml:space="preserve"> </w:t>
            </w:r>
            <w:r>
              <w:rPr>
                <w:sz w:val="19"/>
              </w:rPr>
              <w:t>or</w:t>
            </w:r>
            <w:r>
              <w:rPr>
                <w:spacing w:val="-12"/>
                <w:sz w:val="19"/>
              </w:rPr>
              <w:t xml:space="preserve"> </w:t>
            </w:r>
            <w:r>
              <w:rPr>
                <w:sz w:val="19"/>
              </w:rPr>
              <w:t xml:space="preserve">600 </w:t>
            </w:r>
            <w:r>
              <w:rPr>
                <w:spacing w:val="-6"/>
                <w:sz w:val="19"/>
              </w:rPr>
              <w:t>Ma</w:t>
            </w:r>
          </w:p>
        </w:tc>
        <w:tc>
          <w:tcPr>
            <w:tcW w:w="2811" w:type="dxa"/>
          </w:tcPr>
          <w:p w:rsidR="00B86235" w:rsidRDefault="00B86235" w:rsidP="00DA492F">
            <w:pPr>
              <w:pStyle w:val="TableParagraph"/>
              <w:spacing w:before="169"/>
              <w:rPr>
                <w:sz w:val="19"/>
              </w:rPr>
            </w:pPr>
            <w:r>
              <w:rPr>
                <w:sz w:val="19"/>
              </w:rPr>
              <w:t>November</w:t>
            </w:r>
            <w:r>
              <w:rPr>
                <w:spacing w:val="-10"/>
                <w:sz w:val="19"/>
              </w:rPr>
              <w:t xml:space="preserve"> </w:t>
            </w:r>
            <w:r>
              <w:rPr>
                <w:spacing w:val="-5"/>
                <w:sz w:val="19"/>
              </w:rPr>
              <w:t>15</w:t>
            </w:r>
          </w:p>
        </w:tc>
      </w:tr>
      <w:tr w:rsidR="00B86235" w:rsidTr="00DA492F">
        <w:trPr>
          <w:trHeight w:val="357"/>
        </w:trPr>
        <w:tc>
          <w:tcPr>
            <w:tcW w:w="5435" w:type="dxa"/>
          </w:tcPr>
          <w:p w:rsidR="00B86235" w:rsidRDefault="00B86235" w:rsidP="00DA492F">
            <w:pPr>
              <w:pStyle w:val="TableParagraph"/>
              <w:rPr>
                <w:sz w:val="19"/>
              </w:rPr>
            </w:pPr>
            <w:r>
              <w:rPr>
                <w:sz w:val="19"/>
              </w:rPr>
              <w:t>Animals</w:t>
            </w:r>
            <w:r>
              <w:rPr>
                <w:spacing w:val="-9"/>
                <w:sz w:val="19"/>
              </w:rPr>
              <w:t xml:space="preserve"> </w:t>
            </w:r>
            <w:r>
              <w:rPr>
                <w:sz w:val="19"/>
              </w:rPr>
              <w:t>first</w:t>
            </w:r>
            <w:r>
              <w:rPr>
                <w:spacing w:val="-8"/>
                <w:sz w:val="19"/>
              </w:rPr>
              <w:t xml:space="preserve"> </w:t>
            </w:r>
            <w:r>
              <w:rPr>
                <w:sz w:val="19"/>
              </w:rPr>
              <w:t>crawled</w:t>
            </w:r>
            <w:r>
              <w:rPr>
                <w:spacing w:val="-8"/>
                <w:sz w:val="19"/>
              </w:rPr>
              <w:t xml:space="preserve"> </w:t>
            </w:r>
            <w:r>
              <w:rPr>
                <w:sz w:val="19"/>
              </w:rPr>
              <w:t>onto</w:t>
            </w:r>
            <w:r>
              <w:rPr>
                <w:spacing w:val="-8"/>
                <w:sz w:val="19"/>
              </w:rPr>
              <w:t xml:space="preserve"> </w:t>
            </w:r>
            <w:r>
              <w:rPr>
                <w:spacing w:val="-4"/>
                <w:sz w:val="19"/>
              </w:rPr>
              <w:t>land</w:t>
            </w:r>
          </w:p>
        </w:tc>
        <w:tc>
          <w:tcPr>
            <w:tcW w:w="1427" w:type="dxa"/>
          </w:tcPr>
          <w:p w:rsidR="00B86235" w:rsidRDefault="00B86235" w:rsidP="00DA492F">
            <w:pPr>
              <w:pStyle w:val="TableParagraph"/>
              <w:rPr>
                <w:sz w:val="19"/>
              </w:rPr>
            </w:pPr>
            <w:r>
              <w:rPr>
                <w:sz w:val="19"/>
              </w:rPr>
              <w:t>360</w:t>
            </w:r>
            <w:r>
              <w:rPr>
                <w:spacing w:val="-4"/>
                <w:sz w:val="19"/>
              </w:rPr>
              <w:t xml:space="preserve"> </w:t>
            </w:r>
            <w:r>
              <w:rPr>
                <w:spacing w:val="-5"/>
                <w:sz w:val="19"/>
              </w:rPr>
              <w:t>Ma</w:t>
            </w:r>
          </w:p>
        </w:tc>
        <w:tc>
          <w:tcPr>
            <w:tcW w:w="2811" w:type="dxa"/>
          </w:tcPr>
          <w:p w:rsidR="00B86235" w:rsidRDefault="00B86235" w:rsidP="00DA492F">
            <w:pPr>
              <w:pStyle w:val="TableParagraph"/>
              <w:rPr>
                <w:sz w:val="19"/>
              </w:rPr>
            </w:pPr>
            <w:r>
              <w:rPr>
                <w:sz w:val="19"/>
              </w:rPr>
              <w:t>December</w:t>
            </w:r>
            <w:r>
              <w:rPr>
                <w:spacing w:val="-9"/>
                <w:sz w:val="19"/>
              </w:rPr>
              <w:t xml:space="preserve"> </w:t>
            </w:r>
            <w:r>
              <w:rPr>
                <w:spacing w:val="-10"/>
                <w:sz w:val="19"/>
              </w:rPr>
              <w:t>1</w:t>
            </w:r>
          </w:p>
        </w:tc>
      </w:tr>
      <w:tr w:rsidR="00B86235" w:rsidTr="00DA492F">
        <w:trPr>
          <w:trHeight w:val="565"/>
        </w:trPr>
        <w:tc>
          <w:tcPr>
            <w:tcW w:w="5435" w:type="dxa"/>
          </w:tcPr>
          <w:p w:rsidR="00B86235" w:rsidRDefault="00B86235" w:rsidP="00DA492F">
            <w:pPr>
              <w:pStyle w:val="TableParagraph"/>
              <w:spacing w:before="74" w:line="228" w:lineRule="auto"/>
              <w:rPr>
                <w:sz w:val="19"/>
              </w:rPr>
            </w:pPr>
            <w:r>
              <w:rPr>
                <w:sz w:val="19"/>
              </w:rPr>
              <w:t>Vancouver</w:t>
            </w:r>
            <w:r>
              <w:rPr>
                <w:spacing w:val="-9"/>
                <w:sz w:val="19"/>
              </w:rPr>
              <w:t xml:space="preserve"> </w:t>
            </w:r>
            <w:r>
              <w:rPr>
                <w:sz w:val="19"/>
              </w:rPr>
              <w:t>Island</w:t>
            </w:r>
            <w:r>
              <w:rPr>
                <w:spacing w:val="-9"/>
                <w:sz w:val="19"/>
              </w:rPr>
              <w:t xml:space="preserve"> </w:t>
            </w:r>
            <w:r>
              <w:rPr>
                <w:sz w:val="19"/>
              </w:rPr>
              <w:t>reached</w:t>
            </w:r>
            <w:r>
              <w:rPr>
                <w:spacing w:val="-9"/>
                <w:sz w:val="19"/>
              </w:rPr>
              <w:t xml:space="preserve"> </w:t>
            </w:r>
            <w:r>
              <w:rPr>
                <w:sz w:val="19"/>
              </w:rPr>
              <w:t>North</w:t>
            </w:r>
            <w:r>
              <w:rPr>
                <w:spacing w:val="-9"/>
                <w:sz w:val="19"/>
              </w:rPr>
              <w:t xml:space="preserve"> </w:t>
            </w:r>
            <w:r>
              <w:rPr>
                <w:sz w:val="19"/>
              </w:rPr>
              <w:t>America</w:t>
            </w:r>
            <w:r>
              <w:rPr>
                <w:spacing w:val="-9"/>
                <w:sz w:val="19"/>
              </w:rPr>
              <w:t xml:space="preserve"> </w:t>
            </w:r>
            <w:r>
              <w:rPr>
                <w:sz w:val="19"/>
              </w:rPr>
              <w:t>and</w:t>
            </w:r>
            <w:r>
              <w:rPr>
                <w:spacing w:val="-9"/>
                <w:sz w:val="19"/>
              </w:rPr>
              <w:t xml:space="preserve"> </w:t>
            </w:r>
            <w:r>
              <w:rPr>
                <w:sz w:val="19"/>
              </w:rPr>
              <w:t>the</w:t>
            </w:r>
            <w:r>
              <w:rPr>
                <w:spacing w:val="-9"/>
                <w:sz w:val="19"/>
              </w:rPr>
              <w:t xml:space="preserve"> </w:t>
            </w:r>
            <w:r>
              <w:rPr>
                <w:sz w:val="19"/>
              </w:rPr>
              <w:t>Rocky</w:t>
            </w:r>
            <w:r>
              <w:rPr>
                <w:spacing w:val="-9"/>
                <w:sz w:val="19"/>
              </w:rPr>
              <w:t xml:space="preserve"> </w:t>
            </w:r>
            <w:r>
              <w:rPr>
                <w:sz w:val="19"/>
              </w:rPr>
              <w:t>Mountains were formed</w:t>
            </w:r>
          </w:p>
        </w:tc>
        <w:tc>
          <w:tcPr>
            <w:tcW w:w="1427" w:type="dxa"/>
          </w:tcPr>
          <w:p w:rsidR="00B86235" w:rsidRDefault="00B86235" w:rsidP="00DA492F">
            <w:pPr>
              <w:pStyle w:val="TableParagraph"/>
              <w:spacing w:before="169"/>
              <w:rPr>
                <w:sz w:val="19"/>
              </w:rPr>
            </w:pPr>
            <w:r>
              <w:rPr>
                <w:sz w:val="19"/>
              </w:rPr>
              <w:t>90</w:t>
            </w:r>
            <w:r>
              <w:rPr>
                <w:spacing w:val="-3"/>
                <w:sz w:val="19"/>
              </w:rPr>
              <w:t xml:space="preserve"> </w:t>
            </w:r>
            <w:r>
              <w:rPr>
                <w:spacing w:val="-7"/>
                <w:sz w:val="19"/>
              </w:rPr>
              <w:t>Ma</w:t>
            </w:r>
          </w:p>
        </w:tc>
        <w:tc>
          <w:tcPr>
            <w:tcW w:w="2811" w:type="dxa"/>
          </w:tcPr>
          <w:p w:rsidR="00B86235" w:rsidRDefault="00B86235" w:rsidP="00DA492F">
            <w:pPr>
              <w:pStyle w:val="TableParagraph"/>
              <w:spacing w:before="169"/>
              <w:rPr>
                <w:sz w:val="19"/>
              </w:rPr>
            </w:pPr>
            <w:r>
              <w:rPr>
                <w:sz w:val="19"/>
              </w:rPr>
              <w:t>December</w:t>
            </w:r>
            <w:r>
              <w:rPr>
                <w:spacing w:val="-9"/>
                <w:sz w:val="19"/>
              </w:rPr>
              <w:t xml:space="preserve"> </w:t>
            </w:r>
            <w:r>
              <w:rPr>
                <w:spacing w:val="-5"/>
                <w:sz w:val="19"/>
              </w:rPr>
              <w:t>25</w:t>
            </w:r>
          </w:p>
        </w:tc>
      </w:tr>
      <w:tr w:rsidR="00B86235" w:rsidTr="00DA492F">
        <w:trPr>
          <w:trHeight w:val="357"/>
        </w:trPr>
        <w:tc>
          <w:tcPr>
            <w:tcW w:w="5435" w:type="dxa"/>
          </w:tcPr>
          <w:p w:rsidR="00B86235" w:rsidRDefault="00B86235" w:rsidP="00DA492F">
            <w:pPr>
              <w:pStyle w:val="TableParagraph"/>
              <w:rPr>
                <w:sz w:val="19"/>
              </w:rPr>
            </w:pPr>
            <w:r>
              <w:rPr>
                <w:sz w:val="19"/>
              </w:rPr>
              <w:t>Extinction</w:t>
            </w:r>
            <w:r>
              <w:rPr>
                <w:spacing w:val="-7"/>
                <w:sz w:val="19"/>
              </w:rPr>
              <w:t xml:space="preserve"> </w:t>
            </w:r>
            <w:r>
              <w:rPr>
                <w:sz w:val="19"/>
              </w:rPr>
              <w:t>of</w:t>
            </w:r>
            <w:r>
              <w:rPr>
                <w:spacing w:val="-6"/>
                <w:sz w:val="19"/>
              </w:rPr>
              <w:t xml:space="preserve"> </w:t>
            </w:r>
            <w:r>
              <w:rPr>
                <w:sz w:val="19"/>
              </w:rPr>
              <w:t>the</w:t>
            </w:r>
            <w:r>
              <w:rPr>
                <w:spacing w:val="-7"/>
                <w:sz w:val="19"/>
              </w:rPr>
              <w:t xml:space="preserve"> </w:t>
            </w:r>
            <w:r>
              <w:rPr>
                <w:sz w:val="19"/>
              </w:rPr>
              <w:t>non-avian</w:t>
            </w:r>
            <w:r>
              <w:rPr>
                <w:spacing w:val="-6"/>
                <w:sz w:val="19"/>
              </w:rPr>
              <w:t xml:space="preserve"> </w:t>
            </w:r>
            <w:r>
              <w:rPr>
                <w:spacing w:val="-2"/>
                <w:sz w:val="19"/>
              </w:rPr>
              <w:t>dinosaurs</w:t>
            </w:r>
          </w:p>
        </w:tc>
        <w:tc>
          <w:tcPr>
            <w:tcW w:w="1427" w:type="dxa"/>
          </w:tcPr>
          <w:p w:rsidR="00B86235" w:rsidRDefault="00B86235" w:rsidP="00DA492F">
            <w:pPr>
              <w:pStyle w:val="TableParagraph"/>
              <w:rPr>
                <w:sz w:val="19"/>
              </w:rPr>
            </w:pPr>
            <w:r>
              <w:rPr>
                <w:sz w:val="19"/>
              </w:rPr>
              <w:t>65</w:t>
            </w:r>
            <w:r>
              <w:rPr>
                <w:spacing w:val="-3"/>
                <w:sz w:val="19"/>
              </w:rPr>
              <w:t xml:space="preserve"> </w:t>
            </w:r>
            <w:r>
              <w:rPr>
                <w:spacing w:val="-7"/>
                <w:sz w:val="19"/>
              </w:rPr>
              <w:t>Ma</w:t>
            </w:r>
          </w:p>
        </w:tc>
        <w:tc>
          <w:tcPr>
            <w:tcW w:w="2811" w:type="dxa"/>
          </w:tcPr>
          <w:p w:rsidR="00B86235" w:rsidRDefault="00B86235" w:rsidP="00DA492F">
            <w:pPr>
              <w:pStyle w:val="TableParagraph"/>
              <w:rPr>
                <w:sz w:val="19"/>
              </w:rPr>
            </w:pPr>
            <w:r>
              <w:rPr>
                <w:sz w:val="19"/>
              </w:rPr>
              <w:t>December</w:t>
            </w:r>
            <w:r>
              <w:rPr>
                <w:spacing w:val="-9"/>
                <w:sz w:val="19"/>
              </w:rPr>
              <w:t xml:space="preserve"> </w:t>
            </w:r>
            <w:r>
              <w:rPr>
                <w:spacing w:val="-5"/>
                <w:sz w:val="19"/>
              </w:rPr>
              <w:t>26</w:t>
            </w:r>
          </w:p>
        </w:tc>
      </w:tr>
      <w:tr w:rsidR="00B86235" w:rsidTr="00DA492F">
        <w:trPr>
          <w:trHeight w:val="357"/>
        </w:trPr>
        <w:tc>
          <w:tcPr>
            <w:tcW w:w="5435" w:type="dxa"/>
          </w:tcPr>
          <w:p w:rsidR="00B86235" w:rsidRDefault="00B86235" w:rsidP="00DA492F">
            <w:pPr>
              <w:pStyle w:val="TableParagraph"/>
              <w:rPr>
                <w:sz w:val="19"/>
              </w:rPr>
            </w:pPr>
            <w:r>
              <w:rPr>
                <w:sz w:val="19"/>
              </w:rPr>
              <w:t>Beginning</w:t>
            </w:r>
            <w:r>
              <w:rPr>
                <w:spacing w:val="-9"/>
                <w:sz w:val="19"/>
              </w:rPr>
              <w:t xml:space="preserve"> </w:t>
            </w:r>
            <w:r>
              <w:rPr>
                <w:sz w:val="19"/>
              </w:rPr>
              <w:t>of</w:t>
            </w:r>
            <w:r>
              <w:rPr>
                <w:spacing w:val="-8"/>
                <w:sz w:val="19"/>
              </w:rPr>
              <w:t xml:space="preserve"> </w:t>
            </w:r>
            <w:r>
              <w:rPr>
                <w:sz w:val="19"/>
              </w:rPr>
              <w:t>the</w:t>
            </w:r>
            <w:r>
              <w:rPr>
                <w:spacing w:val="-9"/>
                <w:sz w:val="19"/>
              </w:rPr>
              <w:t xml:space="preserve"> </w:t>
            </w:r>
            <w:r>
              <w:rPr>
                <w:sz w:val="19"/>
              </w:rPr>
              <w:t>Pleistocene</w:t>
            </w:r>
            <w:r>
              <w:rPr>
                <w:spacing w:val="-8"/>
                <w:sz w:val="19"/>
              </w:rPr>
              <w:t xml:space="preserve"> </w:t>
            </w:r>
            <w:r>
              <w:rPr>
                <w:sz w:val="19"/>
              </w:rPr>
              <w:t>ice</w:t>
            </w:r>
            <w:r>
              <w:rPr>
                <w:spacing w:val="-8"/>
                <w:sz w:val="19"/>
              </w:rPr>
              <w:t xml:space="preserve"> </w:t>
            </w:r>
            <w:r>
              <w:rPr>
                <w:spacing w:val="-5"/>
                <w:sz w:val="19"/>
              </w:rPr>
              <w:t>age</w:t>
            </w:r>
          </w:p>
        </w:tc>
        <w:tc>
          <w:tcPr>
            <w:tcW w:w="1427" w:type="dxa"/>
          </w:tcPr>
          <w:p w:rsidR="00B86235" w:rsidRDefault="00B86235" w:rsidP="00DA492F">
            <w:pPr>
              <w:pStyle w:val="TableParagraph"/>
              <w:rPr>
                <w:sz w:val="19"/>
              </w:rPr>
            </w:pPr>
            <w:r>
              <w:rPr>
                <w:sz w:val="19"/>
              </w:rPr>
              <w:t>2</w:t>
            </w:r>
            <w:r>
              <w:rPr>
                <w:spacing w:val="-4"/>
                <w:sz w:val="19"/>
              </w:rPr>
              <w:t xml:space="preserve"> </w:t>
            </w:r>
            <w:r>
              <w:rPr>
                <w:sz w:val="19"/>
              </w:rPr>
              <w:t>Ma</w:t>
            </w:r>
            <w:r>
              <w:rPr>
                <w:spacing w:val="-3"/>
                <w:sz w:val="19"/>
              </w:rPr>
              <w:t xml:space="preserve"> </w:t>
            </w:r>
            <w:r>
              <w:rPr>
                <w:sz w:val="19"/>
              </w:rPr>
              <w:t>or</w:t>
            </w:r>
            <w:r>
              <w:rPr>
                <w:spacing w:val="-4"/>
                <w:sz w:val="19"/>
              </w:rPr>
              <w:t xml:space="preserve"> </w:t>
            </w:r>
            <w:r>
              <w:rPr>
                <w:sz w:val="19"/>
              </w:rPr>
              <w:t>2000</w:t>
            </w:r>
            <w:r>
              <w:rPr>
                <w:spacing w:val="-3"/>
                <w:sz w:val="19"/>
              </w:rPr>
              <w:t xml:space="preserve"> </w:t>
            </w:r>
            <w:r>
              <w:rPr>
                <w:spacing w:val="-5"/>
                <w:sz w:val="19"/>
              </w:rPr>
              <w:t>ka</w:t>
            </w:r>
          </w:p>
        </w:tc>
        <w:tc>
          <w:tcPr>
            <w:tcW w:w="2811" w:type="dxa"/>
          </w:tcPr>
          <w:p w:rsidR="00B86235" w:rsidRDefault="00B86235" w:rsidP="00DA492F">
            <w:pPr>
              <w:pStyle w:val="TableParagraph"/>
              <w:rPr>
                <w:sz w:val="19"/>
              </w:rPr>
            </w:pPr>
            <w:r>
              <w:rPr>
                <w:sz w:val="19"/>
              </w:rPr>
              <w:t>8</w:t>
            </w:r>
            <w:r>
              <w:rPr>
                <w:spacing w:val="-6"/>
                <w:sz w:val="19"/>
              </w:rPr>
              <w:t xml:space="preserve"> </w:t>
            </w:r>
            <w:r>
              <w:rPr>
                <w:sz w:val="19"/>
              </w:rPr>
              <w:t>p.m.,</w:t>
            </w:r>
            <w:r>
              <w:rPr>
                <w:spacing w:val="-5"/>
                <w:sz w:val="19"/>
              </w:rPr>
              <w:t xml:space="preserve"> </w:t>
            </w:r>
            <w:r>
              <w:rPr>
                <w:sz w:val="19"/>
              </w:rPr>
              <w:t>December,</w:t>
            </w:r>
            <w:r>
              <w:rPr>
                <w:spacing w:val="-6"/>
                <w:sz w:val="19"/>
              </w:rPr>
              <w:t xml:space="preserve"> </w:t>
            </w:r>
            <w:r>
              <w:rPr>
                <w:spacing w:val="-5"/>
                <w:sz w:val="19"/>
              </w:rPr>
              <w:t>31</w:t>
            </w:r>
          </w:p>
        </w:tc>
      </w:tr>
      <w:tr w:rsidR="00B86235" w:rsidTr="00DA492F">
        <w:trPr>
          <w:trHeight w:val="357"/>
        </w:trPr>
        <w:tc>
          <w:tcPr>
            <w:tcW w:w="5435" w:type="dxa"/>
          </w:tcPr>
          <w:p w:rsidR="00B86235" w:rsidRDefault="00B86235" w:rsidP="00DA492F">
            <w:pPr>
              <w:pStyle w:val="TableParagraph"/>
              <w:rPr>
                <w:sz w:val="19"/>
              </w:rPr>
            </w:pPr>
            <w:r>
              <w:rPr>
                <w:sz w:val="19"/>
              </w:rPr>
              <w:t>Retreat</w:t>
            </w:r>
            <w:r>
              <w:rPr>
                <w:spacing w:val="-8"/>
                <w:sz w:val="19"/>
              </w:rPr>
              <w:t xml:space="preserve"> </w:t>
            </w:r>
            <w:r>
              <w:rPr>
                <w:sz w:val="19"/>
              </w:rPr>
              <w:t>of</w:t>
            </w:r>
            <w:r>
              <w:rPr>
                <w:spacing w:val="-8"/>
                <w:sz w:val="19"/>
              </w:rPr>
              <w:t xml:space="preserve"> </w:t>
            </w:r>
            <w:r>
              <w:rPr>
                <w:sz w:val="19"/>
              </w:rPr>
              <w:t>the</w:t>
            </w:r>
            <w:r>
              <w:rPr>
                <w:spacing w:val="-8"/>
                <w:sz w:val="19"/>
              </w:rPr>
              <w:t xml:space="preserve"> </w:t>
            </w:r>
            <w:r>
              <w:rPr>
                <w:sz w:val="19"/>
              </w:rPr>
              <w:t>most</w:t>
            </w:r>
            <w:r>
              <w:rPr>
                <w:spacing w:val="-8"/>
                <w:sz w:val="19"/>
              </w:rPr>
              <w:t xml:space="preserve"> </w:t>
            </w:r>
            <w:r>
              <w:rPr>
                <w:sz w:val="19"/>
              </w:rPr>
              <w:t>recent</w:t>
            </w:r>
            <w:r>
              <w:rPr>
                <w:spacing w:val="-8"/>
                <w:sz w:val="19"/>
              </w:rPr>
              <w:t xml:space="preserve"> </w:t>
            </w:r>
            <w:r>
              <w:rPr>
                <w:sz w:val="19"/>
              </w:rPr>
              <w:t>glacial</w:t>
            </w:r>
            <w:r>
              <w:rPr>
                <w:spacing w:val="-8"/>
                <w:sz w:val="19"/>
              </w:rPr>
              <w:t xml:space="preserve"> </w:t>
            </w:r>
            <w:r>
              <w:rPr>
                <w:sz w:val="19"/>
              </w:rPr>
              <w:t>ice</w:t>
            </w:r>
            <w:r>
              <w:rPr>
                <w:spacing w:val="-8"/>
                <w:sz w:val="19"/>
              </w:rPr>
              <w:t xml:space="preserve"> </w:t>
            </w:r>
            <w:r>
              <w:rPr>
                <w:sz w:val="19"/>
              </w:rPr>
              <w:t>from</w:t>
            </w:r>
            <w:r>
              <w:rPr>
                <w:spacing w:val="-8"/>
                <w:sz w:val="19"/>
              </w:rPr>
              <w:t xml:space="preserve"> </w:t>
            </w:r>
            <w:r>
              <w:rPr>
                <w:sz w:val="19"/>
              </w:rPr>
              <w:t>southern</w:t>
            </w:r>
            <w:r>
              <w:rPr>
                <w:spacing w:val="-8"/>
                <w:sz w:val="19"/>
              </w:rPr>
              <w:t xml:space="preserve"> </w:t>
            </w:r>
            <w:r>
              <w:rPr>
                <w:spacing w:val="-2"/>
                <w:sz w:val="19"/>
              </w:rPr>
              <w:t>Canada</w:t>
            </w:r>
          </w:p>
        </w:tc>
        <w:tc>
          <w:tcPr>
            <w:tcW w:w="1427" w:type="dxa"/>
          </w:tcPr>
          <w:p w:rsidR="00B86235" w:rsidRDefault="00B86235" w:rsidP="00DA492F">
            <w:pPr>
              <w:pStyle w:val="TableParagraph"/>
              <w:ind w:left="81"/>
              <w:rPr>
                <w:sz w:val="19"/>
              </w:rPr>
            </w:pPr>
            <w:r>
              <w:rPr>
                <w:sz w:val="19"/>
              </w:rPr>
              <w:t>14</w:t>
            </w:r>
            <w:r>
              <w:rPr>
                <w:spacing w:val="-3"/>
                <w:sz w:val="19"/>
              </w:rPr>
              <w:t xml:space="preserve"> </w:t>
            </w:r>
            <w:r>
              <w:rPr>
                <w:spacing w:val="-7"/>
                <w:sz w:val="19"/>
              </w:rPr>
              <w:t>ka</w:t>
            </w:r>
          </w:p>
        </w:tc>
        <w:tc>
          <w:tcPr>
            <w:tcW w:w="2811" w:type="dxa"/>
          </w:tcPr>
          <w:p w:rsidR="00B86235" w:rsidRDefault="00B86235" w:rsidP="00DA492F">
            <w:pPr>
              <w:pStyle w:val="TableParagraph"/>
              <w:rPr>
                <w:sz w:val="19"/>
              </w:rPr>
            </w:pPr>
            <w:r>
              <w:rPr>
                <w:sz w:val="19"/>
              </w:rPr>
              <w:t>11:58</w:t>
            </w:r>
            <w:r>
              <w:rPr>
                <w:spacing w:val="-7"/>
                <w:sz w:val="19"/>
              </w:rPr>
              <w:t xml:space="preserve"> </w:t>
            </w:r>
            <w:r>
              <w:rPr>
                <w:sz w:val="19"/>
              </w:rPr>
              <w:t>p.m.,</w:t>
            </w:r>
            <w:r>
              <w:rPr>
                <w:spacing w:val="-6"/>
                <w:sz w:val="19"/>
              </w:rPr>
              <w:t xml:space="preserve"> </w:t>
            </w:r>
            <w:r>
              <w:rPr>
                <w:sz w:val="19"/>
              </w:rPr>
              <w:t>December</w:t>
            </w:r>
            <w:r>
              <w:rPr>
                <w:spacing w:val="-6"/>
                <w:sz w:val="19"/>
              </w:rPr>
              <w:t xml:space="preserve"> </w:t>
            </w:r>
            <w:r>
              <w:rPr>
                <w:spacing w:val="-5"/>
                <w:sz w:val="19"/>
              </w:rPr>
              <w:t>31</w:t>
            </w:r>
          </w:p>
        </w:tc>
      </w:tr>
      <w:tr w:rsidR="00B86235" w:rsidTr="00DA492F">
        <w:trPr>
          <w:trHeight w:val="357"/>
        </w:trPr>
        <w:tc>
          <w:tcPr>
            <w:tcW w:w="5435" w:type="dxa"/>
          </w:tcPr>
          <w:p w:rsidR="00B86235" w:rsidRDefault="00B86235" w:rsidP="00DA492F">
            <w:pPr>
              <w:pStyle w:val="TableParagraph"/>
              <w:rPr>
                <w:sz w:val="19"/>
              </w:rPr>
            </w:pPr>
            <w:r>
              <w:rPr>
                <w:sz w:val="19"/>
              </w:rPr>
              <w:t>Arrival</w:t>
            </w:r>
            <w:r>
              <w:rPr>
                <w:spacing w:val="-7"/>
                <w:sz w:val="19"/>
              </w:rPr>
              <w:t xml:space="preserve"> </w:t>
            </w:r>
            <w:r>
              <w:rPr>
                <w:sz w:val="19"/>
              </w:rPr>
              <w:t>of</w:t>
            </w:r>
            <w:r>
              <w:rPr>
                <w:spacing w:val="-7"/>
                <w:sz w:val="19"/>
              </w:rPr>
              <w:t xml:space="preserve"> </w:t>
            </w:r>
            <w:r>
              <w:rPr>
                <w:sz w:val="19"/>
              </w:rPr>
              <w:t>the</w:t>
            </w:r>
            <w:r>
              <w:rPr>
                <w:spacing w:val="-7"/>
                <w:sz w:val="19"/>
              </w:rPr>
              <w:t xml:space="preserve"> </w:t>
            </w:r>
            <w:r>
              <w:rPr>
                <w:sz w:val="19"/>
              </w:rPr>
              <w:t>first</w:t>
            </w:r>
            <w:r>
              <w:rPr>
                <w:spacing w:val="-7"/>
                <w:sz w:val="19"/>
              </w:rPr>
              <w:t xml:space="preserve"> </w:t>
            </w:r>
            <w:r>
              <w:rPr>
                <w:sz w:val="19"/>
              </w:rPr>
              <w:t>people</w:t>
            </w:r>
            <w:r>
              <w:rPr>
                <w:spacing w:val="-7"/>
                <w:sz w:val="19"/>
              </w:rPr>
              <w:t xml:space="preserve"> </w:t>
            </w:r>
            <w:r>
              <w:rPr>
                <w:sz w:val="19"/>
              </w:rPr>
              <w:t>in</w:t>
            </w:r>
            <w:r>
              <w:rPr>
                <w:spacing w:val="-7"/>
                <w:sz w:val="19"/>
              </w:rPr>
              <w:t xml:space="preserve"> </w:t>
            </w:r>
            <w:r>
              <w:rPr>
                <w:sz w:val="19"/>
              </w:rPr>
              <w:t>British</w:t>
            </w:r>
            <w:r>
              <w:rPr>
                <w:spacing w:val="-7"/>
                <w:sz w:val="19"/>
              </w:rPr>
              <w:t xml:space="preserve"> </w:t>
            </w:r>
            <w:r>
              <w:rPr>
                <w:spacing w:val="-2"/>
                <w:sz w:val="19"/>
              </w:rPr>
              <w:t>Columbia</w:t>
            </w:r>
          </w:p>
        </w:tc>
        <w:tc>
          <w:tcPr>
            <w:tcW w:w="1427" w:type="dxa"/>
          </w:tcPr>
          <w:p w:rsidR="00B86235" w:rsidRDefault="00B86235" w:rsidP="00DA492F">
            <w:pPr>
              <w:pStyle w:val="TableParagraph"/>
              <w:rPr>
                <w:sz w:val="19"/>
              </w:rPr>
            </w:pPr>
            <w:r>
              <w:rPr>
                <w:sz w:val="19"/>
              </w:rPr>
              <w:t>10</w:t>
            </w:r>
            <w:r>
              <w:rPr>
                <w:spacing w:val="-3"/>
                <w:sz w:val="19"/>
              </w:rPr>
              <w:t xml:space="preserve"> </w:t>
            </w:r>
            <w:r>
              <w:rPr>
                <w:spacing w:val="-7"/>
                <w:sz w:val="19"/>
              </w:rPr>
              <w:t>ka</w:t>
            </w:r>
          </w:p>
        </w:tc>
        <w:tc>
          <w:tcPr>
            <w:tcW w:w="2811" w:type="dxa"/>
          </w:tcPr>
          <w:p w:rsidR="00B86235" w:rsidRDefault="00B86235" w:rsidP="00DA492F">
            <w:pPr>
              <w:pStyle w:val="TableParagraph"/>
              <w:rPr>
                <w:sz w:val="19"/>
              </w:rPr>
            </w:pPr>
            <w:r>
              <w:rPr>
                <w:sz w:val="19"/>
              </w:rPr>
              <w:t>11:59</w:t>
            </w:r>
            <w:r>
              <w:rPr>
                <w:spacing w:val="-7"/>
                <w:sz w:val="19"/>
              </w:rPr>
              <w:t xml:space="preserve"> </w:t>
            </w:r>
            <w:r>
              <w:rPr>
                <w:sz w:val="19"/>
              </w:rPr>
              <w:t>p.m.,</w:t>
            </w:r>
            <w:r>
              <w:rPr>
                <w:spacing w:val="-6"/>
                <w:sz w:val="19"/>
              </w:rPr>
              <w:t xml:space="preserve"> </w:t>
            </w:r>
            <w:r>
              <w:rPr>
                <w:sz w:val="19"/>
              </w:rPr>
              <w:t>December</w:t>
            </w:r>
            <w:r>
              <w:rPr>
                <w:spacing w:val="-6"/>
                <w:sz w:val="19"/>
              </w:rPr>
              <w:t xml:space="preserve"> </w:t>
            </w:r>
            <w:r>
              <w:rPr>
                <w:spacing w:val="-5"/>
                <w:sz w:val="19"/>
              </w:rPr>
              <w:t>31</w:t>
            </w:r>
          </w:p>
        </w:tc>
      </w:tr>
      <w:tr w:rsidR="00B86235" w:rsidTr="00DA492F">
        <w:trPr>
          <w:trHeight w:val="565"/>
        </w:trPr>
        <w:tc>
          <w:tcPr>
            <w:tcW w:w="5435" w:type="dxa"/>
          </w:tcPr>
          <w:p w:rsidR="00B86235" w:rsidRDefault="00B86235" w:rsidP="00DA492F">
            <w:pPr>
              <w:pStyle w:val="TableParagraph"/>
              <w:spacing w:before="74" w:line="228" w:lineRule="auto"/>
              <w:ind w:right="112"/>
              <w:rPr>
                <w:sz w:val="19"/>
              </w:rPr>
            </w:pPr>
            <w:r>
              <w:rPr>
                <w:sz w:val="19"/>
              </w:rPr>
              <w:t>Arrival</w:t>
            </w:r>
            <w:r>
              <w:rPr>
                <w:spacing w:val="-6"/>
                <w:sz w:val="19"/>
              </w:rPr>
              <w:t xml:space="preserve"> </w:t>
            </w:r>
            <w:r>
              <w:rPr>
                <w:sz w:val="19"/>
              </w:rPr>
              <w:t>of</w:t>
            </w:r>
            <w:r>
              <w:rPr>
                <w:spacing w:val="-6"/>
                <w:sz w:val="19"/>
              </w:rPr>
              <w:t xml:space="preserve"> </w:t>
            </w:r>
            <w:r>
              <w:rPr>
                <w:sz w:val="19"/>
              </w:rPr>
              <w:t>the</w:t>
            </w:r>
            <w:r>
              <w:rPr>
                <w:spacing w:val="-6"/>
                <w:sz w:val="19"/>
              </w:rPr>
              <w:t xml:space="preserve"> </w:t>
            </w:r>
            <w:r>
              <w:rPr>
                <w:sz w:val="19"/>
              </w:rPr>
              <w:t>first</w:t>
            </w:r>
            <w:r>
              <w:rPr>
                <w:spacing w:val="-6"/>
                <w:sz w:val="19"/>
              </w:rPr>
              <w:t xml:space="preserve"> </w:t>
            </w:r>
            <w:r>
              <w:rPr>
                <w:sz w:val="19"/>
              </w:rPr>
              <w:t>Europeans</w:t>
            </w:r>
            <w:r>
              <w:rPr>
                <w:spacing w:val="-6"/>
                <w:sz w:val="19"/>
              </w:rPr>
              <w:t xml:space="preserve"> </w:t>
            </w:r>
            <w:r>
              <w:rPr>
                <w:sz w:val="19"/>
              </w:rPr>
              <w:t>on</w:t>
            </w:r>
            <w:r>
              <w:rPr>
                <w:spacing w:val="-6"/>
                <w:sz w:val="19"/>
              </w:rPr>
              <w:t xml:space="preserve"> </w:t>
            </w:r>
            <w:r>
              <w:rPr>
                <w:sz w:val="19"/>
              </w:rPr>
              <w:t>the</w:t>
            </w:r>
            <w:r>
              <w:rPr>
                <w:spacing w:val="-6"/>
                <w:sz w:val="19"/>
              </w:rPr>
              <w:t xml:space="preserve"> </w:t>
            </w:r>
            <w:r>
              <w:rPr>
                <w:sz w:val="19"/>
              </w:rPr>
              <w:t>west</w:t>
            </w:r>
            <w:r>
              <w:rPr>
                <w:spacing w:val="-6"/>
                <w:sz w:val="19"/>
              </w:rPr>
              <w:t xml:space="preserve"> </w:t>
            </w:r>
            <w:r>
              <w:rPr>
                <w:sz w:val="19"/>
              </w:rPr>
              <w:t>coast</w:t>
            </w:r>
            <w:r>
              <w:rPr>
                <w:spacing w:val="-6"/>
                <w:sz w:val="19"/>
              </w:rPr>
              <w:t xml:space="preserve"> </w:t>
            </w:r>
            <w:r>
              <w:rPr>
                <w:sz w:val="19"/>
              </w:rPr>
              <w:t>of</w:t>
            </w:r>
            <w:r>
              <w:rPr>
                <w:spacing w:val="-6"/>
                <w:sz w:val="19"/>
              </w:rPr>
              <w:t xml:space="preserve"> </w:t>
            </w:r>
            <w:r>
              <w:rPr>
                <w:sz w:val="19"/>
              </w:rPr>
              <w:t>what</w:t>
            </w:r>
            <w:r>
              <w:rPr>
                <w:spacing w:val="-6"/>
                <w:sz w:val="19"/>
              </w:rPr>
              <w:t xml:space="preserve"> </w:t>
            </w:r>
            <w:r>
              <w:rPr>
                <w:sz w:val="19"/>
              </w:rPr>
              <w:t>is</w:t>
            </w:r>
            <w:r>
              <w:rPr>
                <w:spacing w:val="-6"/>
                <w:sz w:val="19"/>
              </w:rPr>
              <w:t xml:space="preserve"> </w:t>
            </w:r>
            <w:r>
              <w:rPr>
                <w:sz w:val="19"/>
              </w:rPr>
              <w:t xml:space="preserve">now </w:t>
            </w:r>
            <w:r>
              <w:rPr>
                <w:spacing w:val="-2"/>
                <w:sz w:val="19"/>
              </w:rPr>
              <w:t>Canada</w:t>
            </w:r>
          </w:p>
        </w:tc>
        <w:tc>
          <w:tcPr>
            <w:tcW w:w="1427" w:type="dxa"/>
          </w:tcPr>
          <w:p w:rsidR="00B86235" w:rsidRDefault="00B86235" w:rsidP="00DA492F">
            <w:pPr>
              <w:pStyle w:val="TableParagraph"/>
              <w:spacing w:before="169"/>
              <w:rPr>
                <w:sz w:val="19"/>
              </w:rPr>
            </w:pPr>
            <w:r>
              <w:rPr>
                <w:sz w:val="19"/>
              </w:rPr>
              <w:t>250</w:t>
            </w:r>
            <w:r>
              <w:rPr>
                <w:spacing w:val="-7"/>
                <w:sz w:val="19"/>
              </w:rPr>
              <w:t xml:space="preserve"> </w:t>
            </w:r>
            <w:r>
              <w:rPr>
                <w:sz w:val="19"/>
              </w:rPr>
              <w:t>years</w:t>
            </w:r>
            <w:r>
              <w:rPr>
                <w:spacing w:val="-6"/>
                <w:sz w:val="19"/>
              </w:rPr>
              <w:t xml:space="preserve"> </w:t>
            </w:r>
            <w:proofErr w:type="gramStart"/>
            <w:r>
              <w:rPr>
                <w:spacing w:val="-5"/>
                <w:sz w:val="19"/>
              </w:rPr>
              <w:t>ago</w:t>
            </w:r>
            <w:proofErr w:type="gramEnd"/>
          </w:p>
        </w:tc>
        <w:tc>
          <w:tcPr>
            <w:tcW w:w="2811" w:type="dxa"/>
          </w:tcPr>
          <w:p w:rsidR="00B86235" w:rsidRDefault="00B86235" w:rsidP="00DA492F">
            <w:pPr>
              <w:pStyle w:val="TableParagraph"/>
              <w:spacing w:before="74" w:line="228" w:lineRule="auto"/>
              <w:rPr>
                <w:sz w:val="19"/>
              </w:rPr>
            </w:pPr>
            <w:r>
              <w:rPr>
                <w:sz w:val="19"/>
              </w:rPr>
              <w:t>2</w:t>
            </w:r>
            <w:r>
              <w:rPr>
                <w:spacing w:val="-12"/>
                <w:sz w:val="19"/>
              </w:rPr>
              <w:t xml:space="preserve"> </w:t>
            </w:r>
            <w:r>
              <w:rPr>
                <w:sz w:val="19"/>
              </w:rPr>
              <w:t>seconds</w:t>
            </w:r>
            <w:r>
              <w:rPr>
                <w:spacing w:val="-12"/>
                <w:sz w:val="19"/>
              </w:rPr>
              <w:t xml:space="preserve"> </w:t>
            </w:r>
            <w:r>
              <w:rPr>
                <w:sz w:val="19"/>
              </w:rPr>
              <w:t>before</w:t>
            </w:r>
            <w:r>
              <w:rPr>
                <w:spacing w:val="-12"/>
                <w:sz w:val="19"/>
              </w:rPr>
              <w:t xml:space="preserve"> </w:t>
            </w:r>
            <w:r>
              <w:rPr>
                <w:sz w:val="19"/>
              </w:rPr>
              <w:t>midnight, December 31</w:t>
            </w:r>
          </w:p>
        </w:tc>
      </w:tr>
    </w:tbl>
    <w:p w:rsidR="00B86235" w:rsidRDefault="00B86235" w:rsidP="00B86235">
      <w:pPr>
        <w:pStyle w:val="BodyText"/>
        <w:spacing w:before="53"/>
      </w:pPr>
    </w:p>
    <w:p w:rsidR="00DA492F" w:rsidRDefault="00B86235" w:rsidP="00B86235">
      <w:r w:rsidRPr="00AE0278">
        <w:rPr>
          <w:color w:val="FF0000"/>
        </w:rPr>
        <w:t>Table</w:t>
      </w:r>
      <w:r w:rsidRPr="00AE0278">
        <w:rPr>
          <w:color w:val="FF0000"/>
          <w:spacing w:val="-3"/>
        </w:rPr>
        <w:t xml:space="preserve"> </w:t>
      </w:r>
      <w:r w:rsidRPr="00AE0278">
        <w:rPr>
          <w:color w:val="FF0000"/>
        </w:rPr>
        <w:t>1</w:t>
      </w:r>
      <w:r w:rsidR="00AE0278" w:rsidRPr="00AE0278">
        <w:rPr>
          <w:color w:val="FF0000"/>
        </w:rPr>
        <w:t>9</w:t>
      </w:r>
      <w:r w:rsidRPr="00AE0278">
        <w:rPr>
          <w:color w:val="FF0000"/>
        </w:rPr>
        <w:t>.1</w:t>
      </w:r>
      <w:r>
        <w:rPr>
          <w:spacing w:val="40"/>
        </w:rPr>
        <w:t xml:space="preserve"> </w:t>
      </w:r>
      <w:r>
        <w:t>A</w:t>
      </w:r>
      <w:r>
        <w:rPr>
          <w:spacing w:val="-4"/>
        </w:rPr>
        <w:t xml:space="preserve"> </w:t>
      </w:r>
      <w:r>
        <w:t>summary</w:t>
      </w:r>
      <w:r>
        <w:rPr>
          <w:spacing w:val="-3"/>
        </w:rPr>
        <w:t xml:space="preserve"> </w:t>
      </w:r>
      <w:r>
        <w:t>of</w:t>
      </w:r>
      <w:r>
        <w:rPr>
          <w:spacing w:val="-4"/>
        </w:rPr>
        <w:t xml:space="preserve"> </w:t>
      </w:r>
      <w:r>
        <w:t>some</w:t>
      </w:r>
      <w:r>
        <w:rPr>
          <w:spacing w:val="-4"/>
        </w:rPr>
        <w:t xml:space="preserve"> </w:t>
      </w:r>
      <w:r>
        <w:t>important</w:t>
      </w:r>
      <w:r>
        <w:rPr>
          <w:spacing w:val="-3"/>
        </w:rPr>
        <w:t xml:space="preserve"> </w:t>
      </w:r>
      <w:r>
        <w:t>geological</w:t>
      </w:r>
      <w:r>
        <w:rPr>
          <w:spacing w:val="-3"/>
        </w:rPr>
        <w:t xml:space="preserve"> </w:t>
      </w:r>
      <w:r>
        <w:t>dates</w:t>
      </w:r>
      <w:r>
        <w:rPr>
          <w:spacing w:val="-3"/>
        </w:rPr>
        <w:t xml:space="preserve"> </w:t>
      </w:r>
      <w:r>
        <w:t>expressed</w:t>
      </w:r>
      <w:r>
        <w:rPr>
          <w:spacing w:val="-3"/>
        </w:rPr>
        <w:t xml:space="preserve"> </w:t>
      </w:r>
      <w:r>
        <w:t>as</w:t>
      </w:r>
      <w:r>
        <w:rPr>
          <w:spacing w:val="-4"/>
        </w:rPr>
        <w:t xml:space="preserve"> </w:t>
      </w:r>
      <w:r>
        <w:t>if</w:t>
      </w:r>
      <w:r>
        <w:rPr>
          <w:spacing w:val="-4"/>
        </w:rPr>
        <w:t xml:space="preserve"> </w:t>
      </w:r>
      <w:r>
        <w:t>all</w:t>
      </w:r>
      <w:r>
        <w:rPr>
          <w:spacing w:val="-4"/>
        </w:rPr>
        <w:t xml:space="preserve"> </w:t>
      </w:r>
      <w:r>
        <w:t>of</w:t>
      </w:r>
      <w:r>
        <w:rPr>
          <w:spacing w:val="-4"/>
        </w:rPr>
        <w:t xml:space="preserve"> </w:t>
      </w:r>
      <w:r>
        <w:t>geological</w:t>
      </w:r>
      <w:r>
        <w:rPr>
          <w:spacing w:val="-3"/>
        </w:rPr>
        <w:t xml:space="preserve"> </w:t>
      </w:r>
      <w:r>
        <w:t>time</w:t>
      </w:r>
      <w:r>
        <w:rPr>
          <w:spacing w:val="-3"/>
        </w:rPr>
        <w:t xml:space="preserve"> </w:t>
      </w:r>
      <w:r>
        <w:t>was</w:t>
      </w:r>
      <w:r>
        <w:rPr>
          <w:spacing w:val="-4"/>
        </w:rPr>
        <w:t xml:space="preserve"> </w:t>
      </w:r>
      <w:r>
        <w:t>condensed</w:t>
      </w:r>
      <w:r>
        <w:rPr>
          <w:spacing w:val="-3"/>
        </w:rPr>
        <w:t xml:space="preserve"> </w:t>
      </w:r>
      <w:r>
        <w:t>into one year [SE]</w:t>
      </w:r>
    </w:p>
    <w:p w:rsidR="00DA4028" w:rsidRDefault="00DA4028" w:rsidP="00B86235"/>
    <w:p w:rsidR="00004D2A" w:rsidRDefault="00004D2A" w:rsidP="00004D2A">
      <w:pPr>
        <w:pStyle w:val="BodyText"/>
        <w:spacing w:before="10" w:line="249" w:lineRule="auto"/>
        <w:ind w:left="960" w:right="846" w:firstLine="420"/>
        <w:jc w:val="both"/>
      </w:pPr>
      <w:r>
        <w:t>The geological time scale is currently maintained by the International Commission on Stratigraphy (ICS), which</w:t>
      </w:r>
      <w:r>
        <w:rPr>
          <w:spacing w:val="27"/>
        </w:rPr>
        <w:t xml:space="preserve"> </w:t>
      </w:r>
      <w:r>
        <w:t>is</w:t>
      </w:r>
      <w:r>
        <w:rPr>
          <w:spacing w:val="27"/>
        </w:rPr>
        <w:t xml:space="preserve"> </w:t>
      </w:r>
      <w:r>
        <w:t>part</w:t>
      </w:r>
      <w:r>
        <w:rPr>
          <w:spacing w:val="27"/>
        </w:rPr>
        <w:t xml:space="preserve"> </w:t>
      </w:r>
      <w:r>
        <w:t>of</w:t>
      </w:r>
      <w:r>
        <w:rPr>
          <w:spacing w:val="27"/>
        </w:rPr>
        <w:t xml:space="preserve"> </w:t>
      </w:r>
      <w:r>
        <w:t>the</w:t>
      </w:r>
      <w:r>
        <w:rPr>
          <w:spacing w:val="27"/>
        </w:rPr>
        <w:t xml:space="preserve"> </w:t>
      </w:r>
      <w:r>
        <w:t>International</w:t>
      </w:r>
      <w:r>
        <w:rPr>
          <w:spacing w:val="28"/>
        </w:rPr>
        <w:t xml:space="preserve"> </w:t>
      </w:r>
      <w:r>
        <w:t>Union</w:t>
      </w:r>
      <w:r>
        <w:rPr>
          <w:spacing w:val="27"/>
        </w:rPr>
        <w:t xml:space="preserve"> </w:t>
      </w:r>
      <w:r>
        <w:t>of</w:t>
      </w:r>
      <w:r>
        <w:rPr>
          <w:spacing w:val="27"/>
        </w:rPr>
        <w:t xml:space="preserve"> </w:t>
      </w:r>
      <w:r>
        <w:t>Geological</w:t>
      </w:r>
      <w:r>
        <w:rPr>
          <w:spacing w:val="28"/>
        </w:rPr>
        <w:t xml:space="preserve"> </w:t>
      </w:r>
      <w:r>
        <w:t>Sciences.</w:t>
      </w:r>
      <w:r>
        <w:rPr>
          <w:spacing w:val="28"/>
        </w:rPr>
        <w:t xml:space="preserve"> </w:t>
      </w:r>
      <w:r>
        <w:t>The</w:t>
      </w:r>
      <w:r>
        <w:rPr>
          <w:spacing w:val="27"/>
        </w:rPr>
        <w:t xml:space="preserve"> </w:t>
      </w:r>
      <w:r>
        <w:t>time</w:t>
      </w:r>
      <w:r>
        <w:rPr>
          <w:spacing w:val="28"/>
        </w:rPr>
        <w:t xml:space="preserve"> </w:t>
      </w:r>
      <w:r>
        <w:t>scale</w:t>
      </w:r>
      <w:r>
        <w:rPr>
          <w:spacing w:val="28"/>
        </w:rPr>
        <w:t xml:space="preserve"> </w:t>
      </w:r>
      <w:r>
        <w:t>is</w:t>
      </w:r>
      <w:r>
        <w:rPr>
          <w:spacing w:val="27"/>
        </w:rPr>
        <w:t xml:space="preserve"> </w:t>
      </w:r>
      <w:r>
        <w:t>continuously</w:t>
      </w:r>
      <w:r>
        <w:rPr>
          <w:spacing w:val="28"/>
        </w:rPr>
        <w:t xml:space="preserve"> </w:t>
      </w:r>
      <w:r>
        <w:t>being</w:t>
      </w:r>
      <w:r>
        <w:rPr>
          <w:spacing w:val="27"/>
        </w:rPr>
        <w:t xml:space="preserve"> </w:t>
      </w:r>
      <w:r>
        <w:t>updated</w:t>
      </w:r>
    </w:p>
    <w:p w:rsidR="00AE0278" w:rsidRDefault="00AE0278" w:rsidP="00004D2A">
      <w:pPr>
        <w:pStyle w:val="BodyText"/>
        <w:spacing w:before="10" w:line="249" w:lineRule="auto"/>
        <w:ind w:left="960" w:right="846" w:firstLine="420"/>
        <w:jc w:val="both"/>
      </w:pPr>
    </w:p>
    <w:p w:rsidR="00AE0278" w:rsidRDefault="00AE0278" w:rsidP="00004D2A">
      <w:pPr>
        <w:pStyle w:val="BodyText"/>
        <w:spacing w:before="10" w:line="249" w:lineRule="auto"/>
        <w:ind w:left="960" w:right="846" w:firstLine="420"/>
        <w:jc w:val="both"/>
      </w:pPr>
    </w:p>
    <w:p w:rsidR="00AE0278" w:rsidRDefault="00AE0278" w:rsidP="00004D2A">
      <w:pPr>
        <w:pStyle w:val="BodyText"/>
        <w:spacing w:before="10" w:line="249" w:lineRule="auto"/>
        <w:ind w:left="960" w:right="846" w:firstLine="420"/>
        <w:jc w:val="both"/>
      </w:pPr>
    </w:p>
    <w:p w:rsidR="00AE0278" w:rsidRDefault="00AE0278" w:rsidP="00004D2A">
      <w:pPr>
        <w:pStyle w:val="BodyText"/>
        <w:spacing w:before="10" w:line="249" w:lineRule="auto"/>
        <w:ind w:left="960" w:right="846" w:firstLine="420"/>
        <w:jc w:val="both"/>
      </w:pPr>
    </w:p>
    <w:p w:rsidR="00AE0278" w:rsidRDefault="00AE0278" w:rsidP="00004D2A">
      <w:pPr>
        <w:pStyle w:val="BodyText"/>
        <w:spacing w:before="10" w:line="249" w:lineRule="auto"/>
        <w:ind w:left="960" w:right="846" w:firstLine="420"/>
        <w:jc w:val="both"/>
      </w:pPr>
    </w:p>
    <w:p w:rsidR="00AE0278" w:rsidRDefault="00AE0278" w:rsidP="00004D2A">
      <w:pPr>
        <w:pStyle w:val="BodyText"/>
        <w:spacing w:before="10" w:line="249" w:lineRule="auto"/>
        <w:ind w:left="960" w:right="846" w:firstLine="420"/>
        <w:jc w:val="both"/>
      </w:pPr>
    </w:p>
    <w:p w:rsidR="00AE0278" w:rsidRDefault="00AE0278" w:rsidP="00004D2A">
      <w:pPr>
        <w:pStyle w:val="BodyText"/>
        <w:spacing w:before="10" w:line="249" w:lineRule="auto"/>
        <w:ind w:left="960" w:right="846" w:firstLine="420"/>
        <w:jc w:val="both"/>
      </w:pPr>
    </w:p>
    <w:p w:rsidR="00AE0278" w:rsidRDefault="00AE0278" w:rsidP="00004D2A">
      <w:pPr>
        <w:pStyle w:val="BodyText"/>
        <w:spacing w:before="10" w:line="249" w:lineRule="auto"/>
        <w:ind w:left="960" w:right="846" w:firstLine="420"/>
        <w:jc w:val="both"/>
      </w:pPr>
    </w:p>
    <w:p w:rsidR="00AE0278" w:rsidRDefault="00AE0278" w:rsidP="00004D2A">
      <w:pPr>
        <w:pStyle w:val="BodyText"/>
        <w:spacing w:before="10" w:line="249" w:lineRule="auto"/>
        <w:ind w:left="960" w:right="846" w:firstLine="420"/>
        <w:jc w:val="both"/>
      </w:pPr>
    </w:p>
    <w:p w:rsidR="00AE0278" w:rsidRDefault="00AE0278" w:rsidP="00004D2A">
      <w:pPr>
        <w:pStyle w:val="BodyText"/>
        <w:spacing w:before="10" w:line="249" w:lineRule="auto"/>
        <w:ind w:left="960" w:right="846" w:firstLine="420"/>
        <w:jc w:val="both"/>
      </w:pPr>
    </w:p>
    <w:p w:rsidR="00AE0278" w:rsidRDefault="00AE0278" w:rsidP="00004D2A">
      <w:pPr>
        <w:pStyle w:val="BodyText"/>
        <w:spacing w:before="10" w:line="249" w:lineRule="auto"/>
        <w:ind w:left="960" w:right="846" w:firstLine="420"/>
        <w:jc w:val="both"/>
      </w:pPr>
    </w:p>
    <w:p w:rsidR="00AE0278" w:rsidRDefault="00AE0278" w:rsidP="00004D2A">
      <w:pPr>
        <w:pStyle w:val="BodyText"/>
        <w:spacing w:before="10" w:line="249" w:lineRule="auto"/>
        <w:ind w:left="960" w:right="846" w:firstLine="420"/>
        <w:jc w:val="both"/>
      </w:pPr>
    </w:p>
    <w:p w:rsidR="00AE0278" w:rsidRDefault="00AE0278" w:rsidP="00004D2A">
      <w:pPr>
        <w:pStyle w:val="BodyText"/>
        <w:spacing w:before="10" w:line="249" w:lineRule="auto"/>
        <w:ind w:left="960" w:right="846" w:firstLine="420"/>
        <w:jc w:val="both"/>
      </w:pPr>
    </w:p>
    <w:p w:rsidR="00AE0278" w:rsidRDefault="00AE0278" w:rsidP="00004D2A">
      <w:pPr>
        <w:pStyle w:val="BodyText"/>
        <w:spacing w:before="10" w:line="249" w:lineRule="auto"/>
        <w:ind w:left="960" w:right="846" w:firstLine="420"/>
        <w:jc w:val="both"/>
      </w:pPr>
    </w:p>
    <w:p w:rsidR="00AE0278" w:rsidRDefault="00AE0278" w:rsidP="00AE0278">
      <w:pPr>
        <w:pStyle w:val="BodyText"/>
        <w:spacing w:before="10" w:line="249" w:lineRule="auto"/>
        <w:ind w:left="960" w:right="846" w:firstLine="420"/>
        <w:jc w:val="center"/>
      </w:pPr>
    </w:p>
    <w:p w:rsidR="00AE0278" w:rsidRDefault="00AE0278" w:rsidP="00AE0278">
      <w:pPr>
        <w:pStyle w:val="BodyText"/>
        <w:spacing w:before="10" w:line="249" w:lineRule="auto"/>
        <w:ind w:left="960" w:right="846" w:firstLine="420"/>
        <w:jc w:val="center"/>
      </w:pPr>
    </w:p>
    <w:p w:rsidR="00AE0278" w:rsidRDefault="00AE0278" w:rsidP="00AE0278">
      <w:pPr>
        <w:pStyle w:val="BodyText"/>
        <w:spacing w:before="10" w:line="249" w:lineRule="auto"/>
        <w:ind w:left="960" w:right="846" w:firstLine="420"/>
        <w:jc w:val="center"/>
      </w:pPr>
      <w:r>
        <w:t>655</w:t>
      </w:r>
    </w:p>
    <w:p w:rsidR="00004D2A" w:rsidRDefault="00004D2A" w:rsidP="0033063E">
      <w:pPr>
        <w:ind w:left="110"/>
        <w:jc w:val="center"/>
        <w:rPr>
          <w:rFonts w:ascii="Roboto Condensed"/>
          <w:sz w:val="17"/>
        </w:rPr>
        <w:sectPr w:rsidR="00004D2A">
          <w:headerReference w:type="even" r:id="rId17"/>
          <w:headerReference w:type="default" r:id="rId18"/>
          <w:pgSz w:w="12240" w:h="15840"/>
          <w:pgMar w:top="2400" w:right="0" w:bottom="280" w:left="740" w:header="1997" w:footer="0" w:gutter="0"/>
          <w:pgNumType w:start="190"/>
          <w:cols w:space="720"/>
        </w:sectPr>
      </w:pPr>
    </w:p>
    <w:p w:rsidR="00004D2A" w:rsidRDefault="00004D2A" w:rsidP="00004D2A">
      <w:pPr>
        <w:pStyle w:val="BodyText"/>
        <w:spacing w:before="236"/>
        <w:rPr>
          <w:rFonts w:ascii="Roboto Condensed"/>
        </w:rPr>
      </w:pPr>
    </w:p>
    <w:p w:rsidR="00004D2A" w:rsidRDefault="00004D2A" w:rsidP="0073538E">
      <w:pPr>
        <w:pStyle w:val="BodyText"/>
        <w:spacing w:line="249" w:lineRule="auto"/>
        <w:ind w:left="110" w:right="1699"/>
        <w:jc w:val="both"/>
      </w:pPr>
      <w:r>
        <w:t xml:space="preserve">as we learn more about the timing and nature of past geological events. You can view the ICS time scale at </w:t>
      </w:r>
      <w:r w:rsidR="0073538E" w:rsidRPr="0073538E">
        <w:t xml:space="preserve">https://stratigraphy.org/chart#latest-version </w:t>
      </w:r>
      <w:r>
        <w:t>It</w:t>
      </w:r>
      <w:r>
        <w:rPr>
          <w:spacing w:val="-5"/>
        </w:rPr>
        <w:t xml:space="preserve"> </w:t>
      </w:r>
      <w:r>
        <w:t>would</w:t>
      </w:r>
      <w:r>
        <w:rPr>
          <w:spacing w:val="-5"/>
        </w:rPr>
        <w:t xml:space="preserve"> </w:t>
      </w:r>
      <w:r>
        <w:t>be</w:t>
      </w:r>
      <w:r>
        <w:rPr>
          <w:spacing w:val="-5"/>
        </w:rPr>
        <w:t xml:space="preserve"> </w:t>
      </w:r>
      <w:r>
        <w:t>a</w:t>
      </w:r>
      <w:r>
        <w:rPr>
          <w:spacing w:val="-5"/>
        </w:rPr>
        <w:t xml:space="preserve"> </w:t>
      </w:r>
      <w:r>
        <w:t>good</w:t>
      </w:r>
      <w:r>
        <w:rPr>
          <w:spacing w:val="-5"/>
        </w:rPr>
        <w:t xml:space="preserve"> </w:t>
      </w:r>
      <w:r>
        <w:t>idea</w:t>
      </w:r>
      <w:r>
        <w:rPr>
          <w:spacing w:val="-5"/>
        </w:rPr>
        <w:t xml:space="preserve"> </w:t>
      </w:r>
      <w:r>
        <w:t>to</w:t>
      </w:r>
      <w:r>
        <w:rPr>
          <w:spacing w:val="-5"/>
        </w:rPr>
        <w:t xml:space="preserve"> </w:t>
      </w:r>
      <w:r>
        <w:t>print</w:t>
      </w:r>
      <w:r>
        <w:rPr>
          <w:spacing w:val="-5"/>
        </w:rPr>
        <w:t xml:space="preserve"> </w:t>
      </w:r>
      <w:r>
        <w:t>a</w:t>
      </w:r>
      <w:r>
        <w:rPr>
          <w:spacing w:val="-5"/>
        </w:rPr>
        <w:t xml:space="preserve"> </w:t>
      </w:r>
      <w:r>
        <w:t>copy</w:t>
      </w:r>
      <w:r>
        <w:rPr>
          <w:spacing w:val="-5"/>
        </w:rPr>
        <w:t xml:space="preserve"> </w:t>
      </w:r>
      <w:r>
        <w:t>(in</w:t>
      </w:r>
      <w:r>
        <w:rPr>
          <w:spacing w:val="-5"/>
        </w:rPr>
        <w:t xml:space="preserve"> </w:t>
      </w:r>
      <w:proofErr w:type="spellStart"/>
      <w:r>
        <w:t>colour</w:t>
      </w:r>
      <w:proofErr w:type="spellEnd"/>
      <w:r>
        <w:t>)</w:t>
      </w:r>
      <w:r>
        <w:rPr>
          <w:spacing w:val="-5"/>
        </w:rPr>
        <w:t xml:space="preserve"> </w:t>
      </w:r>
      <w:r>
        <w:t>to</w:t>
      </w:r>
      <w:r>
        <w:rPr>
          <w:spacing w:val="-5"/>
        </w:rPr>
        <w:t xml:space="preserve"> </w:t>
      </w:r>
      <w:r>
        <w:t>put on your wall while you are studying geology.</w:t>
      </w:r>
    </w:p>
    <w:p w:rsidR="00004D2A" w:rsidRDefault="00004D2A" w:rsidP="00004D2A">
      <w:pPr>
        <w:pStyle w:val="BodyText"/>
        <w:spacing w:before="3" w:line="249" w:lineRule="auto"/>
        <w:ind w:left="110" w:right="1695" w:firstLine="420"/>
        <w:jc w:val="both"/>
      </w:pPr>
      <w:r>
        <w:t xml:space="preserve">Geological time has been divided into four eons: Hadean, Archean, Proterozoic, and Phanerozoic, and as shown in Figure </w:t>
      </w:r>
      <w:r w:rsidR="0073538E">
        <w:t>19.2</w:t>
      </w:r>
      <w:r>
        <w:t>, the first three of these represent almost 90% of Earth’s history. The last one, the Phanerozoic (meaning</w:t>
      </w:r>
      <w:r>
        <w:rPr>
          <w:spacing w:val="-4"/>
        </w:rPr>
        <w:t xml:space="preserve"> </w:t>
      </w:r>
      <w:r>
        <w:t>“visible</w:t>
      </w:r>
      <w:r>
        <w:rPr>
          <w:spacing w:val="-4"/>
        </w:rPr>
        <w:t xml:space="preserve"> </w:t>
      </w:r>
      <w:r>
        <w:t>life”),</w:t>
      </w:r>
      <w:r>
        <w:rPr>
          <w:spacing w:val="-4"/>
        </w:rPr>
        <w:t xml:space="preserve"> </w:t>
      </w:r>
      <w:r>
        <w:t>is</w:t>
      </w:r>
      <w:r>
        <w:rPr>
          <w:spacing w:val="-5"/>
        </w:rPr>
        <w:t xml:space="preserve"> </w:t>
      </w:r>
      <w:r>
        <w:t>the</w:t>
      </w:r>
      <w:r>
        <w:rPr>
          <w:spacing w:val="-5"/>
        </w:rPr>
        <w:t xml:space="preserve"> </w:t>
      </w:r>
      <w:r>
        <w:t>time</w:t>
      </w:r>
      <w:r>
        <w:rPr>
          <w:spacing w:val="-4"/>
        </w:rPr>
        <w:t xml:space="preserve"> </w:t>
      </w:r>
      <w:r>
        <w:t>that</w:t>
      </w:r>
      <w:r>
        <w:rPr>
          <w:spacing w:val="-5"/>
        </w:rPr>
        <w:t xml:space="preserve"> </w:t>
      </w:r>
      <w:r>
        <w:t>we</w:t>
      </w:r>
      <w:r>
        <w:rPr>
          <w:spacing w:val="-5"/>
        </w:rPr>
        <w:t xml:space="preserve"> </w:t>
      </w:r>
      <w:r>
        <w:t>are</w:t>
      </w:r>
      <w:r>
        <w:rPr>
          <w:spacing w:val="-5"/>
        </w:rPr>
        <w:t xml:space="preserve"> </w:t>
      </w:r>
      <w:r>
        <w:t>most</w:t>
      </w:r>
      <w:r>
        <w:rPr>
          <w:spacing w:val="-5"/>
        </w:rPr>
        <w:t xml:space="preserve"> </w:t>
      </w:r>
      <w:r>
        <w:t>familiar</w:t>
      </w:r>
      <w:r>
        <w:rPr>
          <w:spacing w:val="-4"/>
        </w:rPr>
        <w:t xml:space="preserve"> </w:t>
      </w:r>
      <w:r>
        <w:t>with</w:t>
      </w:r>
      <w:r>
        <w:rPr>
          <w:spacing w:val="-5"/>
        </w:rPr>
        <w:t xml:space="preserve"> </w:t>
      </w:r>
      <w:r>
        <w:t>because</w:t>
      </w:r>
      <w:r>
        <w:rPr>
          <w:spacing w:val="-4"/>
        </w:rPr>
        <w:t xml:space="preserve"> </w:t>
      </w:r>
      <w:r>
        <w:t>Phanerozoic</w:t>
      </w:r>
      <w:r>
        <w:rPr>
          <w:spacing w:val="-4"/>
        </w:rPr>
        <w:t xml:space="preserve"> </w:t>
      </w:r>
      <w:r>
        <w:t>rocks</w:t>
      </w:r>
      <w:r>
        <w:rPr>
          <w:spacing w:val="-5"/>
        </w:rPr>
        <w:t xml:space="preserve"> </w:t>
      </w:r>
      <w:r>
        <w:t>are</w:t>
      </w:r>
      <w:r>
        <w:rPr>
          <w:spacing w:val="-5"/>
        </w:rPr>
        <w:t xml:space="preserve"> </w:t>
      </w:r>
      <w:r>
        <w:t>the</w:t>
      </w:r>
      <w:r>
        <w:rPr>
          <w:spacing w:val="-5"/>
        </w:rPr>
        <w:t xml:space="preserve"> </w:t>
      </w:r>
      <w:r>
        <w:t>most</w:t>
      </w:r>
      <w:r>
        <w:rPr>
          <w:spacing w:val="-5"/>
        </w:rPr>
        <w:t xml:space="preserve"> </w:t>
      </w:r>
      <w:r>
        <w:t>common on Earth, and they contain evidence of the life forms that we are all somewhat familiar with.</w:t>
      </w:r>
    </w:p>
    <w:p w:rsidR="00004D2A" w:rsidRDefault="00004D2A" w:rsidP="00004D2A">
      <w:pPr>
        <w:pStyle w:val="BodyText"/>
        <w:spacing w:before="4"/>
        <w:rPr>
          <w:sz w:val="16"/>
        </w:rPr>
      </w:pPr>
      <w:r>
        <w:rPr>
          <w:noProof/>
        </w:rPr>
        <w:drawing>
          <wp:anchor distT="0" distB="0" distL="0" distR="0" simplePos="0" relativeHeight="251661312" behindDoc="1" locked="0" layoutInCell="1" allowOverlap="1" wp14:anchorId="35052A07" wp14:editId="222A28FC">
            <wp:simplePos x="0" y="0"/>
            <wp:positionH relativeFrom="page">
              <wp:posOffset>758700</wp:posOffset>
            </wp:positionH>
            <wp:positionV relativeFrom="paragraph">
              <wp:posOffset>134967</wp:posOffset>
            </wp:positionV>
            <wp:extent cx="5730242" cy="859535"/>
            <wp:effectExtent l="0" t="0" r="0" b="0"/>
            <wp:wrapTopAndBottom/>
            <wp:docPr id="789" name="Image 789">
              <a:hlinkClick xmlns:a="http://schemas.openxmlformats.org/drawingml/2006/main" r:id="rId19"/>
            </wp:docPr>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789" name="Image 789">
                      <a:hlinkClick r:id="rId19"/>
                    </pic:cNvPr>
                    <pic:cNvPicPr/>
                  </pic:nvPicPr>
                  <pic:blipFill>
                    <a:blip r:embed="rId20" cstate="print"/>
                    <a:stretch>
                      <a:fillRect/>
                    </a:stretch>
                  </pic:blipFill>
                  <pic:spPr>
                    <a:xfrm>
                      <a:off x="0" y="0"/>
                      <a:ext cx="5730242" cy="859535"/>
                    </a:xfrm>
                    <a:prstGeom prst="rect">
                      <a:avLst/>
                    </a:prstGeom>
                  </pic:spPr>
                </pic:pic>
              </a:graphicData>
            </a:graphic>
          </wp:anchor>
        </w:drawing>
      </w:r>
    </w:p>
    <w:p w:rsidR="00004D2A" w:rsidRDefault="00004D2A" w:rsidP="00004D2A">
      <w:pPr>
        <w:spacing w:before="215"/>
        <w:ind w:left="379"/>
        <w:rPr>
          <w:sz w:val="15"/>
        </w:rPr>
      </w:pPr>
      <w:r>
        <w:rPr>
          <w:w w:val="105"/>
          <w:sz w:val="15"/>
        </w:rPr>
        <w:t>Figure</w:t>
      </w:r>
      <w:r>
        <w:rPr>
          <w:spacing w:val="-4"/>
          <w:w w:val="105"/>
          <w:sz w:val="15"/>
        </w:rPr>
        <w:t xml:space="preserve"> </w:t>
      </w:r>
      <w:r w:rsidR="00AE0278">
        <w:rPr>
          <w:w w:val="105"/>
          <w:sz w:val="15"/>
        </w:rPr>
        <w:t>19.2</w:t>
      </w:r>
      <w:r>
        <w:rPr>
          <w:spacing w:val="-3"/>
          <w:w w:val="105"/>
          <w:sz w:val="15"/>
        </w:rPr>
        <w:t xml:space="preserve"> </w:t>
      </w:r>
      <w:r>
        <w:rPr>
          <w:w w:val="105"/>
          <w:sz w:val="15"/>
        </w:rPr>
        <w:t>The</w:t>
      </w:r>
      <w:r>
        <w:rPr>
          <w:spacing w:val="-3"/>
          <w:w w:val="105"/>
          <w:sz w:val="15"/>
        </w:rPr>
        <w:t xml:space="preserve"> </w:t>
      </w:r>
      <w:r>
        <w:rPr>
          <w:w w:val="105"/>
          <w:sz w:val="15"/>
        </w:rPr>
        <w:t>eons</w:t>
      </w:r>
      <w:r>
        <w:rPr>
          <w:spacing w:val="-3"/>
          <w:w w:val="105"/>
          <w:sz w:val="15"/>
        </w:rPr>
        <w:t xml:space="preserve"> </w:t>
      </w:r>
      <w:r>
        <w:rPr>
          <w:w w:val="105"/>
          <w:sz w:val="15"/>
        </w:rPr>
        <w:t>of</w:t>
      </w:r>
      <w:r>
        <w:rPr>
          <w:spacing w:val="-3"/>
          <w:w w:val="105"/>
          <w:sz w:val="15"/>
        </w:rPr>
        <w:t xml:space="preserve"> </w:t>
      </w:r>
      <w:r>
        <w:rPr>
          <w:w w:val="105"/>
          <w:sz w:val="15"/>
        </w:rPr>
        <w:t>Earth’s</w:t>
      </w:r>
      <w:r>
        <w:rPr>
          <w:spacing w:val="-3"/>
          <w:w w:val="105"/>
          <w:sz w:val="15"/>
        </w:rPr>
        <w:t xml:space="preserve"> </w:t>
      </w:r>
      <w:r>
        <w:rPr>
          <w:w w:val="105"/>
          <w:sz w:val="15"/>
        </w:rPr>
        <w:t>history</w:t>
      </w:r>
      <w:r>
        <w:rPr>
          <w:spacing w:val="-4"/>
          <w:w w:val="105"/>
          <w:sz w:val="15"/>
        </w:rPr>
        <w:t xml:space="preserve"> [SE]</w:t>
      </w:r>
    </w:p>
    <w:p w:rsidR="00004D2A" w:rsidRDefault="00004D2A" w:rsidP="00004D2A">
      <w:pPr>
        <w:pStyle w:val="BodyText"/>
        <w:spacing w:before="72"/>
        <w:rPr>
          <w:sz w:val="15"/>
        </w:rPr>
      </w:pPr>
    </w:p>
    <w:p w:rsidR="00004D2A" w:rsidRDefault="00004D2A" w:rsidP="00004D2A">
      <w:pPr>
        <w:pStyle w:val="BodyText"/>
        <w:spacing w:line="249" w:lineRule="auto"/>
        <w:ind w:left="110" w:right="1697"/>
        <w:jc w:val="both"/>
      </w:pPr>
      <w:r>
        <w:t>The Phanerozoic — the past 540 Ma of Earth’s history — is divided into three eras: the Paleozoic (“early life”),</w:t>
      </w:r>
      <w:r>
        <w:rPr>
          <w:spacing w:val="40"/>
        </w:rPr>
        <w:t xml:space="preserve"> </w:t>
      </w:r>
      <w:r>
        <w:t xml:space="preserve">the Mesozoic (“middle life”), and the Cenozoic (“new life”), and each of these is divided into a number of periods (Figure </w:t>
      </w:r>
      <w:r w:rsidR="00A65E0F">
        <w:t>19.3</w:t>
      </w:r>
      <w:r>
        <w:t>). Most of the organisms that we share Earth with evolved at various times during the Phanerozoic.</w:t>
      </w:r>
    </w:p>
    <w:p w:rsidR="00004D2A" w:rsidRDefault="00004D2A" w:rsidP="00004D2A">
      <w:pPr>
        <w:pStyle w:val="BodyText"/>
        <w:spacing w:before="4"/>
        <w:rPr>
          <w:sz w:val="16"/>
        </w:rPr>
      </w:pPr>
      <w:r>
        <w:rPr>
          <w:noProof/>
        </w:rPr>
        <w:drawing>
          <wp:anchor distT="0" distB="0" distL="0" distR="0" simplePos="0" relativeHeight="251662336" behindDoc="1" locked="0" layoutInCell="1" allowOverlap="1" wp14:anchorId="4673083D" wp14:editId="460FEAF2">
            <wp:simplePos x="0" y="0"/>
            <wp:positionH relativeFrom="page">
              <wp:posOffset>758700</wp:posOffset>
            </wp:positionH>
            <wp:positionV relativeFrom="paragraph">
              <wp:posOffset>134832</wp:posOffset>
            </wp:positionV>
            <wp:extent cx="5735385" cy="1261872"/>
            <wp:effectExtent l="0" t="0" r="0" b="0"/>
            <wp:wrapTopAndBottom/>
            <wp:docPr id="790" name="Image 790">
              <a:hlinkClick xmlns:a="http://schemas.openxmlformats.org/drawingml/2006/main" r:id="rId21"/>
            </wp:docPr>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790" name="Image 790">
                      <a:hlinkClick r:id="rId21"/>
                    </pic:cNvPr>
                    <pic:cNvPicPr/>
                  </pic:nvPicPr>
                  <pic:blipFill>
                    <a:blip r:embed="rId22" cstate="print"/>
                    <a:stretch>
                      <a:fillRect/>
                    </a:stretch>
                  </pic:blipFill>
                  <pic:spPr>
                    <a:xfrm>
                      <a:off x="0" y="0"/>
                      <a:ext cx="5735385" cy="1261872"/>
                    </a:xfrm>
                    <a:prstGeom prst="rect">
                      <a:avLst/>
                    </a:prstGeom>
                  </pic:spPr>
                </pic:pic>
              </a:graphicData>
            </a:graphic>
          </wp:anchor>
        </w:drawing>
      </w:r>
    </w:p>
    <w:p w:rsidR="00004D2A" w:rsidRDefault="00004D2A" w:rsidP="00004D2A">
      <w:pPr>
        <w:spacing w:before="213"/>
        <w:ind w:left="379"/>
        <w:rPr>
          <w:sz w:val="15"/>
        </w:rPr>
      </w:pPr>
      <w:r>
        <w:rPr>
          <w:w w:val="105"/>
          <w:sz w:val="15"/>
        </w:rPr>
        <w:t>Figure</w:t>
      </w:r>
      <w:r>
        <w:rPr>
          <w:spacing w:val="-4"/>
          <w:w w:val="105"/>
          <w:sz w:val="15"/>
        </w:rPr>
        <w:t xml:space="preserve"> </w:t>
      </w:r>
      <w:r w:rsidR="00AE0278">
        <w:rPr>
          <w:w w:val="105"/>
          <w:sz w:val="15"/>
        </w:rPr>
        <w:t>19.3</w:t>
      </w:r>
      <w:r>
        <w:rPr>
          <w:spacing w:val="-4"/>
          <w:w w:val="105"/>
          <w:sz w:val="15"/>
        </w:rPr>
        <w:t xml:space="preserve"> </w:t>
      </w:r>
      <w:r>
        <w:rPr>
          <w:w w:val="105"/>
          <w:sz w:val="15"/>
        </w:rPr>
        <w:t>The</w:t>
      </w:r>
      <w:r>
        <w:rPr>
          <w:spacing w:val="-4"/>
          <w:w w:val="105"/>
          <w:sz w:val="15"/>
        </w:rPr>
        <w:t xml:space="preserve"> </w:t>
      </w:r>
      <w:r>
        <w:rPr>
          <w:w w:val="105"/>
          <w:sz w:val="15"/>
        </w:rPr>
        <w:t>eras</w:t>
      </w:r>
      <w:r>
        <w:rPr>
          <w:spacing w:val="-4"/>
          <w:w w:val="105"/>
          <w:sz w:val="15"/>
        </w:rPr>
        <w:t xml:space="preserve"> </w:t>
      </w:r>
      <w:r>
        <w:rPr>
          <w:w w:val="105"/>
          <w:sz w:val="15"/>
        </w:rPr>
        <w:t>(middle</w:t>
      </w:r>
      <w:r>
        <w:rPr>
          <w:spacing w:val="-4"/>
          <w:w w:val="105"/>
          <w:sz w:val="15"/>
        </w:rPr>
        <w:t xml:space="preserve"> </w:t>
      </w:r>
      <w:r>
        <w:rPr>
          <w:w w:val="105"/>
          <w:sz w:val="15"/>
        </w:rPr>
        <w:t>row)</w:t>
      </w:r>
      <w:r>
        <w:rPr>
          <w:spacing w:val="-4"/>
          <w:w w:val="105"/>
          <w:sz w:val="15"/>
        </w:rPr>
        <w:t xml:space="preserve"> </w:t>
      </w:r>
      <w:r>
        <w:rPr>
          <w:w w:val="105"/>
          <w:sz w:val="15"/>
        </w:rPr>
        <w:t>and</w:t>
      </w:r>
      <w:r>
        <w:rPr>
          <w:spacing w:val="-4"/>
          <w:w w:val="105"/>
          <w:sz w:val="15"/>
        </w:rPr>
        <w:t xml:space="preserve"> </w:t>
      </w:r>
      <w:r>
        <w:rPr>
          <w:w w:val="105"/>
          <w:sz w:val="15"/>
        </w:rPr>
        <w:t>periods</w:t>
      </w:r>
      <w:r>
        <w:rPr>
          <w:spacing w:val="-4"/>
          <w:w w:val="105"/>
          <w:sz w:val="15"/>
        </w:rPr>
        <w:t xml:space="preserve"> </w:t>
      </w:r>
      <w:r>
        <w:rPr>
          <w:w w:val="105"/>
          <w:sz w:val="15"/>
        </w:rPr>
        <w:t>(bottom</w:t>
      </w:r>
      <w:r>
        <w:rPr>
          <w:spacing w:val="-4"/>
          <w:w w:val="105"/>
          <w:sz w:val="15"/>
        </w:rPr>
        <w:t xml:space="preserve"> </w:t>
      </w:r>
      <w:r>
        <w:rPr>
          <w:w w:val="105"/>
          <w:sz w:val="15"/>
        </w:rPr>
        <w:t>row)</w:t>
      </w:r>
      <w:r>
        <w:rPr>
          <w:spacing w:val="-4"/>
          <w:w w:val="105"/>
          <w:sz w:val="15"/>
        </w:rPr>
        <w:t xml:space="preserve"> </w:t>
      </w:r>
      <w:r>
        <w:rPr>
          <w:w w:val="105"/>
          <w:sz w:val="15"/>
        </w:rPr>
        <w:t>of</w:t>
      </w:r>
      <w:r>
        <w:rPr>
          <w:spacing w:val="-4"/>
          <w:w w:val="105"/>
          <w:sz w:val="15"/>
        </w:rPr>
        <w:t xml:space="preserve"> </w:t>
      </w:r>
      <w:r>
        <w:rPr>
          <w:w w:val="105"/>
          <w:sz w:val="15"/>
        </w:rPr>
        <w:t>the</w:t>
      </w:r>
      <w:r>
        <w:rPr>
          <w:spacing w:val="-4"/>
          <w:w w:val="105"/>
          <w:sz w:val="15"/>
        </w:rPr>
        <w:t xml:space="preserve"> </w:t>
      </w:r>
      <w:r>
        <w:rPr>
          <w:w w:val="105"/>
          <w:sz w:val="15"/>
        </w:rPr>
        <w:t>Phanerozoic</w:t>
      </w:r>
      <w:r>
        <w:rPr>
          <w:spacing w:val="-4"/>
          <w:w w:val="105"/>
          <w:sz w:val="15"/>
        </w:rPr>
        <w:t xml:space="preserve"> [SE]</w:t>
      </w:r>
    </w:p>
    <w:p w:rsidR="00004D2A" w:rsidRDefault="00004D2A" w:rsidP="00004D2A">
      <w:pPr>
        <w:pStyle w:val="BodyText"/>
        <w:spacing w:before="73"/>
        <w:rPr>
          <w:sz w:val="15"/>
        </w:rPr>
      </w:pPr>
    </w:p>
    <w:p w:rsidR="00004D2A" w:rsidRDefault="00004D2A" w:rsidP="00004D2A">
      <w:pPr>
        <w:pStyle w:val="BodyText"/>
        <w:spacing w:line="249" w:lineRule="auto"/>
        <w:ind w:left="110" w:right="1695"/>
        <w:jc w:val="both"/>
      </w:pPr>
      <w:r>
        <w:t>The Cenozoic, which represents the past 65.5 Ma, is divided into three periods: Paleogene, Neogene, and Quaternary,</w:t>
      </w:r>
      <w:r>
        <w:rPr>
          <w:spacing w:val="-2"/>
        </w:rPr>
        <w:t xml:space="preserve"> </w:t>
      </w:r>
      <w:r>
        <w:t>and</w:t>
      </w:r>
      <w:r>
        <w:rPr>
          <w:spacing w:val="-2"/>
        </w:rPr>
        <w:t xml:space="preserve"> </w:t>
      </w:r>
      <w:r>
        <w:t>seven</w:t>
      </w:r>
      <w:r>
        <w:rPr>
          <w:spacing w:val="-2"/>
        </w:rPr>
        <w:t xml:space="preserve"> </w:t>
      </w:r>
      <w:r>
        <w:t>epochs</w:t>
      </w:r>
      <w:r>
        <w:rPr>
          <w:spacing w:val="-2"/>
        </w:rPr>
        <w:t xml:space="preserve"> </w:t>
      </w:r>
      <w:r>
        <w:t>(Figure</w:t>
      </w:r>
      <w:r>
        <w:rPr>
          <w:spacing w:val="-2"/>
        </w:rPr>
        <w:t xml:space="preserve"> </w:t>
      </w:r>
      <w:r w:rsidR="00AE0278">
        <w:t>19.4</w:t>
      </w:r>
      <w:r>
        <w:t>).</w:t>
      </w:r>
      <w:r>
        <w:rPr>
          <w:spacing w:val="-2"/>
        </w:rPr>
        <w:t xml:space="preserve"> </w:t>
      </w:r>
      <w:r>
        <w:t>Dinosaurs</w:t>
      </w:r>
      <w:r>
        <w:rPr>
          <w:spacing w:val="-2"/>
        </w:rPr>
        <w:t xml:space="preserve"> </w:t>
      </w:r>
      <w:r>
        <w:t>became</w:t>
      </w:r>
      <w:r>
        <w:rPr>
          <w:spacing w:val="-2"/>
        </w:rPr>
        <w:t xml:space="preserve"> </w:t>
      </w:r>
      <w:r>
        <w:t>extinct</w:t>
      </w:r>
      <w:r>
        <w:rPr>
          <w:spacing w:val="-2"/>
        </w:rPr>
        <w:t xml:space="preserve"> </w:t>
      </w:r>
      <w:r>
        <w:t>at</w:t>
      </w:r>
      <w:r>
        <w:rPr>
          <w:spacing w:val="-2"/>
        </w:rPr>
        <w:t xml:space="preserve"> </w:t>
      </w:r>
      <w:r>
        <w:t>the</w:t>
      </w:r>
      <w:r>
        <w:rPr>
          <w:spacing w:val="-2"/>
        </w:rPr>
        <w:t xml:space="preserve"> </w:t>
      </w:r>
      <w:r>
        <w:t>start</w:t>
      </w:r>
      <w:r>
        <w:rPr>
          <w:spacing w:val="-2"/>
        </w:rPr>
        <w:t xml:space="preserve"> </w:t>
      </w:r>
      <w:r>
        <w:t>of</w:t>
      </w:r>
      <w:r>
        <w:rPr>
          <w:spacing w:val="-2"/>
        </w:rPr>
        <w:t xml:space="preserve"> </w:t>
      </w:r>
      <w:r>
        <w:t>the</w:t>
      </w:r>
      <w:r>
        <w:rPr>
          <w:spacing w:val="-2"/>
        </w:rPr>
        <w:t xml:space="preserve"> </w:t>
      </w:r>
      <w:r>
        <w:t>Cenozoic,</w:t>
      </w:r>
      <w:r>
        <w:rPr>
          <w:spacing w:val="-1"/>
        </w:rPr>
        <w:t xml:space="preserve"> </w:t>
      </w:r>
      <w:r>
        <w:t>after</w:t>
      </w:r>
      <w:r>
        <w:rPr>
          <w:spacing w:val="-2"/>
        </w:rPr>
        <w:t xml:space="preserve"> </w:t>
      </w:r>
      <w:r>
        <w:t>which</w:t>
      </w:r>
      <w:r>
        <w:rPr>
          <w:spacing w:val="-2"/>
        </w:rPr>
        <w:t xml:space="preserve"> </w:t>
      </w:r>
      <w:r>
        <w:t>birds and mammals radiated to fill the available habitats. Earth was very warm during the early Eocene and has steadily cooled ever since. Glaciers first appeared on Antarctica in the Oligocene and then on Greenland in the Miocene, and covered much of North America and Europe by the Pleistocene. The most recent of the Pleistocene glaciations ended around 11,700 years ago. The current epoch is known as the Holocene. Epochs are further divided into ages (a.k.a. stages), but we won’t be going into that level of detail here.</w:t>
      </w:r>
    </w:p>
    <w:p w:rsidR="00004D2A" w:rsidRDefault="00004D2A" w:rsidP="00004D2A">
      <w:pPr>
        <w:pStyle w:val="BodyText"/>
        <w:spacing w:before="7"/>
        <w:rPr>
          <w:sz w:val="16"/>
        </w:rPr>
      </w:pPr>
      <w:r>
        <w:rPr>
          <w:noProof/>
        </w:rPr>
        <w:drawing>
          <wp:anchor distT="0" distB="0" distL="0" distR="0" simplePos="0" relativeHeight="251663360" behindDoc="1" locked="0" layoutInCell="1" allowOverlap="1" wp14:anchorId="6BB51722" wp14:editId="1D456FA9">
            <wp:simplePos x="0" y="0"/>
            <wp:positionH relativeFrom="page">
              <wp:posOffset>758700</wp:posOffset>
            </wp:positionH>
            <wp:positionV relativeFrom="paragraph">
              <wp:posOffset>136665</wp:posOffset>
            </wp:positionV>
            <wp:extent cx="5678421" cy="1314450"/>
            <wp:effectExtent l="0" t="0" r="0" b="0"/>
            <wp:wrapTopAndBottom/>
            <wp:docPr id="791" name="Image 791">
              <a:hlinkClick xmlns:a="http://schemas.openxmlformats.org/drawingml/2006/main" r:id="rId23"/>
            </wp:docPr>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791" name="Image 791">
                      <a:hlinkClick r:id="rId23"/>
                    </pic:cNvPr>
                    <pic:cNvPicPr/>
                  </pic:nvPicPr>
                  <pic:blipFill>
                    <a:blip r:embed="rId24" cstate="print"/>
                    <a:stretch>
                      <a:fillRect/>
                    </a:stretch>
                  </pic:blipFill>
                  <pic:spPr>
                    <a:xfrm>
                      <a:off x="0" y="0"/>
                      <a:ext cx="5678421" cy="1314450"/>
                    </a:xfrm>
                    <a:prstGeom prst="rect">
                      <a:avLst/>
                    </a:prstGeom>
                  </pic:spPr>
                </pic:pic>
              </a:graphicData>
            </a:graphic>
          </wp:anchor>
        </w:drawing>
      </w:r>
    </w:p>
    <w:p w:rsidR="00004D2A" w:rsidRDefault="00004D2A" w:rsidP="00004D2A">
      <w:pPr>
        <w:spacing w:before="161"/>
        <w:ind w:left="379"/>
        <w:rPr>
          <w:sz w:val="15"/>
        </w:rPr>
      </w:pPr>
      <w:r>
        <w:rPr>
          <w:w w:val="105"/>
          <w:sz w:val="15"/>
        </w:rPr>
        <w:t>Figure</w:t>
      </w:r>
      <w:r>
        <w:rPr>
          <w:spacing w:val="-4"/>
          <w:w w:val="105"/>
          <w:sz w:val="15"/>
        </w:rPr>
        <w:t xml:space="preserve"> </w:t>
      </w:r>
      <w:r w:rsidR="00AE0278">
        <w:rPr>
          <w:w w:val="105"/>
          <w:sz w:val="15"/>
        </w:rPr>
        <w:t>19.4</w:t>
      </w:r>
      <w:r>
        <w:rPr>
          <w:spacing w:val="-4"/>
          <w:w w:val="105"/>
          <w:sz w:val="15"/>
        </w:rPr>
        <w:t xml:space="preserve"> </w:t>
      </w:r>
      <w:r>
        <w:rPr>
          <w:w w:val="105"/>
          <w:sz w:val="15"/>
        </w:rPr>
        <w:t>The</w:t>
      </w:r>
      <w:r>
        <w:rPr>
          <w:spacing w:val="-4"/>
          <w:w w:val="105"/>
          <w:sz w:val="15"/>
        </w:rPr>
        <w:t xml:space="preserve"> </w:t>
      </w:r>
      <w:r>
        <w:rPr>
          <w:w w:val="105"/>
          <w:sz w:val="15"/>
        </w:rPr>
        <w:t>periods</w:t>
      </w:r>
      <w:r>
        <w:rPr>
          <w:spacing w:val="-4"/>
          <w:w w:val="105"/>
          <w:sz w:val="15"/>
        </w:rPr>
        <w:t xml:space="preserve"> </w:t>
      </w:r>
      <w:r>
        <w:rPr>
          <w:w w:val="105"/>
          <w:sz w:val="15"/>
        </w:rPr>
        <w:t>(middle</w:t>
      </w:r>
      <w:r>
        <w:rPr>
          <w:spacing w:val="-4"/>
          <w:w w:val="105"/>
          <w:sz w:val="15"/>
        </w:rPr>
        <w:t xml:space="preserve"> </w:t>
      </w:r>
      <w:r>
        <w:rPr>
          <w:w w:val="105"/>
          <w:sz w:val="15"/>
        </w:rPr>
        <w:t>row)</w:t>
      </w:r>
      <w:r>
        <w:rPr>
          <w:spacing w:val="-4"/>
          <w:w w:val="105"/>
          <w:sz w:val="15"/>
        </w:rPr>
        <w:t xml:space="preserve"> </w:t>
      </w:r>
      <w:r>
        <w:rPr>
          <w:w w:val="105"/>
          <w:sz w:val="15"/>
        </w:rPr>
        <w:t>and</w:t>
      </w:r>
      <w:r>
        <w:rPr>
          <w:spacing w:val="-4"/>
          <w:w w:val="105"/>
          <w:sz w:val="15"/>
        </w:rPr>
        <w:t xml:space="preserve"> </w:t>
      </w:r>
      <w:r>
        <w:rPr>
          <w:w w:val="105"/>
          <w:sz w:val="15"/>
        </w:rPr>
        <w:t>epochs</w:t>
      </w:r>
      <w:r>
        <w:rPr>
          <w:spacing w:val="-3"/>
          <w:w w:val="105"/>
          <w:sz w:val="15"/>
        </w:rPr>
        <w:t xml:space="preserve"> </w:t>
      </w:r>
      <w:r>
        <w:rPr>
          <w:w w:val="105"/>
          <w:sz w:val="15"/>
        </w:rPr>
        <w:t>(bottom</w:t>
      </w:r>
      <w:r>
        <w:rPr>
          <w:spacing w:val="-4"/>
          <w:w w:val="105"/>
          <w:sz w:val="15"/>
        </w:rPr>
        <w:t xml:space="preserve"> </w:t>
      </w:r>
      <w:r>
        <w:rPr>
          <w:w w:val="105"/>
          <w:sz w:val="15"/>
        </w:rPr>
        <w:t>row)</w:t>
      </w:r>
      <w:r>
        <w:rPr>
          <w:spacing w:val="-4"/>
          <w:w w:val="105"/>
          <w:sz w:val="15"/>
        </w:rPr>
        <w:t xml:space="preserve"> </w:t>
      </w:r>
      <w:r>
        <w:rPr>
          <w:w w:val="105"/>
          <w:sz w:val="15"/>
        </w:rPr>
        <w:t>of</w:t>
      </w:r>
      <w:r>
        <w:rPr>
          <w:spacing w:val="-4"/>
          <w:w w:val="105"/>
          <w:sz w:val="15"/>
        </w:rPr>
        <w:t xml:space="preserve"> </w:t>
      </w:r>
      <w:r>
        <w:rPr>
          <w:w w:val="105"/>
          <w:sz w:val="15"/>
        </w:rPr>
        <w:t>the</w:t>
      </w:r>
      <w:r>
        <w:rPr>
          <w:spacing w:val="-4"/>
          <w:w w:val="105"/>
          <w:sz w:val="15"/>
        </w:rPr>
        <w:t xml:space="preserve"> </w:t>
      </w:r>
      <w:r>
        <w:rPr>
          <w:w w:val="105"/>
          <w:sz w:val="15"/>
        </w:rPr>
        <w:t>Cenozoic</w:t>
      </w:r>
      <w:r>
        <w:rPr>
          <w:spacing w:val="-4"/>
          <w:w w:val="105"/>
          <w:sz w:val="15"/>
        </w:rPr>
        <w:t xml:space="preserve"> [SE]</w:t>
      </w:r>
    </w:p>
    <w:p w:rsidR="00004D2A" w:rsidRDefault="00004D2A" w:rsidP="00004D2A">
      <w:pPr>
        <w:pStyle w:val="BodyText"/>
        <w:spacing w:before="72"/>
        <w:rPr>
          <w:sz w:val="15"/>
        </w:rPr>
      </w:pPr>
    </w:p>
    <w:p w:rsidR="00004D2A" w:rsidRDefault="00004D2A" w:rsidP="00004D2A">
      <w:pPr>
        <w:pStyle w:val="BodyText"/>
        <w:ind w:left="110"/>
        <w:jc w:val="both"/>
      </w:pPr>
      <w:r>
        <w:t>Most</w:t>
      </w:r>
      <w:r>
        <w:rPr>
          <w:spacing w:val="9"/>
        </w:rPr>
        <w:t xml:space="preserve"> </w:t>
      </w:r>
      <w:r>
        <w:t>of</w:t>
      </w:r>
      <w:r>
        <w:rPr>
          <w:spacing w:val="9"/>
        </w:rPr>
        <w:t xml:space="preserve"> </w:t>
      </w:r>
      <w:r>
        <w:t>the</w:t>
      </w:r>
      <w:r>
        <w:rPr>
          <w:spacing w:val="10"/>
        </w:rPr>
        <w:t xml:space="preserve"> </w:t>
      </w:r>
      <w:r>
        <w:t>boundaries</w:t>
      </w:r>
      <w:r>
        <w:rPr>
          <w:spacing w:val="9"/>
        </w:rPr>
        <w:t xml:space="preserve"> </w:t>
      </w:r>
      <w:r>
        <w:t>between</w:t>
      </w:r>
      <w:r>
        <w:rPr>
          <w:spacing w:val="10"/>
        </w:rPr>
        <w:t xml:space="preserve"> </w:t>
      </w:r>
      <w:r>
        <w:t>the</w:t>
      </w:r>
      <w:r>
        <w:rPr>
          <w:spacing w:val="10"/>
        </w:rPr>
        <w:t xml:space="preserve"> </w:t>
      </w:r>
      <w:r>
        <w:t>periods</w:t>
      </w:r>
      <w:r>
        <w:rPr>
          <w:spacing w:val="9"/>
        </w:rPr>
        <w:t xml:space="preserve"> </w:t>
      </w:r>
      <w:r>
        <w:t>and</w:t>
      </w:r>
      <w:r>
        <w:rPr>
          <w:spacing w:val="9"/>
        </w:rPr>
        <w:t xml:space="preserve"> </w:t>
      </w:r>
      <w:r>
        <w:t>epochs</w:t>
      </w:r>
      <w:r>
        <w:rPr>
          <w:spacing w:val="10"/>
        </w:rPr>
        <w:t xml:space="preserve"> </w:t>
      </w:r>
      <w:r>
        <w:t>of</w:t>
      </w:r>
      <w:r>
        <w:rPr>
          <w:spacing w:val="9"/>
        </w:rPr>
        <w:t xml:space="preserve"> </w:t>
      </w:r>
      <w:r>
        <w:t>the</w:t>
      </w:r>
      <w:r>
        <w:rPr>
          <w:spacing w:val="10"/>
        </w:rPr>
        <w:t xml:space="preserve"> </w:t>
      </w:r>
      <w:r>
        <w:t>geological</w:t>
      </w:r>
      <w:r>
        <w:rPr>
          <w:spacing w:val="10"/>
        </w:rPr>
        <w:t xml:space="preserve"> </w:t>
      </w:r>
      <w:r>
        <w:t>time</w:t>
      </w:r>
      <w:r>
        <w:rPr>
          <w:spacing w:val="9"/>
        </w:rPr>
        <w:t xml:space="preserve"> </w:t>
      </w:r>
      <w:r>
        <w:t>scale</w:t>
      </w:r>
      <w:r>
        <w:rPr>
          <w:spacing w:val="10"/>
        </w:rPr>
        <w:t xml:space="preserve"> </w:t>
      </w:r>
      <w:r>
        <w:t>have</w:t>
      </w:r>
      <w:r>
        <w:rPr>
          <w:spacing w:val="9"/>
        </w:rPr>
        <w:t xml:space="preserve"> </w:t>
      </w:r>
      <w:r>
        <w:t>been</w:t>
      </w:r>
      <w:r>
        <w:rPr>
          <w:spacing w:val="9"/>
        </w:rPr>
        <w:t xml:space="preserve"> </w:t>
      </w:r>
      <w:r>
        <w:t>fixed</w:t>
      </w:r>
      <w:r>
        <w:rPr>
          <w:spacing w:val="10"/>
        </w:rPr>
        <w:t xml:space="preserve"> </w:t>
      </w:r>
      <w:r>
        <w:t>on</w:t>
      </w:r>
      <w:r>
        <w:rPr>
          <w:spacing w:val="9"/>
        </w:rPr>
        <w:t xml:space="preserve"> </w:t>
      </w:r>
      <w:r>
        <w:t>the</w:t>
      </w:r>
      <w:r>
        <w:rPr>
          <w:spacing w:val="10"/>
        </w:rPr>
        <w:t xml:space="preserve"> </w:t>
      </w:r>
      <w:r>
        <w:rPr>
          <w:spacing w:val="-2"/>
        </w:rPr>
        <w:t>basis</w:t>
      </w:r>
    </w:p>
    <w:p w:rsidR="00004D2A" w:rsidRDefault="00004D2A" w:rsidP="00004D2A">
      <w:pPr>
        <w:jc w:val="both"/>
      </w:pPr>
    </w:p>
    <w:p w:rsidR="00AE0278" w:rsidRDefault="00AE0278" w:rsidP="00004D2A">
      <w:pPr>
        <w:jc w:val="both"/>
      </w:pPr>
    </w:p>
    <w:p w:rsidR="00AE0278" w:rsidRDefault="00AE0278" w:rsidP="00004D2A">
      <w:pPr>
        <w:jc w:val="both"/>
      </w:pPr>
    </w:p>
    <w:p w:rsidR="00AE0278" w:rsidRDefault="00AE0278" w:rsidP="00004D2A">
      <w:pPr>
        <w:jc w:val="both"/>
      </w:pPr>
    </w:p>
    <w:p w:rsidR="00AE0278" w:rsidRDefault="00AE0278" w:rsidP="00AE0278">
      <w:pPr>
        <w:jc w:val="center"/>
        <w:sectPr w:rsidR="00AE0278">
          <w:pgSz w:w="12240" w:h="15840"/>
          <w:pgMar w:top="960" w:right="0" w:bottom="280" w:left="740" w:header="740" w:footer="0" w:gutter="0"/>
          <w:cols w:space="720"/>
        </w:sectPr>
      </w:pPr>
      <w:r>
        <w:t>656</w:t>
      </w:r>
    </w:p>
    <w:p w:rsidR="00004D2A" w:rsidRDefault="00004D2A" w:rsidP="00004D2A">
      <w:pPr>
        <w:pStyle w:val="BodyText"/>
        <w:rPr>
          <w:rFonts w:ascii="Roboto Condensed"/>
        </w:rPr>
      </w:pPr>
    </w:p>
    <w:p w:rsidR="00004D2A" w:rsidRDefault="00004D2A" w:rsidP="00004D2A">
      <w:pPr>
        <w:pStyle w:val="BodyText"/>
        <w:spacing w:before="239"/>
        <w:rPr>
          <w:rFonts w:ascii="Roboto Condensed"/>
        </w:rPr>
      </w:pPr>
    </w:p>
    <w:p w:rsidR="00004D2A" w:rsidRDefault="00004D2A" w:rsidP="0033063E">
      <w:pPr>
        <w:pStyle w:val="BodyText"/>
        <w:spacing w:line="249" w:lineRule="auto"/>
        <w:ind w:left="960" w:right="844"/>
        <w:jc w:val="both"/>
      </w:pPr>
      <w:r>
        <w:t>of significant changes in the fossil record. For example, as already noted, the boundary between the Cretaceous</w:t>
      </w:r>
      <w:r>
        <w:rPr>
          <w:spacing w:val="40"/>
        </w:rPr>
        <w:t xml:space="preserve"> </w:t>
      </w:r>
      <w:r>
        <w:t>and the Paleogene coincides exactly with the extinction of the dinosaurs. That’s not a coincidence. Many other types</w:t>
      </w:r>
      <w:r>
        <w:rPr>
          <w:spacing w:val="-1"/>
        </w:rPr>
        <w:t xml:space="preserve"> </w:t>
      </w:r>
      <w:r>
        <w:t>of</w:t>
      </w:r>
      <w:r>
        <w:rPr>
          <w:spacing w:val="-2"/>
        </w:rPr>
        <w:t xml:space="preserve"> </w:t>
      </w:r>
      <w:r>
        <w:t>organisms</w:t>
      </w:r>
      <w:r>
        <w:rPr>
          <w:spacing w:val="-1"/>
        </w:rPr>
        <w:t xml:space="preserve"> </w:t>
      </w:r>
      <w:r>
        <w:t>went</w:t>
      </w:r>
      <w:r>
        <w:rPr>
          <w:spacing w:val="-2"/>
        </w:rPr>
        <w:t xml:space="preserve"> </w:t>
      </w:r>
      <w:r>
        <w:t>extinct</w:t>
      </w:r>
      <w:r>
        <w:rPr>
          <w:spacing w:val="-1"/>
        </w:rPr>
        <w:t xml:space="preserve"> </w:t>
      </w:r>
      <w:r>
        <w:t>at</w:t>
      </w:r>
      <w:r>
        <w:rPr>
          <w:spacing w:val="-2"/>
        </w:rPr>
        <w:t xml:space="preserve"> </w:t>
      </w:r>
      <w:r>
        <w:t>this</w:t>
      </w:r>
      <w:r>
        <w:rPr>
          <w:spacing w:val="-1"/>
        </w:rPr>
        <w:t xml:space="preserve"> </w:t>
      </w:r>
      <w:r>
        <w:t>time,</w:t>
      </w:r>
      <w:r>
        <w:rPr>
          <w:spacing w:val="-1"/>
        </w:rPr>
        <w:t xml:space="preserve"> </w:t>
      </w:r>
      <w:r>
        <w:t>and</w:t>
      </w:r>
      <w:r>
        <w:rPr>
          <w:spacing w:val="-2"/>
        </w:rPr>
        <w:t xml:space="preserve"> </w:t>
      </w:r>
      <w:r>
        <w:t>the</w:t>
      </w:r>
      <w:r>
        <w:rPr>
          <w:spacing w:val="-2"/>
        </w:rPr>
        <w:t xml:space="preserve"> </w:t>
      </w:r>
      <w:r>
        <w:t>boundary</w:t>
      </w:r>
      <w:r>
        <w:rPr>
          <w:spacing w:val="-2"/>
        </w:rPr>
        <w:t xml:space="preserve"> </w:t>
      </w:r>
      <w:r>
        <w:t>between</w:t>
      </w:r>
      <w:r>
        <w:rPr>
          <w:spacing w:val="-1"/>
        </w:rPr>
        <w:t xml:space="preserve"> </w:t>
      </w:r>
      <w:r>
        <w:t>the</w:t>
      </w:r>
      <w:r>
        <w:rPr>
          <w:spacing w:val="-2"/>
        </w:rPr>
        <w:t xml:space="preserve"> </w:t>
      </w:r>
      <w:r>
        <w:t>two</w:t>
      </w:r>
      <w:r>
        <w:rPr>
          <w:spacing w:val="-2"/>
        </w:rPr>
        <w:t xml:space="preserve"> </w:t>
      </w:r>
      <w:r>
        <w:t>periods</w:t>
      </w:r>
      <w:r>
        <w:rPr>
          <w:spacing w:val="-1"/>
        </w:rPr>
        <w:t xml:space="preserve"> </w:t>
      </w:r>
      <w:r>
        <w:t>marks</w:t>
      </w:r>
      <w:r>
        <w:rPr>
          <w:spacing w:val="-1"/>
        </w:rPr>
        <w:t xml:space="preserve"> </w:t>
      </w:r>
      <w:r>
        <w:t>the</w:t>
      </w:r>
      <w:r>
        <w:rPr>
          <w:spacing w:val="-2"/>
        </w:rPr>
        <w:t xml:space="preserve"> </w:t>
      </w:r>
      <w:r>
        <w:t>division</w:t>
      </w:r>
      <w:r>
        <w:rPr>
          <w:spacing w:val="-1"/>
        </w:rPr>
        <w:t xml:space="preserve"> </w:t>
      </w:r>
      <w:r>
        <w:t>between sedimentary rocks with Cretaceous organisms below, and Paleogene organisms above.</w:t>
      </w:r>
    </w:p>
    <w:p w:rsidR="00AE0278" w:rsidRDefault="00AE0278" w:rsidP="0033063E">
      <w:pPr>
        <w:pStyle w:val="BodyText"/>
        <w:spacing w:line="249" w:lineRule="auto"/>
        <w:ind w:left="960" w:right="844"/>
        <w:jc w:val="both"/>
      </w:pPr>
    </w:p>
    <w:p w:rsidR="00AE0278" w:rsidRDefault="00AE0278" w:rsidP="0033063E">
      <w:pPr>
        <w:pStyle w:val="BodyText"/>
        <w:spacing w:line="249" w:lineRule="auto"/>
        <w:ind w:left="960" w:right="844"/>
        <w:jc w:val="both"/>
      </w:pPr>
    </w:p>
    <w:p w:rsidR="00AE0278" w:rsidRDefault="00AE0278" w:rsidP="0033063E">
      <w:pPr>
        <w:pStyle w:val="BodyText"/>
        <w:spacing w:line="249" w:lineRule="auto"/>
        <w:ind w:left="960" w:right="844"/>
        <w:jc w:val="both"/>
      </w:pPr>
    </w:p>
    <w:p w:rsidR="00AE0278" w:rsidRDefault="00AE0278" w:rsidP="0033063E">
      <w:pPr>
        <w:pStyle w:val="BodyText"/>
        <w:spacing w:line="249" w:lineRule="auto"/>
        <w:ind w:left="960" w:right="844"/>
        <w:jc w:val="both"/>
      </w:pPr>
    </w:p>
    <w:p w:rsidR="00AE0278" w:rsidRDefault="00AE0278" w:rsidP="0033063E">
      <w:pPr>
        <w:pStyle w:val="BodyText"/>
        <w:spacing w:line="249" w:lineRule="auto"/>
        <w:ind w:left="960" w:right="844"/>
        <w:jc w:val="both"/>
      </w:pPr>
    </w:p>
    <w:p w:rsidR="00AE0278" w:rsidRDefault="00AE0278" w:rsidP="0033063E">
      <w:pPr>
        <w:pStyle w:val="BodyText"/>
        <w:spacing w:line="249" w:lineRule="auto"/>
        <w:ind w:left="960" w:right="844"/>
        <w:jc w:val="both"/>
      </w:pPr>
    </w:p>
    <w:p w:rsidR="00AE0278" w:rsidRDefault="00AE0278" w:rsidP="0033063E">
      <w:pPr>
        <w:pStyle w:val="BodyText"/>
        <w:spacing w:line="249" w:lineRule="auto"/>
        <w:ind w:left="960" w:right="844"/>
        <w:jc w:val="both"/>
      </w:pPr>
    </w:p>
    <w:p w:rsidR="00AE0278" w:rsidRDefault="00AE0278" w:rsidP="0033063E">
      <w:pPr>
        <w:pStyle w:val="BodyText"/>
        <w:spacing w:line="249" w:lineRule="auto"/>
        <w:ind w:left="960" w:right="844"/>
        <w:jc w:val="both"/>
      </w:pPr>
    </w:p>
    <w:p w:rsidR="00AE0278" w:rsidRDefault="00AE0278" w:rsidP="0033063E">
      <w:pPr>
        <w:pStyle w:val="BodyText"/>
        <w:spacing w:line="249" w:lineRule="auto"/>
        <w:ind w:left="960" w:right="844"/>
        <w:jc w:val="both"/>
      </w:pPr>
    </w:p>
    <w:p w:rsidR="00AE0278" w:rsidRDefault="00AE0278" w:rsidP="0033063E">
      <w:pPr>
        <w:pStyle w:val="BodyText"/>
        <w:spacing w:line="249" w:lineRule="auto"/>
        <w:ind w:left="960" w:right="844"/>
        <w:jc w:val="both"/>
      </w:pPr>
    </w:p>
    <w:p w:rsidR="00AE0278" w:rsidRDefault="00AE0278" w:rsidP="0033063E">
      <w:pPr>
        <w:pStyle w:val="BodyText"/>
        <w:spacing w:line="249" w:lineRule="auto"/>
        <w:ind w:left="960" w:right="844"/>
        <w:jc w:val="both"/>
      </w:pPr>
    </w:p>
    <w:p w:rsidR="00AE0278" w:rsidRDefault="00AE0278" w:rsidP="0033063E">
      <w:pPr>
        <w:pStyle w:val="BodyText"/>
        <w:spacing w:line="249" w:lineRule="auto"/>
        <w:ind w:left="960" w:right="844"/>
        <w:jc w:val="both"/>
      </w:pPr>
    </w:p>
    <w:p w:rsidR="00AE0278" w:rsidRDefault="00AE0278" w:rsidP="0033063E">
      <w:pPr>
        <w:pStyle w:val="BodyText"/>
        <w:spacing w:line="249" w:lineRule="auto"/>
        <w:ind w:left="960" w:right="844"/>
        <w:jc w:val="both"/>
      </w:pPr>
    </w:p>
    <w:p w:rsidR="00AE0278" w:rsidRDefault="00AE0278" w:rsidP="0033063E">
      <w:pPr>
        <w:pStyle w:val="BodyText"/>
        <w:spacing w:line="249" w:lineRule="auto"/>
        <w:ind w:left="960" w:right="844"/>
        <w:jc w:val="both"/>
      </w:pPr>
    </w:p>
    <w:p w:rsidR="00AE0278" w:rsidRDefault="00AE0278" w:rsidP="0033063E">
      <w:pPr>
        <w:pStyle w:val="BodyText"/>
        <w:spacing w:line="249" w:lineRule="auto"/>
        <w:ind w:left="960" w:right="844"/>
        <w:jc w:val="both"/>
      </w:pPr>
    </w:p>
    <w:p w:rsidR="00AE0278" w:rsidRDefault="00AE0278" w:rsidP="0033063E">
      <w:pPr>
        <w:pStyle w:val="BodyText"/>
        <w:spacing w:line="249" w:lineRule="auto"/>
        <w:ind w:left="960" w:right="844"/>
        <w:jc w:val="both"/>
      </w:pPr>
    </w:p>
    <w:p w:rsidR="00AE0278" w:rsidRDefault="00AE0278" w:rsidP="0033063E">
      <w:pPr>
        <w:pStyle w:val="BodyText"/>
        <w:spacing w:line="249" w:lineRule="auto"/>
        <w:ind w:left="960" w:right="844"/>
        <w:jc w:val="both"/>
      </w:pPr>
    </w:p>
    <w:p w:rsidR="00AE0278" w:rsidRDefault="00AE0278" w:rsidP="0033063E">
      <w:pPr>
        <w:pStyle w:val="BodyText"/>
        <w:spacing w:line="249" w:lineRule="auto"/>
        <w:ind w:left="960" w:right="844"/>
        <w:jc w:val="both"/>
      </w:pPr>
    </w:p>
    <w:p w:rsidR="00AE0278" w:rsidRDefault="00AE0278" w:rsidP="0033063E">
      <w:pPr>
        <w:pStyle w:val="BodyText"/>
        <w:spacing w:line="249" w:lineRule="auto"/>
        <w:ind w:left="960" w:right="844"/>
        <w:jc w:val="both"/>
      </w:pPr>
    </w:p>
    <w:p w:rsidR="00AE0278" w:rsidRDefault="00AE0278" w:rsidP="0033063E">
      <w:pPr>
        <w:pStyle w:val="BodyText"/>
        <w:spacing w:line="249" w:lineRule="auto"/>
        <w:ind w:left="960" w:right="844"/>
        <w:jc w:val="both"/>
      </w:pPr>
    </w:p>
    <w:p w:rsidR="00AE0278" w:rsidRDefault="00AE0278" w:rsidP="0033063E">
      <w:pPr>
        <w:pStyle w:val="BodyText"/>
        <w:spacing w:line="249" w:lineRule="auto"/>
        <w:ind w:left="960" w:right="844"/>
        <w:jc w:val="both"/>
      </w:pPr>
    </w:p>
    <w:p w:rsidR="00AE0278" w:rsidRDefault="00AE0278" w:rsidP="0033063E">
      <w:pPr>
        <w:pStyle w:val="BodyText"/>
        <w:spacing w:line="249" w:lineRule="auto"/>
        <w:ind w:left="960" w:right="844"/>
        <w:jc w:val="both"/>
      </w:pPr>
    </w:p>
    <w:p w:rsidR="00AE0278" w:rsidRDefault="00AE0278" w:rsidP="0033063E">
      <w:pPr>
        <w:pStyle w:val="BodyText"/>
        <w:spacing w:line="249" w:lineRule="auto"/>
        <w:ind w:left="960" w:right="844"/>
        <w:jc w:val="both"/>
      </w:pPr>
    </w:p>
    <w:p w:rsidR="00AE0278" w:rsidRDefault="00AE0278" w:rsidP="0033063E">
      <w:pPr>
        <w:pStyle w:val="BodyText"/>
        <w:spacing w:line="249" w:lineRule="auto"/>
        <w:ind w:left="960" w:right="844"/>
        <w:jc w:val="both"/>
      </w:pPr>
    </w:p>
    <w:p w:rsidR="00AE0278" w:rsidRDefault="00AE0278" w:rsidP="0033063E">
      <w:pPr>
        <w:pStyle w:val="BodyText"/>
        <w:spacing w:line="249" w:lineRule="auto"/>
        <w:ind w:left="960" w:right="844"/>
        <w:jc w:val="both"/>
      </w:pPr>
    </w:p>
    <w:p w:rsidR="00AE0278" w:rsidRDefault="00AE0278" w:rsidP="0033063E">
      <w:pPr>
        <w:pStyle w:val="BodyText"/>
        <w:spacing w:line="249" w:lineRule="auto"/>
        <w:ind w:left="960" w:right="844"/>
        <w:jc w:val="both"/>
      </w:pPr>
    </w:p>
    <w:p w:rsidR="00AE0278" w:rsidRDefault="00AE0278" w:rsidP="0033063E">
      <w:pPr>
        <w:pStyle w:val="BodyText"/>
        <w:spacing w:line="249" w:lineRule="auto"/>
        <w:ind w:left="960" w:right="844"/>
        <w:jc w:val="both"/>
      </w:pPr>
    </w:p>
    <w:p w:rsidR="00AE0278" w:rsidRDefault="00AE0278" w:rsidP="0033063E">
      <w:pPr>
        <w:pStyle w:val="BodyText"/>
        <w:spacing w:line="249" w:lineRule="auto"/>
        <w:ind w:left="960" w:right="844"/>
        <w:jc w:val="both"/>
      </w:pPr>
    </w:p>
    <w:p w:rsidR="00AE0278" w:rsidRDefault="00AE0278" w:rsidP="0033063E">
      <w:pPr>
        <w:pStyle w:val="BodyText"/>
        <w:spacing w:line="249" w:lineRule="auto"/>
        <w:ind w:left="960" w:right="844"/>
        <w:jc w:val="both"/>
      </w:pPr>
    </w:p>
    <w:p w:rsidR="00AE0278" w:rsidRDefault="00AE0278" w:rsidP="0033063E">
      <w:pPr>
        <w:pStyle w:val="BodyText"/>
        <w:spacing w:line="249" w:lineRule="auto"/>
        <w:ind w:left="960" w:right="844"/>
        <w:jc w:val="both"/>
      </w:pPr>
    </w:p>
    <w:p w:rsidR="00AE0278" w:rsidRDefault="00AE0278" w:rsidP="0033063E">
      <w:pPr>
        <w:pStyle w:val="BodyText"/>
        <w:spacing w:line="249" w:lineRule="auto"/>
        <w:ind w:left="960" w:right="844"/>
        <w:jc w:val="both"/>
      </w:pPr>
    </w:p>
    <w:p w:rsidR="00AE0278" w:rsidRDefault="00AE0278" w:rsidP="0033063E">
      <w:pPr>
        <w:pStyle w:val="BodyText"/>
        <w:spacing w:line="249" w:lineRule="auto"/>
        <w:ind w:left="960" w:right="844"/>
        <w:jc w:val="both"/>
      </w:pPr>
    </w:p>
    <w:p w:rsidR="00AE0278" w:rsidRDefault="00AE0278" w:rsidP="0033063E">
      <w:pPr>
        <w:pStyle w:val="BodyText"/>
        <w:spacing w:line="249" w:lineRule="auto"/>
        <w:ind w:left="960" w:right="844"/>
        <w:jc w:val="both"/>
      </w:pPr>
    </w:p>
    <w:p w:rsidR="00AE0278" w:rsidRDefault="00AE0278" w:rsidP="0033063E">
      <w:pPr>
        <w:pStyle w:val="BodyText"/>
        <w:spacing w:line="249" w:lineRule="auto"/>
        <w:ind w:left="960" w:right="844"/>
        <w:jc w:val="both"/>
      </w:pPr>
    </w:p>
    <w:p w:rsidR="00AE0278" w:rsidRDefault="00AE0278" w:rsidP="0033063E">
      <w:pPr>
        <w:pStyle w:val="BodyText"/>
        <w:spacing w:line="249" w:lineRule="auto"/>
        <w:ind w:left="960" w:right="844"/>
        <w:jc w:val="both"/>
      </w:pPr>
    </w:p>
    <w:p w:rsidR="00AE0278" w:rsidRDefault="00AE0278" w:rsidP="0033063E">
      <w:pPr>
        <w:pStyle w:val="BodyText"/>
        <w:spacing w:line="249" w:lineRule="auto"/>
        <w:ind w:left="960" w:right="844"/>
        <w:jc w:val="both"/>
      </w:pPr>
    </w:p>
    <w:p w:rsidR="008C3CBD" w:rsidRDefault="008C3CBD" w:rsidP="0033063E">
      <w:pPr>
        <w:pStyle w:val="BodyText"/>
        <w:spacing w:line="249" w:lineRule="auto"/>
        <w:ind w:left="960" w:right="844"/>
        <w:jc w:val="both"/>
      </w:pPr>
    </w:p>
    <w:p w:rsidR="008C3CBD" w:rsidRDefault="008C3CBD" w:rsidP="0033063E">
      <w:pPr>
        <w:pStyle w:val="BodyText"/>
        <w:spacing w:line="249" w:lineRule="auto"/>
        <w:ind w:left="960" w:right="844"/>
        <w:jc w:val="both"/>
      </w:pPr>
    </w:p>
    <w:p w:rsidR="008C3CBD" w:rsidRDefault="008C3CBD" w:rsidP="0033063E">
      <w:pPr>
        <w:pStyle w:val="BodyText"/>
        <w:spacing w:line="249" w:lineRule="auto"/>
        <w:ind w:left="960" w:right="844"/>
        <w:jc w:val="both"/>
      </w:pPr>
    </w:p>
    <w:p w:rsidR="008C3CBD" w:rsidRDefault="008C3CBD" w:rsidP="0033063E">
      <w:pPr>
        <w:pStyle w:val="BodyText"/>
        <w:spacing w:line="249" w:lineRule="auto"/>
        <w:ind w:left="960" w:right="844"/>
        <w:jc w:val="both"/>
      </w:pPr>
    </w:p>
    <w:p w:rsidR="008C3CBD" w:rsidRDefault="008C3CBD" w:rsidP="0033063E">
      <w:pPr>
        <w:pStyle w:val="BodyText"/>
        <w:spacing w:line="249" w:lineRule="auto"/>
        <w:ind w:left="960" w:right="844"/>
        <w:jc w:val="both"/>
      </w:pPr>
    </w:p>
    <w:p w:rsidR="008C3CBD" w:rsidRDefault="008C3CBD" w:rsidP="0033063E">
      <w:pPr>
        <w:pStyle w:val="BodyText"/>
        <w:spacing w:line="249" w:lineRule="auto"/>
        <w:ind w:left="960" w:right="844"/>
        <w:jc w:val="both"/>
      </w:pPr>
    </w:p>
    <w:p w:rsidR="008C3CBD" w:rsidRDefault="008C3CBD" w:rsidP="0033063E">
      <w:pPr>
        <w:pStyle w:val="BodyText"/>
        <w:spacing w:line="249" w:lineRule="auto"/>
        <w:ind w:left="960" w:right="844"/>
        <w:jc w:val="both"/>
      </w:pPr>
    </w:p>
    <w:p w:rsidR="008C3CBD" w:rsidRDefault="008C3CBD" w:rsidP="0033063E">
      <w:pPr>
        <w:pStyle w:val="BodyText"/>
        <w:spacing w:line="249" w:lineRule="auto"/>
        <w:ind w:left="960" w:right="844"/>
        <w:jc w:val="both"/>
      </w:pPr>
    </w:p>
    <w:p w:rsidR="008C3CBD" w:rsidRDefault="008C3CBD" w:rsidP="0033063E">
      <w:pPr>
        <w:pStyle w:val="BodyText"/>
        <w:spacing w:line="249" w:lineRule="auto"/>
        <w:ind w:left="960" w:right="844"/>
        <w:jc w:val="both"/>
      </w:pPr>
    </w:p>
    <w:p w:rsidR="008C3CBD" w:rsidRDefault="008C3CBD" w:rsidP="0033063E">
      <w:pPr>
        <w:pStyle w:val="BodyText"/>
        <w:spacing w:line="249" w:lineRule="auto"/>
        <w:ind w:left="960" w:right="844"/>
        <w:jc w:val="both"/>
      </w:pPr>
    </w:p>
    <w:p w:rsidR="008C3CBD" w:rsidRDefault="008C3CBD" w:rsidP="0033063E">
      <w:pPr>
        <w:pStyle w:val="BodyText"/>
        <w:spacing w:line="249" w:lineRule="auto"/>
        <w:ind w:left="960" w:right="844"/>
        <w:jc w:val="both"/>
      </w:pPr>
    </w:p>
    <w:p w:rsidR="008C3CBD" w:rsidRDefault="008C3CBD" w:rsidP="0033063E">
      <w:pPr>
        <w:pStyle w:val="BodyText"/>
        <w:spacing w:line="249" w:lineRule="auto"/>
        <w:ind w:left="960" w:right="844"/>
        <w:jc w:val="both"/>
      </w:pPr>
    </w:p>
    <w:p w:rsidR="008C3CBD" w:rsidRDefault="008C3CBD" w:rsidP="0033063E">
      <w:pPr>
        <w:pStyle w:val="BodyText"/>
        <w:spacing w:line="249" w:lineRule="auto"/>
        <w:ind w:left="960" w:right="844"/>
        <w:jc w:val="both"/>
      </w:pPr>
    </w:p>
    <w:p w:rsidR="008C3CBD" w:rsidRDefault="008C3CBD" w:rsidP="008C3CBD">
      <w:pPr>
        <w:pStyle w:val="BodyText"/>
        <w:spacing w:line="249" w:lineRule="auto"/>
        <w:ind w:left="960" w:right="844"/>
        <w:jc w:val="center"/>
        <w:sectPr w:rsidR="008C3CBD">
          <w:headerReference w:type="even" r:id="rId25"/>
          <w:pgSz w:w="12240" w:h="15840"/>
          <w:pgMar w:top="660" w:right="0" w:bottom="280" w:left="740" w:header="0" w:footer="0" w:gutter="0"/>
          <w:cols w:space="720"/>
        </w:sectPr>
      </w:pPr>
      <w:r>
        <w:t>657</w:t>
      </w:r>
    </w:p>
    <w:p w:rsidR="00004D2A" w:rsidRDefault="00004D2A" w:rsidP="0033063E">
      <w:pPr>
        <w:pStyle w:val="Heading1"/>
        <w:tabs>
          <w:tab w:val="left" w:pos="560"/>
        </w:tabs>
        <w:ind w:left="0"/>
        <w:rPr>
          <w:spacing w:val="-2"/>
        </w:rPr>
      </w:pPr>
      <w:bookmarkStart w:id="0" w:name="8.2_Relative_Dating_Methods"/>
      <w:bookmarkStart w:id="1" w:name="_bookmark57"/>
      <w:bookmarkEnd w:id="0"/>
      <w:bookmarkEnd w:id="1"/>
      <w:r>
        <w:lastRenderedPageBreak/>
        <w:t>Relative</w:t>
      </w:r>
      <w:r>
        <w:rPr>
          <w:spacing w:val="-5"/>
        </w:rPr>
        <w:t xml:space="preserve"> </w:t>
      </w:r>
      <w:r>
        <w:t>Dating</w:t>
      </w:r>
      <w:r>
        <w:rPr>
          <w:spacing w:val="-4"/>
        </w:rPr>
        <w:t xml:space="preserve"> </w:t>
      </w:r>
      <w:r>
        <w:rPr>
          <w:spacing w:val="-2"/>
        </w:rPr>
        <w:t>Methods</w:t>
      </w:r>
    </w:p>
    <w:p w:rsidR="0033063E" w:rsidRDefault="0033063E" w:rsidP="0033063E">
      <w:pPr>
        <w:pStyle w:val="Heading1"/>
        <w:tabs>
          <w:tab w:val="left" w:pos="560"/>
        </w:tabs>
        <w:ind w:left="0"/>
      </w:pPr>
    </w:p>
    <w:p w:rsidR="00004D2A" w:rsidRDefault="00004D2A" w:rsidP="00004D2A">
      <w:pPr>
        <w:pStyle w:val="BodyText"/>
        <w:spacing w:line="249" w:lineRule="auto"/>
        <w:ind w:left="110" w:right="1695"/>
        <w:jc w:val="both"/>
      </w:pPr>
      <w:r>
        <w:t>The</w:t>
      </w:r>
      <w:r>
        <w:rPr>
          <w:spacing w:val="-8"/>
        </w:rPr>
        <w:t xml:space="preserve"> </w:t>
      </w:r>
      <w:r>
        <w:t>simplest</w:t>
      </w:r>
      <w:r>
        <w:rPr>
          <w:spacing w:val="-7"/>
        </w:rPr>
        <w:t xml:space="preserve"> </w:t>
      </w:r>
      <w:r>
        <w:t>and</w:t>
      </w:r>
      <w:r>
        <w:rPr>
          <w:spacing w:val="-8"/>
        </w:rPr>
        <w:t xml:space="preserve"> </w:t>
      </w:r>
      <w:r>
        <w:t>most</w:t>
      </w:r>
      <w:r>
        <w:rPr>
          <w:spacing w:val="-8"/>
        </w:rPr>
        <w:t xml:space="preserve"> </w:t>
      </w:r>
      <w:r>
        <w:t>intuitive</w:t>
      </w:r>
      <w:r>
        <w:rPr>
          <w:spacing w:val="-7"/>
        </w:rPr>
        <w:t xml:space="preserve"> </w:t>
      </w:r>
      <w:r>
        <w:t>way</w:t>
      </w:r>
      <w:r>
        <w:rPr>
          <w:spacing w:val="-8"/>
        </w:rPr>
        <w:t xml:space="preserve"> </w:t>
      </w:r>
      <w:r>
        <w:t>of</w:t>
      </w:r>
      <w:r>
        <w:rPr>
          <w:spacing w:val="-8"/>
        </w:rPr>
        <w:t xml:space="preserve"> </w:t>
      </w:r>
      <w:r>
        <w:t>dating</w:t>
      </w:r>
      <w:r>
        <w:rPr>
          <w:spacing w:val="-8"/>
        </w:rPr>
        <w:t xml:space="preserve"> </w:t>
      </w:r>
      <w:r>
        <w:t>geological</w:t>
      </w:r>
      <w:r>
        <w:rPr>
          <w:spacing w:val="-7"/>
        </w:rPr>
        <w:t xml:space="preserve"> </w:t>
      </w:r>
      <w:r>
        <w:t>features</w:t>
      </w:r>
      <w:r>
        <w:rPr>
          <w:spacing w:val="-7"/>
        </w:rPr>
        <w:t xml:space="preserve"> </w:t>
      </w:r>
      <w:r>
        <w:t>is</w:t>
      </w:r>
      <w:r>
        <w:rPr>
          <w:spacing w:val="-8"/>
        </w:rPr>
        <w:t xml:space="preserve"> </w:t>
      </w:r>
      <w:r>
        <w:t>to</w:t>
      </w:r>
      <w:r>
        <w:rPr>
          <w:spacing w:val="-8"/>
        </w:rPr>
        <w:t xml:space="preserve"> </w:t>
      </w:r>
      <w:r>
        <w:t>look</w:t>
      </w:r>
      <w:r>
        <w:rPr>
          <w:spacing w:val="-8"/>
        </w:rPr>
        <w:t xml:space="preserve"> </w:t>
      </w:r>
      <w:r>
        <w:t>at</w:t>
      </w:r>
      <w:r>
        <w:rPr>
          <w:spacing w:val="-8"/>
        </w:rPr>
        <w:t xml:space="preserve"> </w:t>
      </w:r>
      <w:r>
        <w:t>the</w:t>
      </w:r>
      <w:r>
        <w:rPr>
          <w:spacing w:val="-8"/>
        </w:rPr>
        <w:t xml:space="preserve"> </w:t>
      </w:r>
      <w:r>
        <w:t>relationships</w:t>
      </w:r>
      <w:r>
        <w:rPr>
          <w:spacing w:val="-7"/>
        </w:rPr>
        <w:t xml:space="preserve"> </w:t>
      </w:r>
      <w:r>
        <w:t>between</w:t>
      </w:r>
      <w:r>
        <w:rPr>
          <w:spacing w:val="-7"/>
        </w:rPr>
        <w:t xml:space="preserve"> </w:t>
      </w:r>
      <w:r>
        <w:t>them.</w:t>
      </w:r>
      <w:r>
        <w:rPr>
          <w:spacing w:val="-8"/>
        </w:rPr>
        <w:t xml:space="preserve"> </w:t>
      </w:r>
      <w:r>
        <w:t>There are</w:t>
      </w:r>
      <w:r>
        <w:rPr>
          <w:spacing w:val="-10"/>
        </w:rPr>
        <w:t xml:space="preserve"> </w:t>
      </w:r>
      <w:r>
        <w:t>a</w:t>
      </w:r>
      <w:r>
        <w:rPr>
          <w:spacing w:val="-10"/>
        </w:rPr>
        <w:t xml:space="preserve"> </w:t>
      </w:r>
      <w:r>
        <w:t>few</w:t>
      </w:r>
      <w:r>
        <w:rPr>
          <w:spacing w:val="-10"/>
        </w:rPr>
        <w:t xml:space="preserve"> </w:t>
      </w:r>
      <w:r>
        <w:t>simple</w:t>
      </w:r>
      <w:r>
        <w:rPr>
          <w:spacing w:val="-9"/>
        </w:rPr>
        <w:t xml:space="preserve"> </w:t>
      </w:r>
      <w:r>
        <w:t>rules</w:t>
      </w:r>
      <w:r>
        <w:rPr>
          <w:spacing w:val="-10"/>
        </w:rPr>
        <w:t xml:space="preserve"> </w:t>
      </w:r>
      <w:r>
        <w:t>for</w:t>
      </w:r>
      <w:r>
        <w:rPr>
          <w:spacing w:val="-10"/>
        </w:rPr>
        <w:t xml:space="preserve"> </w:t>
      </w:r>
      <w:r>
        <w:t>doing</w:t>
      </w:r>
      <w:r>
        <w:rPr>
          <w:spacing w:val="-10"/>
        </w:rPr>
        <w:t xml:space="preserve"> </w:t>
      </w:r>
      <w:r>
        <w:t>this.</w:t>
      </w:r>
      <w:r>
        <w:rPr>
          <w:spacing w:val="-10"/>
        </w:rPr>
        <w:t xml:space="preserve"> </w:t>
      </w:r>
      <w:r>
        <w:t>For</w:t>
      </w:r>
      <w:r>
        <w:rPr>
          <w:spacing w:val="-10"/>
        </w:rPr>
        <w:t xml:space="preserve"> </w:t>
      </w:r>
      <w:r>
        <w:t>example,</w:t>
      </w:r>
      <w:r>
        <w:rPr>
          <w:spacing w:val="-9"/>
        </w:rPr>
        <w:t xml:space="preserve"> </w:t>
      </w:r>
      <w:r>
        <w:t>the</w:t>
      </w:r>
      <w:r>
        <w:rPr>
          <w:spacing w:val="-10"/>
        </w:rPr>
        <w:t xml:space="preserve"> </w:t>
      </w:r>
      <w:r>
        <w:t xml:space="preserve">principle of superposition states that sedimentary layers are deposited in sequence, and, unless the entire sequence has been turned over by tectonic processes or disrupted by faulting, the layers at the bottom are older than those at the top. The </w:t>
      </w:r>
      <w:r>
        <w:rPr>
          <w:b/>
        </w:rPr>
        <w:t xml:space="preserve">principle of inclusions </w:t>
      </w:r>
      <w:r>
        <w:t xml:space="preserve">states that any rock fragments that are included in rock must be older than the rock in which they are included. For example, a </w:t>
      </w:r>
      <w:r>
        <w:rPr>
          <w:b/>
        </w:rPr>
        <w:t xml:space="preserve">xenolith </w:t>
      </w:r>
      <w:r>
        <w:t xml:space="preserve">in an igneous rock or a clast in sedimentary rock must be older than the rock that includes it (Figure </w:t>
      </w:r>
      <w:r w:rsidR="00A65E0F">
        <w:t>19.5a</w:t>
      </w:r>
      <w:r>
        <w:t>).</w:t>
      </w:r>
    </w:p>
    <w:p w:rsidR="00004D2A" w:rsidRDefault="00004D2A" w:rsidP="00004D2A">
      <w:pPr>
        <w:pStyle w:val="BodyText"/>
        <w:spacing w:before="7"/>
        <w:rPr>
          <w:sz w:val="16"/>
        </w:rPr>
      </w:pPr>
      <w:r>
        <w:rPr>
          <w:noProof/>
        </w:rPr>
        <w:drawing>
          <wp:anchor distT="0" distB="0" distL="0" distR="0" simplePos="0" relativeHeight="251664384" behindDoc="1" locked="0" layoutInCell="1" allowOverlap="1" wp14:anchorId="0BD96710" wp14:editId="2E537AEC">
            <wp:simplePos x="0" y="0"/>
            <wp:positionH relativeFrom="page">
              <wp:posOffset>1711200</wp:posOffset>
            </wp:positionH>
            <wp:positionV relativeFrom="paragraph">
              <wp:posOffset>136838</wp:posOffset>
            </wp:positionV>
            <wp:extent cx="3833050" cy="2888361"/>
            <wp:effectExtent l="0" t="0" r="0" b="0"/>
            <wp:wrapTopAndBottom/>
            <wp:docPr id="792" name="Image 792">
              <a:hlinkClick xmlns:a="http://schemas.openxmlformats.org/drawingml/2006/main" r:id="rId26"/>
            </wp:docPr>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792" name="Image 792">
                      <a:hlinkClick r:id="rId26"/>
                    </pic:cNvPr>
                    <pic:cNvPicPr/>
                  </pic:nvPicPr>
                  <pic:blipFill>
                    <a:blip r:embed="rId27" cstate="print"/>
                    <a:stretch>
                      <a:fillRect/>
                    </a:stretch>
                  </pic:blipFill>
                  <pic:spPr>
                    <a:xfrm>
                      <a:off x="0" y="0"/>
                      <a:ext cx="3833050" cy="2888361"/>
                    </a:xfrm>
                    <a:prstGeom prst="rect">
                      <a:avLst/>
                    </a:prstGeom>
                  </pic:spPr>
                </pic:pic>
              </a:graphicData>
            </a:graphic>
          </wp:anchor>
        </w:drawing>
      </w:r>
    </w:p>
    <w:p w:rsidR="00004D2A" w:rsidRDefault="00004D2A" w:rsidP="00004D2A">
      <w:pPr>
        <w:spacing w:before="131" w:line="264" w:lineRule="auto"/>
        <w:ind w:left="1879" w:right="3467"/>
        <w:jc w:val="both"/>
        <w:rPr>
          <w:sz w:val="15"/>
        </w:rPr>
      </w:pPr>
      <w:r>
        <w:rPr>
          <w:w w:val="105"/>
          <w:sz w:val="15"/>
        </w:rPr>
        <w:t>Figure</w:t>
      </w:r>
      <w:r>
        <w:rPr>
          <w:spacing w:val="-8"/>
          <w:w w:val="105"/>
          <w:sz w:val="15"/>
        </w:rPr>
        <w:t xml:space="preserve"> </w:t>
      </w:r>
      <w:r w:rsidR="008C3CBD">
        <w:rPr>
          <w:w w:val="105"/>
          <w:sz w:val="15"/>
        </w:rPr>
        <w:t>19.5</w:t>
      </w:r>
      <w:r>
        <w:rPr>
          <w:w w:val="105"/>
          <w:sz w:val="15"/>
        </w:rPr>
        <w:t>a</w:t>
      </w:r>
      <w:r>
        <w:rPr>
          <w:spacing w:val="-8"/>
          <w:w w:val="105"/>
          <w:sz w:val="15"/>
        </w:rPr>
        <w:t xml:space="preserve"> </w:t>
      </w:r>
      <w:r>
        <w:rPr>
          <w:w w:val="105"/>
          <w:sz w:val="15"/>
        </w:rPr>
        <w:t>A</w:t>
      </w:r>
      <w:r>
        <w:rPr>
          <w:spacing w:val="-8"/>
          <w:w w:val="105"/>
          <w:sz w:val="15"/>
        </w:rPr>
        <w:t xml:space="preserve"> </w:t>
      </w:r>
      <w:r>
        <w:rPr>
          <w:w w:val="105"/>
          <w:sz w:val="15"/>
        </w:rPr>
        <w:t>xenolith</w:t>
      </w:r>
      <w:r>
        <w:rPr>
          <w:spacing w:val="-8"/>
          <w:w w:val="105"/>
          <w:sz w:val="15"/>
        </w:rPr>
        <w:t xml:space="preserve"> </w:t>
      </w:r>
      <w:r>
        <w:rPr>
          <w:w w:val="105"/>
          <w:sz w:val="15"/>
        </w:rPr>
        <w:t>of</w:t>
      </w:r>
      <w:r>
        <w:rPr>
          <w:spacing w:val="-8"/>
          <w:w w:val="105"/>
          <w:sz w:val="15"/>
        </w:rPr>
        <w:t xml:space="preserve"> </w:t>
      </w:r>
      <w:r>
        <w:rPr>
          <w:w w:val="105"/>
          <w:sz w:val="15"/>
        </w:rPr>
        <w:t>diorite</w:t>
      </w:r>
      <w:r>
        <w:rPr>
          <w:spacing w:val="-8"/>
          <w:w w:val="105"/>
          <w:sz w:val="15"/>
        </w:rPr>
        <w:t xml:space="preserve"> </w:t>
      </w:r>
      <w:r>
        <w:rPr>
          <w:w w:val="105"/>
          <w:sz w:val="15"/>
        </w:rPr>
        <w:t>incorporated</w:t>
      </w:r>
      <w:r>
        <w:rPr>
          <w:spacing w:val="-8"/>
          <w:w w:val="105"/>
          <w:sz w:val="15"/>
        </w:rPr>
        <w:t xml:space="preserve"> </w:t>
      </w:r>
      <w:r>
        <w:rPr>
          <w:w w:val="105"/>
          <w:sz w:val="15"/>
        </w:rPr>
        <w:t>into</w:t>
      </w:r>
      <w:r>
        <w:rPr>
          <w:spacing w:val="-8"/>
          <w:w w:val="105"/>
          <w:sz w:val="15"/>
        </w:rPr>
        <w:t xml:space="preserve"> </w:t>
      </w:r>
      <w:r>
        <w:rPr>
          <w:w w:val="105"/>
          <w:sz w:val="15"/>
        </w:rPr>
        <w:t>a</w:t>
      </w:r>
      <w:r>
        <w:rPr>
          <w:spacing w:val="-8"/>
          <w:w w:val="105"/>
          <w:sz w:val="15"/>
        </w:rPr>
        <w:t xml:space="preserve"> </w:t>
      </w:r>
      <w:r>
        <w:rPr>
          <w:w w:val="105"/>
          <w:sz w:val="15"/>
        </w:rPr>
        <w:t>basalt</w:t>
      </w:r>
      <w:r>
        <w:rPr>
          <w:spacing w:val="-8"/>
          <w:w w:val="105"/>
          <w:sz w:val="15"/>
        </w:rPr>
        <w:t xml:space="preserve"> </w:t>
      </w:r>
      <w:r>
        <w:rPr>
          <w:w w:val="105"/>
          <w:sz w:val="15"/>
        </w:rPr>
        <w:t>lava</w:t>
      </w:r>
      <w:r>
        <w:rPr>
          <w:spacing w:val="-8"/>
          <w:w w:val="105"/>
          <w:sz w:val="15"/>
        </w:rPr>
        <w:t xml:space="preserve"> </w:t>
      </w:r>
      <w:r>
        <w:rPr>
          <w:w w:val="105"/>
          <w:sz w:val="15"/>
        </w:rPr>
        <w:t>flow,</w:t>
      </w:r>
      <w:r>
        <w:rPr>
          <w:spacing w:val="-8"/>
          <w:w w:val="105"/>
          <w:sz w:val="15"/>
        </w:rPr>
        <w:t xml:space="preserve"> </w:t>
      </w:r>
      <w:r>
        <w:rPr>
          <w:w w:val="105"/>
          <w:sz w:val="15"/>
        </w:rPr>
        <w:t>Mauna</w:t>
      </w:r>
      <w:r>
        <w:rPr>
          <w:spacing w:val="-8"/>
          <w:w w:val="105"/>
          <w:sz w:val="15"/>
        </w:rPr>
        <w:t xml:space="preserve"> </w:t>
      </w:r>
      <w:r>
        <w:rPr>
          <w:w w:val="105"/>
          <w:sz w:val="15"/>
        </w:rPr>
        <w:t>Kea</w:t>
      </w:r>
      <w:r>
        <w:rPr>
          <w:spacing w:val="-8"/>
          <w:w w:val="105"/>
          <w:sz w:val="15"/>
        </w:rPr>
        <w:t xml:space="preserve"> </w:t>
      </w:r>
      <w:r>
        <w:rPr>
          <w:w w:val="105"/>
          <w:sz w:val="15"/>
        </w:rPr>
        <w:t>volcano,</w:t>
      </w:r>
      <w:r>
        <w:rPr>
          <w:spacing w:val="-8"/>
          <w:w w:val="105"/>
          <w:sz w:val="15"/>
        </w:rPr>
        <w:t xml:space="preserve"> </w:t>
      </w:r>
      <w:r>
        <w:rPr>
          <w:w w:val="105"/>
          <w:sz w:val="15"/>
        </w:rPr>
        <w:t>Hawaii.</w:t>
      </w:r>
      <w:r>
        <w:rPr>
          <w:spacing w:val="40"/>
          <w:w w:val="105"/>
          <w:sz w:val="15"/>
        </w:rPr>
        <w:t xml:space="preserve"> </w:t>
      </w:r>
      <w:r>
        <w:rPr>
          <w:w w:val="105"/>
          <w:sz w:val="15"/>
        </w:rPr>
        <w:t xml:space="preserve">The lava flow took place </w:t>
      </w:r>
      <w:proofErr w:type="spellStart"/>
      <w:r>
        <w:rPr>
          <w:w w:val="105"/>
          <w:sz w:val="15"/>
        </w:rPr>
        <w:t>some time</w:t>
      </w:r>
      <w:proofErr w:type="spellEnd"/>
      <w:r>
        <w:rPr>
          <w:w w:val="105"/>
          <w:sz w:val="15"/>
        </w:rPr>
        <w:t xml:space="preserve"> after the diorite cooled, was uplifted, and then eroded.</w:t>
      </w:r>
      <w:r>
        <w:rPr>
          <w:spacing w:val="40"/>
          <w:w w:val="105"/>
          <w:sz w:val="15"/>
        </w:rPr>
        <w:t xml:space="preserve"> </w:t>
      </w:r>
      <w:r>
        <w:rPr>
          <w:w w:val="105"/>
          <w:sz w:val="15"/>
        </w:rPr>
        <w:t>(Hammerhead for scale) [SE]</w:t>
      </w:r>
    </w:p>
    <w:p w:rsidR="00004D2A" w:rsidRDefault="00004D2A" w:rsidP="00004D2A">
      <w:pPr>
        <w:pStyle w:val="BodyText"/>
        <w:rPr>
          <w:sz w:val="15"/>
        </w:rPr>
      </w:pPr>
    </w:p>
    <w:p w:rsidR="00004D2A" w:rsidRDefault="00004D2A" w:rsidP="00004D2A">
      <w:pPr>
        <w:pStyle w:val="BodyText"/>
        <w:rPr>
          <w:sz w:val="15"/>
        </w:rPr>
      </w:pPr>
    </w:p>
    <w:p w:rsidR="00004D2A" w:rsidRDefault="00004D2A" w:rsidP="00004D2A">
      <w:pPr>
        <w:pStyle w:val="BodyText"/>
        <w:rPr>
          <w:sz w:val="15"/>
        </w:rPr>
      </w:pPr>
    </w:p>
    <w:p w:rsidR="00004D2A" w:rsidRDefault="00004D2A" w:rsidP="00004D2A">
      <w:pPr>
        <w:pStyle w:val="BodyText"/>
        <w:spacing w:before="23"/>
        <w:rPr>
          <w:sz w:val="15"/>
        </w:rPr>
      </w:pPr>
    </w:p>
    <w:p w:rsidR="00004D2A" w:rsidRDefault="00004D2A" w:rsidP="00004D2A">
      <w:pPr>
        <w:pStyle w:val="BodyText"/>
        <w:spacing w:before="1" w:line="249" w:lineRule="auto"/>
        <w:ind w:left="110" w:right="1695"/>
        <w:jc w:val="both"/>
      </w:pPr>
      <w:r>
        <w:t xml:space="preserve">The </w:t>
      </w:r>
      <w:r>
        <w:rPr>
          <w:b/>
        </w:rPr>
        <w:t>principle of</w:t>
      </w:r>
      <w:r>
        <w:rPr>
          <w:b/>
          <w:spacing w:val="-1"/>
        </w:rPr>
        <w:t xml:space="preserve"> </w:t>
      </w:r>
      <w:r>
        <w:rPr>
          <w:b/>
        </w:rPr>
        <w:t>cross-cutting relationships</w:t>
      </w:r>
      <w:r>
        <w:rPr>
          <w:b/>
          <w:spacing w:val="-1"/>
        </w:rPr>
        <w:t xml:space="preserve"> </w:t>
      </w:r>
      <w:r>
        <w:t>states that any geological feature that cuts across, or</w:t>
      </w:r>
      <w:r>
        <w:rPr>
          <w:spacing w:val="-1"/>
        </w:rPr>
        <w:t xml:space="preserve"> </w:t>
      </w:r>
      <w:r>
        <w:t xml:space="preserve">disrupts another feature must be younger than the feature that is disrupted. An example of this is given in </w:t>
      </w:r>
      <w:r w:rsidR="00A65E0F">
        <w:t>Figure 19.5b</w:t>
      </w:r>
      <w:r>
        <w:t xml:space="preserve">, which shows three different sedimentary layers. The lower sandstone layer is disrupted by two </w:t>
      </w:r>
      <w:r>
        <w:rPr>
          <w:b/>
        </w:rPr>
        <w:t>faults</w:t>
      </w:r>
      <w:r>
        <w:t>, so we can infer that the faults are younger than that layer. But the faults do not appear to continue into the coal seam, and they certainly do not</w:t>
      </w:r>
      <w:r>
        <w:rPr>
          <w:spacing w:val="-1"/>
        </w:rPr>
        <w:t xml:space="preserve"> </w:t>
      </w:r>
      <w:r>
        <w:t>continue</w:t>
      </w:r>
      <w:r>
        <w:rPr>
          <w:spacing w:val="-1"/>
        </w:rPr>
        <w:t xml:space="preserve"> </w:t>
      </w:r>
      <w:r>
        <w:t>into</w:t>
      </w:r>
      <w:r>
        <w:rPr>
          <w:spacing w:val="-1"/>
        </w:rPr>
        <w:t xml:space="preserve"> </w:t>
      </w:r>
      <w:r>
        <w:t>the</w:t>
      </w:r>
      <w:r>
        <w:rPr>
          <w:spacing w:val="-1"/>
        </w:rPr>
        <w:t xml:space="preserve"> </w:t>
      </w:r>
      <w:r>
        <w:t>upper</w:t>
      </w:r>
      <w:r>
        <w:rPr>
          <w:spacing w:val="-1"/>
        </w:rPr>
        <w:t xml:space="preserve"> </w:t>
      </w:r>
      <w:r>
        <w:t>sandstone.</w:t>
      </w:r>
      <w:r>
        <w:rPr>
          <w:spacing w:val="-1"/>
        </w:rPr>
        <w:t xml:space="preserve"> </w:t>
      </w:r>
      <w:proofErr w:type="gramStart"/>
      <w:r>
        <w:t>So</w:t>
      </w:r>
      <w:proofErr w:type="gramEnd"/>
      <w:r>
        <w:rPr>
          <w:spacing w:val="-1"/>
        </w:rPr>
        <w:t xml:space="preserve"> </w:t>
      </w:r>
      <w:r>
        <w:t>we</w:t>
      </w:r>
      <w:r>
        <w:rPr>
          <w:spacing w:val="-1"/>
        </w:rPr>
        <w:t xml:space="preserve"> </w:t>
      </w:r>
      <w:r>
        <w:t>can</w:t>
      </w:r>
      <w:r>
        <w:rPr>
          <w:spacing w:val="-1"/>
        </w:rPr>
        <w:t xml:space="preserve"> </w:t>
      </w:r>
      <w:r>
        <w:t>infer</w:t>
      </w:r>
      <w:r>
        <w:rPr>
          <w:spacing w:val="-1"/>
        </w:rPr>
        <w:t xml:space="preserve"> </w:t>
      </w:r>
      <w:r>
        <w:t>that</w:t>
      </w:r>
      <w:r>
        <w:rPr>
          <w:spacing w:val="-1"/>
        </w:rPr>
        <w:t xml:space="preserve"> </w:t>
      </w:r>
      <w:r>
        <w:t>coal</w:t>
      </w:r>
      <w:r>
        <w:rPr>
          <w:spacing w:val="-1"/>
        </w:rPr>
        <w:t xml:space="preserve"> </w:t>
      </w:r>
      <w:r>
        <w:t>seam</w:t>
      </w:r>
      <w:r>
        <w:rPr>
          <w:spacing w:val="-1"/>
        </w:rPr>
        <w:t xml:space="preserve"> </w:t>
      </w:r>
      <w:r>
        <w:t>is</w:t>
      </w:r>
      <w:r>
        <w:rPr>
          <w:spacing w:val="-1"/>
        </w:rPr>
        <w:t xml:space="preserve"> </w:t>
      </w:r>
      <w:r>
        <w:t>younger</w:t>
      </w:r>
      <w:r>
        <w:rPr>
          <w:spacing w:val="-1"/>
        </w:rPr>
        <w:t xml:space="preserve"> </w:t>
      </w:r>
      <w:r>
        <w:t>than</w:t>
      </w:r>
      <w:r>
        <w:rPr>
          <w:spacing w:val="-1"/>
        </w:rPr>
        <w:t xml:space="preserve"> </w:t>
      </w:r>
      <w:r>
        <w:t>the</w:t>
      </w:r>
      <w:r>
        <w:rPr>
          <w:spacing w:val="-1"/>
        </w:rPr>
        <w:t xml:space="preserve"> </w:t>
      </w:r>
      <w:r>
        <w:t>faults</w:t>
      </w:r>
      <w:r>
        <w:rPr>
          <w:spacing w:val="-1"/>
        </w:rPr>
        <w:t xml:space="preserve"> </w:t>
      </w:r>
      <w:r>
        <w:t>(because</w:t>
      </w:r>
      <w:r>
        <w:rPr>
          <w:spacing w:val="-1"/>
        </w:rPr>
        <w:t xml:space="preserve"> </w:t>
      </w:r>
      <w:r>
        <w:t>it</w:t>
      </w:r>
      <w:r>
        <w:rPr>
          <w:spacing w:val="-1"/>
        </w:rPr>
        <w:t xml:space="preserve"> </w:t>
      </w:r>
      <w:r>
        <w:t>disrupts them), and of course the upper sandstone is youngest of all, because it lies on top of the coal seam.</w:t>
      </w:r>
    </w:p>
    <w:p w:rsidR="008C3CBD" w:rsidRDefault="008C3CBD" w:rsidP="00004D2A">
      <w:pPr>
        <w:pStyle w:val="BodyText"/>
        <w:spacing w:before="1" w:line="249" w:lineRule="auto"/>
        <w:ind w:left="110" w:right="1695"/>
        <w:jc w:val="both"/>
      </w:pPr>
    </w:p>
    <w:p w:rsidR="008C3CBD" w:rsidRDefault="008C3CBD" w:rsidP="00004D2A">
      <w:pPr>
        <w:pStyle w:val="BodyText"/>
        <w:spacing w:before="1" w:line="249" w:lineRule="auto"/>
        <w:ind w:left="110" w:right="1695"/>
        <w:jc w:val="both"/>
      </w:pPr>
    </w:p>
    <w:p w:rsidR="008C3CBD" w:rsidRDefault="008C3CBD" w:rsidP="00004D2A">
      <w:pPr>
        <w:pStyle w:val="BodyText"/>
        <w:spacing w:before="1" w:line="249" w:lineRule="auto"/>
        <w:ind w:left="110" w:right="1695"/>
        <w:jc w:val="both"/>
      </w:pPr>
    </w:p>
    <w:p w:rsidR="008C3CBD" w:rsidRDefault="008C3CBD" w:rsidP="00004D2A">
      <w:pPr>
        <w:pStyle w:val="BodyText"/>
        <w:spacing w:before="1" w:line="249" w:lineRule="auto"/>
        <w:ind w:left="110" w:right="1695"/>
        <w:jc w:val="both"/>
      </w:pPr>
    </w:p>
    <w:p w:rsidR="008C3CBD" w:rsidRDefault="008C3CBD" w:rsidP="00004D2A">
      <w:pPr>
        <w:pStyle w:val="BodyText"/>
        <w:spacing w:before="1" w:line="249" w:lineRule="auto"/>
        <w:ind w:left="110" w:right="1695"/>
        <w:jc w:val="both"/>
      </w:pPr>
    </w:p>
    <w:p w:rsidR="008C3CBD" w:rsidRDefault="008C3CBD" w:rsidP="00004D2A">
      <w:pPr>
        <w:pStyle w:val="BodyText"/>
        <w:spacing w:before="1" w:line="249" w:lineRule="auto"/>
        <w:ind w:left="110" w:right="1695"/>
        <w:jc w:val="both"/>
      </w:pPr>
    </w:p>
    <w:p w:rsidR="008C3CBD" w:rsidRDefault="008C3CBD" w:rsidP="00004D2A">
      <w:pPr>
        <w:pStyle w:val="BodyText"/>
        <w:spacing w:before="1" w:line="249" w:lineRule="auto"/>
        <w:ind w:left="110" w:right="1695"/>
        <w:jc w:val="both"/>
      </w:pPr>
    </w:p>
    <w:p w:rsidR="008C3CBD" w:rsidRDefault="008C3CBD" w:rsidP="00004D2A">
      <w:pPr>
        <w:pStyle w:val="BodyText"/>
        <w:spacing w:before="1" w:line="249" w:lineRule="auto"/>
        <w:ind w:left="110" w:right="1695"/>
        <w:jc w:val="both"/>
      </w:pPr>
    </w:p>
    <w:p w:rsidR="008C3CBD" w:rsidRDefault="008C3CBD" w:rsidP="00004D2A">
      <w:pPr>
        <w:pStyle w:val="BodyText"/>
        <w:spacing w:before="1" w:line="249" w:lineRule="auto"/>
        <w:ind w:left="110" w:right="1695"/>
        <w:jc w:val="both"/>
      </w:pPr>
    </w:p>
    <w:p w:rsidR="008C3CBD" w:rsidRDefault="008C3CBD" w:rsidP="00004D2A">
      <w:pPr>
        <w:pStyle w:val="BodyText"/>
        <w:spacing w:before="1" w:line="249" w:lineRule="auto"/>
        <w:ind w:left="110" w:right="1695"/>
        <w:jc w:val="both"/>
      </w:pPr>
    </w:p>
    <w:p w:rsidR="008C3CBD" w:rsidRDefault="008C3CBD" w:rsidP="008C3CBD">
      <w:pPr>
        <w:pStyle w:val="BodyText"/>
        <w:spacing w:before="1" w:line="249" w:lineRule="auto"/>
        <w:ind w:left="110" w:right="1695"/>
        <w:jc w:val="center"/>
      </w:pPr>
      <w:r>
        <w:t>658</w:t>
      </w:r>
    </w:p>
    <w:p w:rsidR="00004D2A" w:rsidRDefault="00004D2A" w:rsidP="0033063E">
      <w:pPr>
        <w:spacing w:before="1"/>
        <w:ind w:right="1700"/>
        <w:rPr>
          <w:rFonts w:ascii="Roboto Condensed"/>
          <w:sz w:val="17"/>
        </w:rPr>
        <w:sectPr w:rsidR="00004D2A">
          <w:headerReference w:type="default" r:id="rId28"/>
          <w:pgSz w:w="12240" w:h="15840"/>
          <w:pgMar w:top="1820" w:right="0" w:bottom="280" w:left="740" w:header="0" w:footer="0" w:gutter="0"/>
          <w:cols w:space="720"/>
        </w:sectPr>
      </w:pPr>
    </w:p>
    <w:p w:rsidR="00004D2A" w:rsidRDefault="00004D2A" w:rsidP="00004D2A">
      <w:pPr>
        <w:pStyle w:val="BodyText"/>
        <w:rPr>
          <w:rFonts w:ascii="Roboto Condensed"/>
          <w:sz w:val="20"/>
        </w:rPr>
      </w:pPr>
    </w:p>
    <w:p w:rsidR="00004D2A" w:rsidRDefault="00004D2A" w:rsidP="00004D2A">
      <w:pPr>
        <w:pStyle w:val="BodyText"/>
        <w:rPr>
          <w:rFonts w:ascii="Roboto Condensed"/>
          <w:sz w:val="20"/>
        </w:rPr>
      </w:pPr>
    </w:p>
    <w:p w:rsidR="00004D2A" w:rsidRDefault="00004D2A" w:rsidP="00004D2A">
      <w:pPr>
        <w:pStyle w:val="BodyText"/>
        <w:spacing w:before="229"/>
        <w:rPr>
          <w:rFonts w:ascii="Roboto Condensed"/>
          <w:sz w:val="20"/>
        </w:rPr>
      </w:pPr>
    </w:p>
    <w:p w:rsidR="00004D2A" w:rsidRDefault="00004D2A" w:rsidP="00004D2A">
      <w:pPr>
        <w:pStyle w:val="BodyText"/>
        <w:ind w:left="2805"/>
        <w:rPr>
          <w:rFonts w:ascii="Roboto Condensed"/>
          <w:sz w:val="20"/>
        </w:rPr>
      </w:pPr>
      <w:r>
        <w:rPr>
          <w:rFonts w:ascii="Roboto Condensed"/>
          <w:noProof/>
          <w:sz w:val="20"/>
        </w:rPr>
        <w:drawing>
          <wp:inline distT="0" distB="0" distL="0" distR="0" wp14:anchorId="539F8CB8" wp14:editId="2AE658A5">
            <wp:extent cx="3796284" cy="2529173"/>
            <wp:effectExtent l="0" t="0" r="0" b="0"/>
            <wp:docPr id="795" name="Image 795">
              <a:hlinkClick xmlns:a="http://schemas.openxmlformats.org/drawingml/2006/main" r:id="rId29"/>
            </wp:docPr>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795" name="Image 795">
                      <a:hlinkClick r:id="rId29"/>
                    </pic:cNvPr>
                    <pic:cNvPicPr/>
                  </pic:nvPicPr>
                  <pic:blipFill>
                    <a:blip r:embed="rId30" cstate="print"/>
                    <a:stretch>
                      <a:fillRect/>
                    </a:stretch>
                  </pic:blipFill>
                  <pic:spPr>
                    <a:xfrm>
                      <a:off x="0" y="0"/>
                      <a:ext cx="3796284" cy="2529173"/>
                    </a:xfrm>
                    <a:prstGeom prst="rect">
                      <a:avLst/>
                    </a:prstGeom>
                  </pic:spPr>
                </pic:pic>
              </a:graphicData>
            </a:graphic>
          </wp:inline>
        </w:drawing>
      </w:r>
    </w:p>
    <w:p w:rsidR="00004D2A" w:rsidRDefault="00004D2A" w:rsidP="00004D2A">
      <w:pPr>
        <w:spacing w:before="173"/>
        <w:ind w:left="2730"/>
        <w:rPr>
          <w:sz w:val="15"/>
        </w:rPr>
      </w:pPr>
      <w:r>
        <w:rPr>
          <w:w w:val="105"/>
          <w:sz w:val="15"/>
        </w:rPr>
        <w:t>Figure</w:t>
      </w:r>
      <w:r>
        <w:rPr>
          <w:spacing w:val="8"/>
          <w:w w:val="105"/>
          <w:sz w:val="15"/>
        </w:rPr>
        <w:t xml:space="preserve"> </w:t>
      </w:r>
      <w:r w:rsidR="008C3CBD">
        <w:rPr>
          <w:w w:val="105"/>
          <w:sz w:val="15"/>
        </w:rPr>
        <w:t>19.5</w:t>
      </w:r>
      <w:r>
        <w:rPr>
          <w:w w:val="105"/>
          <w:sz w:val="15"/>
        </w:rPr>
        <w:t>b</w:t>
      </w:r>
      <w:r>
        <w:rPr>
          <w:spacing w:val="9"/>
          <w:w w:val="105"/>
          <w:sz w:val="15"/>
        </w:rPr>
        <w:t xml:space="preserve"> </w:t>
      </w:r>
      <w:r>
        <w:rPr>
          <w:w w:val="105"/>
          <w:sz w:val="15"/>
        </w:rPr>
        <w:t>Rip-up</w:t>
      </w:r>
      <w:r>
        <w:rPr>
          <w:spacing w:val="9"/>
          <w:w w:val="105"/>
          <w:sz w:val="15"/>
        </w:rPr>
        <w:t xml:space="preserve"> </w:t>
      </w:r>
      <w:r>
        <w:rPr>
          <w:w w:val="105"/>
          <w:sz w:val="15"/>
        </w:rPr>
        <w:t>clasts</w:t>
      </w:r>
      <w:r>
        <w:rPr>
          <w:spacing w:val="9"/>
          <w:w w:val="105"/>
          <w:sz w:val="15"/>
        </w:rPr>
        <w:t xml:space="preserve"> </w:t>
      </w:r>
      <w:r>
        <w:rPr>
          <w:w w:val="105"/>
          <w:sz w:val="15"/>
        </w:rPr>
        <w:t>of</w:t>
      </w:r>
      <w:r>
        <w:rPr>
          <w:spacing w:val="8"/>
          <w:w w:val="105"/>
          <w:sz w:val="15"/>
        </w:rPr>
        <w:t xml:space="preserve"> </w:t>
      </w:r>
      <w:r>
        <w:rPr>
          <w:w w:val="105"/>
          <w:sz w:val="15"/>
        </w:rPr>
        <w:t>shale</w:t>
      </w:r>
      <w:r>
        <w:rPr>
          <w:spacing w:val="9"/>
          <w:w w:val="105"/>
          <w:sz w:val="15"/>
        </w:rPr>
        <w:t xml:space="preserve"> </w:t>
      </w:r>
      <w:r>
        <w:rPr>
          <w:w w:val="105"/>
          <w:sz w:val="15"/>
        </w:rPr>
        <w:t>embedded</w:t>
      </w:r>
      <w:r>
        <w:rPr>
          <w:spacing w:val="9"/>
          <w:w w:val="105"/>
          <w:sz w:val="15"/>
        </w:rPr>
        <w:t xml:space="preserve"> </w:t>
      </w:r>
      <w:r>
        <w:rPr>
          <w:w w:val="105"/>
          <w:sz w:val="15"/>
        </w:rPr>
        <w:t>in</w:t>
      </w:r>
      <w:r>
        <w:rPr>
          <w:spacing w:val="9"/>
          <w:w w:val="105"/>
          <w:sz w:val="15"/>
        </w:rPr>
        <w:t xml:space="preserve"> </w:t>
      </w:r>
      <w:r>
        <w:rPr>
          <w:w w:val="105"/>
          <w:sz w:val="15"/>
        </w:rPr>
        <w:t>Gabriola</w:t>
      </w:r>
      <w:r>
        <w:rPr>
          <w:spacing w:val="9"/>
          <w:w w:val="105"/>
          <w:sz w:val="15"/>
        </w:rPr>
        <w:t xml:space="preserve"> </w:t>
      </w:r>
      <w:r>
        <w:rPr>
          <w:w w:val="105"/>
          <w:sz w:val="15"/>
        </w:rPr>
        <w:t>Formation</w:t>
      </w:r>
      <w:r>
        <w:rPr>
          <w:spacing w:val="8"/>
          <w:w w:val="105"/>
          <w:sz w:val="15"/>
        </w:rPr>
        <w:t xml:space="preserve"> </w:t>
      </w:r>
      <w:r>
        <w:rPr>
          <w:w w:val="105"/>
          <w:sz w:val="15"/>
        </w:rPr>
        <w:t>sandstone,</w:t>
      </w:r>
      <w:r>
        <w:rPr>
          <w:spacing w:val="9"/>
          <w:w w:val="105"/>
          <w:sz w:val="15"/>
        </w:rPr>
        <w:t xml:space="preserve"> </w:t>
      </w:r>
      <w:r>
        <w:rPr>
          <w:w w:val="105"/>
          <w:sz w:val="15"/>
        </w:rPr>
        <w:t>Gabriola</w:t>
      </w:r>
      <w:r>
        <w:rPr>
          <w:spacing w:val="9"/>
          <w:w w:val="105"/>
          <w:sz w:val="15"/>
        </w:rPr>
        <w:t xml:space="preserve"> </w:t>
      </w:r>
      <w:r>
        <w:rPr>
          <w:spacing w:val="-2"/>
          <w:w w:val="105"/>
          <w:sz w:val="15"/>
        </w:rPr>
        <w:t>Island,</w:t>
      </w:r>
    </w:p>
    <w:p w:rsidR="00004D2A" w:rsidRDefault="00004D2A" w:rsidP="00004D2A">
      <w:pPr>
        <w:spacing w:before="16" w:line="264" w:lineRule="auto"/>
        <w:ind w:left="2730" w:right="2083"/>
        <w:rPr>
          <w:sz w:val="15"/>
        </w:rPr>
      </w:pPr>
      <w:r>
        <w:rPr>
          <w:w w:val="105"/>
          <w:sz w:val="15"/>
        </w:rPr>
        <w:t>B.C.</w:t>
      </w:r>
      <w:r>
        <w:rPr>
          <w:spacing w:val="-5"/>
          <w:w w:val="105"/>
          <w:sz w:val="15"/>
        </w:rPr>
        <w:t xml:space="preserve"> </w:t>
      </w:r>
      <w:r>
        <w:rPr>
          <w:w w:val="105"/>
          <w:sz w:val="15"/>
        </w:rPr>
        <w:t>The</w:t>
      </w:r>
      <w:r>
        <w:rPr>
          <w:spacing w:val="-6"/>
          <w:w w:val="105"/>
          <w:sz w:val="15"/>
        </w:rPr>
        <w:t xml:space="preserve"> </w:t>
      </w:r>
      <w:r>
        <w:rPr>
          <w:w w:val="105"/>
          <w:sz w:val="15"/>
        </w:rPr>
        <w:t>pieces</w:t>
      </w:r>
      <w:r>
        <w:rPr>
          <w:spacing w:val="-5"/>
          <w:w w:val="105"/>
          <w:sz w:val="15"/>
        </w:rPr>
        <w:t xml:space="preserve"> </w:t>
      </w:r>
      <w:r>
        <w:rPr>
          <w:w w:val="105"/>
          <w:sz w:val="15"/>
        </w:rPr>
        <w:t>of</w:t>
      </w:r>
      <w:r>
        <w:rPr>
          <w:spacing w:val="-6"/>
          <w:w w:val="105"/>
          <w:sz w:val="15"/>
        </w:rPr>
        <w:t xml:space="preserve"> </w:t>
      </w:r>
      <w:r>
        <w:rPr>
          <w:w w:val="105"/>
          <w:sz w:val="15"/>
        </w:rPr>
        <w:t>shale</w:t>
      </w:r>
      <w:r>
        <w:rPr>
          <w:spacing w:val="-5"/>
          <w:w w:val="105"/>
          <w:sz w:val="15"/>
        </w:rPr>
        <w:t xml:space="preserve"> </w:t>
      </w:r>
      <w:r>
        <w:rPr>
          <w:w w:val="105"/>
          <w:sz w:val="15"/>
        </w:rPr>
        <w:t>were</w:t>
      </w:r>
      <w:r>
        <w:rPr>
          <w:spacing w:val="-6"/>
          <w:w w:val="105"/>
          <w:sz w:val="15"/>
        </w:rPr>
        <w:t xml:space="preserve"> </w:t>
      </w:r>
      <w:r>
        <w:rPr>
          <w:w w:val="105"/>
          <w:sz w:val="15"/>
        </w:rPr>
        <w:t>eroded</w:t>
      </w:r>
      <w:r>
        <w:rPr>
          <w:spacing w:val="-5"/>
          <w:w w:val="105"/>
          <w:sz w:val="15"/>
        </w:rPr>
        <w:t xml:space="preserve"> </w:t>
      </w:r>
      <w:r>
        <w:rPr>
          <w:w w:val="105"/>
          <w:sz w:val="15"/>
        </w:rPr>
        <w:t>as</w:t>
      </w:r>
      <w:r>
        <w:rPr>
          <w:spacing w:val="-6"/>
          <w:w w:val="105"/>
          <w:sz w:val="15"/>
        </w:rPr>
        <w:t xml:space="preserve"> </w:t>
      </w:r>
      <w:r>
        <w:rPr>
          <w:w w:val="105"/>
          <w:sz w:val="15"/>
        </w:rPr>
        <w:t>the</w:t>
      </w:r>
      <w:r>
        <w:rPr>
          <w:spacing w:val="-6"/>
          <w:w w:val="105"/>
          <w:sz w:val="15"/>
        </w:rPr>
        <w:t xml:space="preserve"> </w:t>
      </w:r>
      <w:r>
        <w:rPr>
          <w:w w:val="105"/>
          <w:sz w:val="15"/>
        </w:rPr>
        <w:t>sandstone</w:t>
      </w:r>
      <w:r>
        <w:rPr>
          <w:spacing w:val="-5"/>
          <w:w w:val="105"/>
          <w:sz w:val="15"/>
        </w:rPr>
        <w:t xml:space="preserve"> </w:t>
      </w:r>
      <w:r>
        <w:rPr>
          <w:w w:val="105"/>
          <w:sz w:val="15"/>
        </w:rPr>
        <w:t>was</w:t>
      </w:r>
      <w:r>
        <w:rPr>
          <w:spacing w:val="-6"/>
          <w:w w:val="105"/>
          <w:sz w:val="15"/>
        </w:rPr>
        <w:t xml:space="preserve"> </w:t>
      </w:r>
      <w:r>
        <w:rPr>
          <w:w w:val="105"/>
          <w:sz w:val="15"/>
        </w:rPr>
        <w:t>deposited,</w:t>
      </w:r>
      <w:r>
        <w:rPr>
          <w:spacing w:val="-5"/>
          <w:w w:val="105"/>
          <w:sz w:val="15"/>
        </w:rPr>
        <w:t xml:space="preserve"> </w:t>
      </w:r>
      <w:r>
        <w:rPr>
          <w:w w:val="105"/>
          <w:sz w:val="15"/>
        </w:rPr>
        <w:t>so</w:t>
      </w:r>
      <w:r>
        <w:rPr>
          <w:spacing w:val="-6"/>
          <w:w w:val="105"/>
          <w:sz w:val="15"/>
        </w:rPr>
        <w:t xml:space="preserve"> </w:t>
      </w:r>
      <w:r>
        <w:rPr>
          <w:w w:val="105"/>
          <w:sz w:val="15"/>
        </w:rPr>
        <w:t>the</w:t>
      </w:r>
      <w:r>
        <w:rPr>
          <w:spacing w:val="-6"/>
          <w:w w:val="105"/>
          <w:sz w:val="15"/>
        </w:rPr>
        <w:t xml:space="preserve"> </w:t>
      </w:r>
      <w:r>
        <w:rPr>
          <w:w w:val="105"/>
          <w:sz w:val="15"/>
        </w:rPr>
        <w:t>shale</w:t>
      </w:r>
      <w:r>
        <w:rPr>
          <w:spacing w:val="-5"/>
          <w:w w:val="105"/>
          <w:sz w:val="15"/>
        </w:rPr>
        <w:t xml:space="preserve"> </w:t>
      </w:r>
      <w:r>
        <w:rPr>
          <w:w w:val="105"/>
          <w:sz w:val="15"/>
        </w:rPr>
        <w:t>is</w:t>
      </w:r>
      <w:r>
        <w:rPr>
          <w:spacing w:val="-6"/>
          <w:w w:val="105"/>
          <w:sz w:val="15"/>
        </w:rPr>
        <w:t xml:space="preserve"> </w:t>
      </w:r>
      <w:r>
        <w:rPr>
          <w:w w:val="105"/>
          <w:sz w:val="15"/>
        </w:rPr>
        <w:t>older</w:t>
      </w:r>
      <w:r>
        <w:rPr>
          <w:spacing w:val="-5"/>
          <w:w w:val="105"/>
          <w:sz w:val="15"/>
        </w:rPr>
        <w:t xml:space="preserve"> </w:t>
      </w:r>
      <w:r>
        <w:rPr>
          <w:w w:val="105"/>
          <w:sz w:val="15"/>
        </w:rPr>
        <w:t>than</w:t>
      </w:r>
      <w:r>
        <w:rPr>
          <w:spacing w:val="-5"/>
          <w:w w:val="105"/>
          <w:sz w:val="15"/>
        </w:rPr>
        <w:t xml:space="preserve"> </w:t>
      </w:r>
      <w:r>
        <w:rPr>
          <w:w w:val="105"/>
          <w:sz w:val="15"/>
        </w:rPr>
        <w:t>the</w:t>
      </w:r>
      <w:r>
        <w:rPr>
          <w:spacing w:val="40"/>
          <w:w w:val="105"/>
          <w:sz w:val="15"/>
        </w:rPr>
        <w:t xml:space="preserve"> </w:t>
      </w:r>
      <w:r>
        <w:rPr>
          <w:w w:val="105"/>
          <w:sz w:val="15"/>
        </w:rPr>
        <w:t>sandstone.</w:t>
      </w:r>
      <w:r>
        <w:rPr>
          <w:spacing w:val="-3"/>
          <w:w w:val="105"/>
          <w:sz w:val="15"/>
        </w:rPr>
        <w:t xml:space="preserve"> </w:t>
      </w:r>
      <w:r>
        <w:rPr>
          <w:w w:val="105"/>
          <w:sz w:val="15"/>
        </w:rPr>
        <w:t>[SE]</w:t>
      </w:r>
    </w:p>
    <w:p w:rsidR="00004D2A" w:rsidRDefault="00004D2A" w:rsidP="00004D2A">
      <w:pPr>
        <w:pStyle w:val="BodyText"/>
        <w:spacing w:before="157"/>
        <w:rPr>
          <w:sz w:val="20"/>
        </w:rPr>
      </w:pPr>
      <w:r>
        <w:rPr>
          <w:noProof/>
        </w:rPr>
        <w:drawing>
          <wp:anchor distT="0" distB="0" distL="0" distR="0" simplePos="0" relativeHeight="251665408" behindDoc="1" locked="0" layoutInCell="1" allowOverlap="1" wp14:anchorId="61E377B3" wp14:editId="6E73EBFC">
            <wp:simplePos x="0" y="0"/>
            <wp:positionH relativeFrom="page">
              <wp:posOffset>2727449</wp:posOffset>
            </wp:positionH>
            <wp:positionV relativeFrom="paragraph">
              <wp:posOffset>261323</wp:posOffset>
            </wp:positionV>
            <wp:extent cx="2857500" cy="971550"/>
            <wp:effectExtent l="0" t="0" r="0" b="0"/>
            <wp:wrapTopAndBottom/>
            <wp:docPr id="796" name="Image 796">
              <a:hlinkClick xmlns:a="http://schemas.openxmlformats.org/drawingml/2006/main" r:id="rId31"/>
            </wp:docPr>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796" name="Image 796">
                      <a:hlinkClick r:id="rId31"/>
                    </pic:cNvPr>
                    <pic:cNvPicPr/>
                  </pic:nvPicPr>
                  <pic:blipFill>
                    <a:blip r:embed="rId32" cstate="print"/>
                    <a:stretch>
                      <a:fillRect/>
                    </a:stretch>
                  </pic:blipFill>
                  <pic:spPr>
                    <a:xfrm>
                      <a:off x="0" y="0"/>
                      <a:ext cx="2857500" cy="971550"/>
                    </a:xfrm>
                    <a:prstGeom prst="rect">
                      <a:avLst/>
                    </a:prstGeom>
                  </pic:spPr>
                </pic:pic>
              </a:graphicData>
            </a:graphic>
          </wp:anchor>
        </w:drawing>
      </w:r>
    </w:p>
    <w:p w:rsidR="00004D2A" w:rsidRDefault="00004D2A" w:rsidP="00004D2A">
      <w:pPr>
        <w:spacing w:before="158" w:line="264" w:lineRule="auto"/>
        <w:ind w:left="3480" w:right="3366"/>
        <w:jc w:val="both"/>
        <w:rPr>
          <w:sz w:val="15"/>
        </w:rPr>
      </w:pPr>
      <w:r>
        <w:rPr>
          <w:w w:val="105"/>
          <w:sz w:val="15"/>
        </w:rPr>
        <w:t xml:space="preserve">Figure </w:t>
      </w:r>
      <w:r w:rsidR="008C3CBD">
        <w:rPr>
          <w:w w:val="105"/>
          <w:sz w:val="15"/>
        </w:rPr>
        <w:t>19.6</w:t>
      </w:r>
      <w:r>
        <w:rPr>
          <w:w w:val="105"/>
          <w:sz w:val="15"/>
        </w:rPr>
        <w:t xml:space="preserve"> Superposition and cross-cutting relationships in Cretaceous</w:t>
      </w:r>
      <w:r>
        <w:rPr>
          <w:spacing w:val="40"/>
          <w:w w:val="105"/>
          <w:sz w:val="15"/>
        </w:rPr>
        <w:t xml:space="preserve"> </w:t>
      </w:r>
      <w:r>
        <w:rPr>
          <w:w w:val="105"/>
          <w:sz w:val="15"/>
        </w:rPr>
        <w:t>Nanaimo Group rocks in Nanaimo, B.C. The coal seam is about 50 cm</w:t>
      </w:r>
      <w:r>
        <w:rPr>
          <w:spacing w:val="40"/>
          <w:w w:val="105"/>
          <w:sz w:val="15"/>
        </w:rPr>
        <w:t xml:space="preserve"> </w:t>
      </w:r>
      <w:r>
        <w:rPr>
          <w:w w:val="105"/>
          <w:sz w:val="15"/>
        </w:rPr>
        <w:t>thick. [</w:t>
      </w:r>
      <w:proofErr w:type="gramStart"/>
      <w:r>
        <w:rPr>
          <w:w w:val="105"/>
          <w:sz w:val="15"/>
        </w:rPr>
        <w:t>SE ]</w:t>
      </w:r>
      <w:proofErr w:type="gramEnd"/>
    </w:p>
    <w:p w:rsidR="00004D2A" w:rsidRDefault="00004D2A" w:rsidP="00004D2A">
      <w:pPr>
        <w:rPr>
          <w:sz w:val="15"/>
        </w:rPr>
      </w:pPr>
    </w:p>
    <w:p w:rsidR="008C3CBD" w:rsidRDefault="008C3CBD" w:rsidP="00004D2A">
      <w:pPr>
        <w:rPr>
          <w:sz w:val="15"/>
        </w:rPr>
      </w:pPr>
    </w:p>
    <w:p w:rsidR="008C3CBD" w:rsidRDefault="008C3CBD" w:rsidP="00004D2A">
      <w:pPr>
        <w:rPr>
          <w:sz w:val="15"/>
        </w:rPr>
      </w:pPr>
    </w:p>
    <w:p w:rsidR="008C3CBD" w:rsidRDefault="008C3CBD" w:rsidP="00004D2A">
      <w:pPr>
        <w:rPr>
          <w:sz w:val="15"/>
        </w:rPr>
      </w:pPr>
    </w:p>
    <w:p w:rsidR="008C3CBD" w:rsidRDefault="008C3CBD" w:rsidP="00004D2A">
      <w:pPr>
        <w:rPr>
          <w:sz w:val="15"/>
        </w:rPr>
      </w:pPr>
    </w:p>
    <w:p w:rsidR="008C3CBD" w:rsidRDefault="008C3CBD" w:rsidP="00004D2A">
      <w:pPr>
        <w:rPr>
          <w:sz w:val="15"/>
        </w:rPr>
      </w:pPr>
    </w:p>
    <w:p w:rsidR="008C3CBD" w:rsidRDefault="008C3CBD" w:rsidP="00004D2A">
      <w:pPr>
        <w:rPr>
          <w:sz w:val="15"/>
        </w:rPr>
      </w:pPr>
    </w:p>
    <w:p w:rsidR="008C3CBD" w:rsidRDefault="008C3CBD" w:rsidP="00004D2A">
      <w:pPr>
        <w:rPr>
          <w:sz w:val="15"/>
        </w:rPr>
      </w:pPr>
    </w:p>
    <w:p w:rsidR="008C3CBD" w:rsidRDefault="008C3CBD" w:rsidP="00004D2A">
      <w:pPr>
        <w:rPr>
          <w:sz w:val="15"/>
        </w:rPr>
      </w:pPr>
    </w:p>
    <w:p w:rsidR="008C3CBD" w:rsidRDefault="008C3CBD" w:rsidP="00004D2A">
      <w:pPr>
        <w:rPr>
          <w:sz w:val="15"/>
        </w:rPr>
      </w:pPr>
    </w:p>
    <w:p w:rsidR="008C3CBD" w:rsidRDefault="008C3CBD" w:rsidP="00004D2A">
      <w:pPr>
        <w:rPr>
          <w:sz w:val="15"/>
        </w:rPr>
      </w:pPr>
    </w:p>
    <w:p w:rsidR="008C3CBD" w:rsidRDefault="008C3CBD" w:rsidP="00004D2A">
      <w:pPr>
        <w:rPr>
          <w:sz w:val="15"/>
        </w:rPr>
      </w:pPr>
    </w:p>
    <w:p w:rsidR="008C3CBD" w:rsidRDefault="008C3CBD" w:rsidP="00004D2A">
      <w:pPr>
        <w:rPr>
          <w:sz w:val="15"/>
        </w:rPr>
      </w:pPr>
    </w:p>
    <w:p w:rsidR="008C3CBD" w:rsidRDefault="008C3CBD" w:rsidP="00004D2A">
      <w:pPr>
        <w:rPr>
          <w:sz w:val="15"/>
        </w:rPr>
      </w:pPr>
    </w:p>
    <w:p w:rsidR="008C3CBD" w:rsidRDefault="008C3CBD" w:rsidP="00004D2A">
      <w:pPr>
        <w:rPr>
          <w:sz w:val="15"/>
        </w:rPr>
      </w:pPr>
    </w:p>
    <w:p w:rsidR="008C3CBD" w:rsidRDefault="008C3CBD" w:rsidP="00004D2A">
      <w:pPr>
        <w:rPr>
          <w:sz w:val="15"/>
        </w:rPr>
      </w:pPr>
    </w:p>
    <w:p w:rsidR="008C3CBD" w:rsidRDefault="008C3CBD" w:rsidP="00004D2A">
      <w:pPr>
        <w:rPr>
          <w:sz w:val="15"/>
        </w:rPr>
      </w:pPr>
    </w:p>
    <w:p w:rsidR="008C3CBD" w:rsidRDefault="008C3CBD" w:rsidP="00004D2A">
      <w:pPr>
        <w:rPr>
          <w:sz w:val="15"/>
        </w:rPr>
      </w:pPr>
    </w:p>
    <w:p w:rsidR="008C3CBD" w:rsidRDefault="008C3CBD" w:rsidP="00004D2A">
      <w:pPr>
        <w:rPr>
          <w:sz w:val="15"/>
        </w:rPr>
      </w:pPr>
    </w:p>
    <w:p w:rsidR="008C3CBD" w:rsidRDefault="008C3CBD" w:rsidP="00004D2A">
      <w:pPr>
        <w:rPr>
          <w:sz w:val="15"/>
        </w:rPr>
      </w:pPr>
    </w:p>
    <w:p w:rsidR="008C3CBD" w:rsidRDefault="008C3CBD" w:rsidP="00004D2A">
      <w:pPr>
        <w:rPr>
          <w:sz w:val="15"/>
        </w:rPr>
      </w:pPr>
    </w:p>
    <w:p w:rsidR="008C3CBD" w:rsidRDefault="008C3CBD" w:rsidP="00004D2A">
      <w:pPr>
        <w:rPr>
          <w:sz w:val="15"/>
        </w:rPr>
      </w:pPr>
    </w:p>
    <w:p w:rsidR="008C3CBD" w:rsidRDefault="008C3CBD" w:rsidP="00004D2A">
      <w:pPr>
        <w:rPr>
          <w:sz w:val="15"/>
        </w:rPr>
      </w:pPr>
    </w:p>
    <w:p w:rsidR="008C3CBD" w:rsidRDefault="008C3CBD" w:rsidP="00004D2A">
      <w:pPr>
        <w:rPr>
          <w:sz w:val="15"/>
        </w:rPr>
      </w:pPr>
    </w:p>
    <w:p w:rsidR="008C3CBD" w:rsidRDefault="008C3CBD" w:rsidP="00004D2A">
      <w:pPr>
        <w:rPr>
          <w:sz w:val="15"/>
        </w:rPr>
      </w:pPr>
    </w:p>
    <w:p w:rsidR="008C3CBD" w:rsidRDefault="008C3CBD" w:rsidP="00004D2A">
      <w:pPr>
        <w:rPr>
          <w:sz w:val="15"/>
        </w:rPr>
      </w:pPr>
    </w:p>
    <w:p w:rsidR="008C3CBD" w:rsidRDefault="008C3CBD" w:rsidP="00004D2A">
      <w:pPr>
        <w:rPr>
          <w:sz w:val="15"/>
        </w:rPr>
      </w:pPr>
    </w:p>
    <w:p w:rsidR="008C3CBD" w:rsidRDefault="008C3CBD" w:rsidP="00004D2A">
      <w:pPr>
        <w:rPr>
          <w:sz w:val="15"/>
        </w:rPr>
      </w:pPr>
    </w:p>
    <w:p w:rsidR="008C3CBD" w:rsidRDefault="008C3CBD" w:rsidP="00004D2A">
      <w:pPr>
        <w:rPr>
          <w:sz w:val="15"/>
        </w:rPr>
      </w:pPr>
    </w:p>
    <w:p w:rsidR="008C3CBD" w:rsidRDefault="008C3CBD" w:rsidP="00004D2A">
      <w:pPr>
        <w:rPr>
          <w:sz w:val="15"/>
        </w:rPr>
      </w:pPr>
    </w:p>
    <w:p w:rsidR="008C3CBD" w:rsidRDefault="008C3CBD" w:rsidP="00004D2A">
      <w:pPr>
        <w:rPr>
          <w:sz w:val="15"/>
        </w:rPr>
      </w:pPr>
    </w:p>
    <w:p w:rsidR="008C3CBD" w:rsidRDefault="008C3CBD" w:rsidP="00004D2A">
      <w:pPr>
        <w:rPr>
          <w:sz w:val="15"/>
        </w:rPr>
      </w:pPr>
    </w:p>
    <w:p w:rsidR="008C3CBD" w:rsidRPr="008C3CBD" w:rsidRDefault="008C3CBD" w:rsidP="008C3CBD">
      <w:pPr>
        <w:jc w:val="center"/>
        <w:rPr>
          <w:sz w:val="20"/>
          <w:szCs w:val="20"/>
        </w:rPr>
        <w:sectPr w:rsidR="008C3CBD" w:rsidRPr="008C3CBD">
          <w:headerReference w:type="even" r:id="rId33"/>
          <w:headerReference w:type="default" r:id="rId34"/>
          <w:pgSz w:w="12240" w:h="15840"/>
          <w:pgMar w:top="960" w:right="0" w:bottom="280" w:left="740" w:header="740" w:footer="0" w:gutter="0"/>
          <w:pgNumType w:start="194"/>
          <w:cols w:space="720"/>
        </w:sectPr>
      </w:pPr>
      <w:r w:rsidRPr="008C3CBD">
        <w:rPr>
          <w:sz w:val="20"/>
          <w:szCs w:val="20"/>
        </w:rPr>
        <w:t>659</w:t>
      </w:r>
    </w:p>
    <w:p w:rsidR="00004D2A" w:rsidRDefault="00004D2A" w:rsidP="0033063E">
      <w:pPr>
        <w:pStyle w:val="BodyText"/>
        <w:spacing w:before="203" w:line="249" w:lineRule="auto"/>
        <w:ind w:right="1695"/>
        <w:jc w:val="both"/>
      </w:pPr>
      <w:r>
        <w:lastRenderedPageBreak/>
        <w:t xml:space="preserve">An </w:t>
      </w:r>
      <w:r>
        <w:rPr>
          <w:b/>
        </w:rPr>
        <w:t xml:space="preserve">unconformity </w:t>
      </w:r>
      <w:r>
        <w:t xml:space="preserve">represents an interruption in the process of deposition of sedimentary rocks. Recognizing unconformities is important for understanding time relationships in sedimentary sequences. An example of an unconformity is shown in Figure </w:t>
      </w:r>
      <w:r w:rsidR="00A65E0F">
        <w:t>19.7</w:t>
      </w:r>
      <w:r>
        <w:t>. The Proterozoic rocks of the Grand Canyon Group have been tilted and then eroded to a flat surface prior to deposition of the younger Paleozoic rocks. The difference in time between the youngest of the Proterozoic rocks and the oldest of the Paleozoic rocks is close to 300 million years. Tilting and erosion of the older rocks took place during this time, and if there was any deposition going on in this area, the evidence of it is now gone.</w:t>
      </w:r>
    </w:p>
    <w:p w:rsidR="00004D2A" w:rsidRDefault="00004D2A" w:rsidP="00004D2A">
      <w:pPr>
        <w:pStyle w:val="BodyText"/>
        <w:spacing w:before="241"/>
        <w:ind w:left="110"/>
        <w:jc w:val="both"/>
      </w:pPr>
      <w:r>
        <w:t>There</w:t>
      </w:r>
      <w:r>
        <w:rPr>
          <w:spacing w:val="-3"/>
        </w:rPr>
        <w:t xml:space="preserve"> </w:t>
      </w:r>
      <w:r>
        <w:t>are</w:t>
      </w:r>
      <w:r>
        <w:rPr>
          <w:spacing w:val="-2"/>
        </w:rPr>
        <w:t xml:space="preserve"> </w:t>
      </w:r>
      <w:r>
        <w:t>four</w:t>
      </w:r>
      <w:r>
        <w:rPr>
          <w:spacing w:val="-1"/>
        </w:rPr>
        <w:t xml:space="preserve"> </w:t>
      </w:r>
      <w:r>
        <w:t>types</w:t>
      </w:r>
      <w:r>
        <w:rPr>
          <w:spacing w:val="-3"/>
        </w:rPr>
        <w:t xml:space="preserve"> </w:t>
      </w:r>
      <w:r>
        <w:t>of</w:t>
      </w:r>
      <w:r>
        <w:rPr>
          <w:spacing w:val="-1"/>
        </w:rPr>
        <w:t xml:space="preserve"> </w:t>
      </w:r>
      <w:r>
        <w:t>unconformities,</w:t>
      </w:r>
      <w:r>
        <w:rPr>
          <w:spacing w:val="-1"/>
        </w:rPr>
        <w:t xml:space="preserve"> </w:t>
      </w:r>
      <w:r>
        <w:t>as</w:t>
      </w:r>
      <w:r>
        <w:rPr>
          <w:spacing w:val="-3"/>
        </w:rPr>
        <w:t xml:space="preserve"> </w:t>
      </w:r>
      <w:r>
        <w:t>summarized</w:t>
      </w:r>
      <w:r>
        <w:rPr>
          <w:spacing w:val="-1"/>
        </w:rPr>
        <w:t xml:space="preserve"> </w:t>
      </w:r>
      <w:r>
        <w:t>in</w:t>
      </w:r>
      <w:r>
        <w:rPr>
          <w:spacing w:val="-1"/>
        </w:rPr>
        <w:t xml:space="preserve"> </w:t>
      </w:r>
      <w:r>
        <w:t>Table</w:t>
      </w:r>
      <w:r>
        <w:rPr>
          <w:spacing w:val="-3"/>
        </w:rPr>
        <w:t xml:space="preserve"> </w:t>
      </w:r>
      <w:r>
        <w:t>8.1,</w:t>
      </w:r>
      <w:r>
        <w:rPr>
          <w:spacing w:val="-1"/>
        </w:rPr>
        <w:t xml:space="preserve"> </w:t>
      </w:r>
      <w:r>
        <w:t>and</w:t>
      </w:r>
      <w:r>
        <w:rPr>
          <w:spacing w:val="-1"/>
        </w:rPr>
        <w:t xml:space="preserve"> </w:t>
      </w:r>
      <w:r>
        <w:t>illustrated</w:t>
      </w:r>
      <w:r>
        <w:rPr>
          <w:spacing w:val="-2"/>
        </w:rPr>
        <w:t xml:space="preserve"> </w:t>
      </w:r>
      <w:r>
        <w:t>in</w:t>
      </w:r>
      <w:r>
        <w:rPr>
          <w:spacing w:val="-1"/>
        </w:rPr>
        <w:t xml:space="preserve"> </w:t>
      </w:r>
      <w:r>
        <w:t>Figure</w:t>
      </w:r>
      <w:r>
        <w:rPr>
          <w:spacing w:val="-2"/>
        </w:rPr>
        <w:t xml:space="preserve"> </w:t>
      </w:r>
      <w:r w:rsidR="00A65E0F">
        <w:rPr>
          <w:spacing w:val="-4"/>
        </w:rPr>
        <w:t>19.8</w:t>
      </w:r>
      <w:r>
        <w:rPr>
          <w:spacing w:val="-4"/>
        </w:rPr>
        <w:t>.</w:t>
      </w:r>
    </w:p>
    <w:p w:rsidR="00004D2A" w:rsidRDefault="00004D2A" w:rsidP="00004D2A">
      <w:pPr>
        <w:jc w:val="both"/>
      </w:pPr>
    </w:p>
    <w:p w:rsidR="00A65E0F" w:rsidRDefault="00A65E0F" w:rsidP="00004D2A">
      <w:pPr>
        <w:jc w:val="both"/>
      </w:pPr>
    </w:p>
    <w:p w:rsidR="00A65E0F" w:rsidRDefault="00A65E0F" w:rsidP="00004D2A">
      <w:pPr>
        <w:jc w:val="both"/>
      </w:pPr>
    </w:p>
    <w:p w:rsidR="00A65E0F" w:rsidRDefault="00A65E0F" w:rsidP="00004D2A">
      <w:pPr>
        <w:jc w:val="both"/>
      </w:pPr>
    </w:p>
    <w:p w:rsidR="00A65E0F" w:rsidRDefault="00A65E0F" w:rsidP="00004D2A">
      <w:pPr>
        <w:jc w:val="both"/>
      </w:pPr>
    </w:p>
    <w:p w:rsidR="00A65E0F" w:rsidRDefault="00A65E0F" w:rsidP="00004D2A">
      <w:pPr>
        <w:jc w:val="both"/>
      </w:pPr>
    </w:p>
    <w:p w:rsidR="00A65E0F" w:rsidRDefault="00A65E0F" w:rsidP="00004D2A">
      <w:pPr>
        <w:jc w:val="both"/>
      </w:pPr>
    </w:p>
    <w:p w:rsidR="00A65E0F" w:rsidRDefault="00A65E0F" w:rsidP="00004D2A">
      <w:pPr>
        <w:jc w:val="both"/>
      </w:pPr>
    </w:p>
    <w:p w:rsidR="00A65E0F" w:rsidRDefault="00A65E0F" w:rsidP="00004D2A">
      <w:pPr>
        <w:jc w:val="both"/>
      </w:pPr>
    </w:p>
    <w:p w:rsidR="00A65E0F" w:rsidRDefault="00A65E0F" w:rsidP="00004D2A">
      <w:pPr>
        <w:jc w:val="both"/>
      </w:pPr>
    </w:p>
    <w:p w:rsidR="00A65E0F" w:rsidRDefault="00A65E0F" w:rsidP="00004D2A">
      <w:pPr>
        <w:jc w:val="both"/>
      </w:pPr>
    </w:p>
    <w:p w:rsidR="00A65E0F" w:rsidRDefault="00A65E0F" w:rsidP="00004D2A">
      <w:pPr>
        <w:jc w:val="both"/>
      </w:pPr>
    </w:p>
    <w:p w:rsidR="00A65E0F" w:rsidRDefault="00A65E0F" w:rsidP="00004D2A">
      <w:pPr>
        <w:jc w:val="both"/>
      </w:pPr>
    </w:p>
    <w:p w:rsidR="00A65E0F" w:rsidRDefault="00A65E0F" w:rsidP="00004D2A">
      <w:pPr>
        <w:jc w:val="both"/>
      </w:pPr>
    </w:p>
    <w:p w:rsidR="00A65E0F" w:rsidRDefault="00A65E0F" w:rsidP="00004D2A">
      <w:pPr>
        <w:jc w:val="both"/>
      </w:pPr>
    </w:p>
    <w:p w:rsidR="00A65E0F" w:rsidRDefault="00A65E0F" w:rsidP="00004D2A">
      <w:pPr>
        <w:jc w:val="both"/>
      </w:pPr>
    </w:p>
    <w:p w:rsidR="00A65E0F" w:rsidRDefault="00A65E0F" w:rsidP="00004D2A">
      <w:pPr>
        <w:jc w:val="both"/>
      </w:pPr>
    </w:p>
    <w:p w:rsidR="00A65E0F" w:rsidRDefault="00A65E0F" w:rsidP="00004D2A">
      <w:pPr>
        <w:jc w:val="both"/>
      </w:pPr>
    </w:p>
    <w:p w:rsidR="00A65E0F" w:rsidRDefault="00A65E0F" w:rsidP="00004D2A">
      <w:pPr>
        <w:jc w:val="both"/>
      </w:pPr>
    </w:p>
    <w:p w:rsidR="00A65E0F" w:rsidRDefault="00A65E0F" w:rsidP="00004D2A">
      <w:pPr>
        <w:jc w:val="both"/>
      </w:pPr>
    </w:p>
    <w:p w:rsidR="00A65E0F" w:rsidRDefault="00A65E0F" w:rsidP="00004D2A">
      <w:pPr>
        <w:jc w:val="both"/>
      </w:pPr>
    </w:p>
    <w:p w:rsidR="00A65E0F" w:rsidRDefault="00A65E0F" w:rsidP="00004D2A">
      <w:pPr>
        <w:jc w:val="both"/>
      </w:pPr>
    </w:p>
    <w:p w:rsidR="00A65E0F" w:rsidRDefault="00A65E0F" w:rsidP="00004D2A">
      <w:pPr>
        <w:jc w:val="both"/>
      </w:pPr>
    </w:p>
    <w:p w:rsidR="00A65E0F" w:rsidRDefault="00A65E0F" w:rsidP="00004D2A">
      <w:pPr>
        <w:jc w:val="both"/>
      </w:pPr>
    </w:p>
    <w:p w:rsidR="00A65E0F" w:rsidRDefault="00A65E0F" w:rsidP="00004D2A">
      <w:pPr>
        <w:jc w:val="both"/>
      </w:pPr>
    </w:p>
    <w:p w:rsidR="00A65E0F" w:rsidRDefault="00A65E0F" w:rsidP="00004D2A">
      <w:pPr>
        <w:jc w:val="both"/>
      </w:pPr>
    </w:p>
    <w:p w:rsidR="00A65E0F" w:rsidRDefault="00A65E0F" w:rsidP="00004D2A">
      <w:pPr>
        <w:jc w:val="both"/>
      </w:pPr>
    </w:p>
    <w:p w:rsidR="00A65E0F" w:rsidRDefault="00A65E0F" w:rsidP="00004D2A">
      <w:pPr>
        <w:jc w:val="both"/>
      </w:pPr>
    </w:p>
    <w:p w:rsidR="00A65E0F" w:rsidRDefault="00A65E0F" w:rsidP="00004D2A">
      <w:pPr>
        <w:jc w:val="both"/>
      </w:pPr>
    </w:p>
    <w:p w:rsidR="00A65E0F" w:rsidRDefault="00A65E0F" w:rsidP="00004D2A">
      <w:pPr>
        <w:jc w:val="both"/>
      </w:pPr>
    </w:p>
    <w:p w:rsidR="00A65E0F" w:rsidRDefault="00A65E0F" w:rsidP="00004D2A">
      <w:pPr>
        <w:jc w:val="both"/>
      </w:pPr>
    </w:p>
    <w:p w:rsidR="00A65E0F" w:rsidRDefault="00A65E0F" w:rsidP="00004D2A">
      <w:pPr>
        <w:jc w:val="both"/>
      </w:pPr>
    </w:p>
    <w:p w:rsidR="00A65E0F" w:rsidRDefault="00A65E0F" w:rsidP="00004D2A">
      <w:pPr>
        <w:jc w:val="both"/>
      </w:pPr>
    </w:p>
    <w:p w:rsidR="00A65E0F" w:rsidRDefault="00A65E0F" w:rsidP="00004D2A">
      <w:pPr>
        <w:jc w:val="both"/>
      </w:pPr>
    </w:p>
    <w:p w:rsidR="00A65E0F" w:rsidRDefault="00A65E0F" w:rsidP="00004D2A">
      <w:pPr>
        <w:jc w:val="both"/>
      </w:pPr>
    </w:p>
    <w:p w:rsidR="00A65E0F" w:rsidRDefault="00A65E0F" w:rsidP="00004D2A">
      <w:pPr>
        <w:jc w:val="both"/>
      </w:pPr>
    </w:p>
    <w:p w:rsidR="00A65E0F" w:rsidRDefault="00A65E0F" w:rsidP="00004D2A">
      <w:pPr>
        <w:jc w:val="both"/>
      </w:pPr>
    </w:p>
    <w:p w:rsidR="00A65E0F" w:rsidRDefault="00A65E0F" w:rsidP="00004D2A">
      <w:pPr>
        <w:jc w:val="both"/>
      </w:pPr>
    </w:p>
    <w:p w:rsidR="00A65E0F" w:rsidRDefault="00A65E0F" w:rsidP="00004D2A">
      <w:pPr>
        <w:jc w:val="both"/>
      </w:pPr>
    </w:p>
    <w:p w:rsidR="00A65E0F" w:rsidRDefault="00A65E0F" w:rsidP="00004D2A">
      <w:pPr>
        <w:jc w:val="both"/>
      </w:pPr>
    </w:p>
    <w:p w:rsidR="00A65E0F" w:rsidRDefault="00A65E0F" w:rsidP="00004D2A">
      <w:pPr>
        <w:jc w:val="both"/>
      </w:pPr>
    </w:p>
    <w:p w:rsidR="00A65E0F" w:rsidRDefault="00A65E0F" w:rsidP="00004D2A">
      <w:pPr>
        <w:jc w:val="both"/>
      </w:pPr>
    </w:p>
    <w:p w:rsidR="00A65E0F" w:rsidRDefault="00A65E0F" w:rsidP="00004D2A">
      <w:pPr>
        <w:jc w:val="both"/>
      </w:pPr>
    </w:p>
    <w:p w:rsidR="00A65E0F" w:rsidRDefault="00A65E0F" w:rsidP="00004D2A">
      <w:pPr>
        <w:jc w:val="both"/>
      </w:pPr>
    </w:p>
    <w:p w:rsidR="00A65E0F" w:rsidRDefault="00A65E0F" w:rsidP="00004D2A">
      <w:pPr>
        <w:jc w:val="both"/>
      </w:pPr>
    </w:p>
    <w:p w:rsidR="00A65E0F" w:rsidRDefault="00A65E0F" w:rsidP="00A65E0F">
      <w:pPr>
        <w:jc w:val="center"/>
        <w:sectPr w:rsidR="00A65E0F">
          <w:pgSz w:w="12240" w:h="15840"/>
          <w:pgMar w:top="960" w:right="0" w:bottom="280" w:left="740" w:header="740" w:footer="0" w:gutter="0"/>
          <w:cols w:space="720"/>
        </w:sectPr>
      </w:pPr>
      <w:r>
        <w:t>660</w:t>
      </w:r>
    </w:p>
    <w:p w:rsidR="00004D2A" w:rsidRDefault="00004D2A" w:rsidP="00004D2A">
      <w:pPr>
        <w:pStyle w:val="BodyText"/>
        <w:rPr>
          <w:sz w:val="20"/>
        </w:rPr>
      </w:pPr>
    </w:p>
    <w:p w:rsidR="00004D2A" w:rsidRDefault="00004D2A" w:rsidP="00004D2A">
      <w:pPr>
        <w:pStyle w:val="BodyText"/>
        <w:rPr>
          <w:sz w:val="20"/>
        </w:rPr>
      </w:pPr>
    </w:p>
    <w:p w:rsidR="00004D2A" w:rsidRDefault="00004D2A" w:rsidP="00004D2A">
      <w:pPr>
        <w:pStyle w:val="BodyText"/>
        <w:rPr>
          <w:sz w:val="20"/>
        </w:rPr>
      </w:pPr>
    </w:p>
    <w:p w:rsidR="00004D2A" w:rsidRDefault="00004D2A" w:rsidP="00004D2A">
      <w:pPr>
        <w:pStyle w:val="BodyText"/>
        <w:spacing w:before="29"/>
        <w:rPr>
          <w:sz w:val="20"/>
        </w:rPr>
      </w:pPr>
    </w:p>
    <w:p w:rsidR="00004D2A" w:rsidRDefault="00004D2A" w:rsidP="00004D2A">
      <w:pPr>
        <w:pStyle w:val="BodyText"/>
        <w:ind w:left="2805"/>
        <w:rPr>
          <w:sz w:val="20"/>
        </w:rPr>
      </w:pPr>
      <w:r>
        <w:rPr>
          <w:noProof/>
          <w:sz w:val="20"/>
        </w:rPr>
        <w:drawing>
          <wp:inline distT="0" distB="0" distL="0" distR="0" wp14:anchorId="335FBF7A" wp14:editId="7B417CFD">
            <wp:extent cx="3813125" cy="2871216"/>
            <wp:effectExtent l="0" t="0" r="0" b="0"/>
            <wp:docPr id="808" name="Image 808">
              <a:hlinkClick xmlns:a="http://schemas.openxmlformats.org/drawingml/2006/main" r:id="rId35"/>
            </wp:docPr>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808" name="Image 808">
                      <a:hlinkClick r:id="rId35"/>
                    </pic:cNvPr>
                    <pic:cNvPicPr/>
                  </pic:nvPicPr>
                  <pic:blipFill>
                    <a:blip r:embed="rId36" cstate="print"/>
                    <a:stretch>
                      <a:fillRect/>
                    </a:stretch>
                  </pic:blipFill>
                  <pic:spPr>
                    <a:xfrm>
                      <a:off x="0" y="0"/>
                      <a:ext cx="3813125" cy="2871216"/>
                    </a:xfrm>
                    <a:prstGeom prst="rect">
                      <a:avLst/>
                    </a:prstGeom>
                  </pic:spPr>
                </pic:pic>
              </a:graphicData>
            </a:graphic>
          </wp:inline>
        </w:drawing>
      </w:r>
    </w:p>
    <w:p w:rsidR="00004D2A" w:rsidRDefault="00004D2A" w:rsidP="00004D2A">
      <w:pPr>
        <w:spacing w:before="154" w:line="264" w:lineRule="auto"/>
        <w:ind w:left="2730" w:right="2616"/>
        <w:jc w:val="both"/>
        <w:rPr>
          <w:sz w:val="15"/>
        </w:rPr>
      </w:pPr>
      <w:r>
        <w:rPr>
          <w:w w:val="105"/>
          <w:sz w:val="15"/>
        </w:rPr>
        <w:t xml:space="preserve">Figure </w:t>
      </w:r>
      <w:r w:rsidR="008C3CBD">
        <w:rPr>
          <w:w w:val="105"/>
          <w:sz w:val="15"/>
        </w:rPr>
        <w:t>19.7</w:t>
      </w:r>
      <w:r>
        <w:rPr>
          <w:w w:val="105"/>
          <w:sz w:val="15"/>
        </w:rPr>
        <w:t xml:space="preserve"> The great angular unconformity in the Grand Canyon, Arizona. The tilted rocks at the</w:t>
      </w:r>
      <w:r>
        <w:rPr>
          <w:spacing w:val="40"/>
          <w:w w:val="105"/>
          <w:sz w:val="15"/>
        </w:rPr>
        <w:t xml:space="preserve"> </w:t>
      </w:r>
      <w:r>
        <w:rPr>
          <w:w w:val="105"/>
          <w:sz w:val="15"/>
        </w:rPr>
        <w:t>bottom are part of the Proterozoic Grand Canyon Group (aged 825 to 1,250 Ma). The flat-lying</w:t>
      </w:r>
      <w:r>
        <w:rPr>
          <w:spacing w:val="40"/>
          <w:w w:val="105"/>
          <w:sz w:val="15"/>
        </w:rPr>
        <w:t xml:space="preserve"> </w:t>
      </w:r>
      <w:r>
        <w:rPr>
          <w:w w:val="105"/>
          <w:sz w:val="15"/>
        </w:rPr>
        <w:t>rocks at the top are Paleozoic (540 to 250 Ma). The boundary between the two represents a time</w:t>
      </w:r>
      <w:r>
        <w:rPr>
          <w:spacing w:val="40"/>
          <w:w w:val="105"/>
          <w:sz w:val="15"/>
        </w:rPr>
        <w:t xml:space="preserve"> </w:t>
      </w:r>
      <w:r>
        <w:rPr>
          <w:w w:val="105"/>
          <w:sz w:val="15"/>
        </w:rPr>
        <w:t>gap of nearly 300 million years. [</w:t>
      </w:r>
      <w:proofErr w:type="gramStart"/>
      <w:r>
        <w:rPr>
          <w:w w:val="105"/>
          <w:sz w:val="15"/>
        </w:rPr>
        <w:t>SE ]</w:t>
      </w:r>
      <w:proofErr w:type="gramEnd"/>
    </w:p>
    <w:p w:rsidR="00004D2A" w:rsidRDefault="00004D2A" w:rsidP="00004D2A">
      <w:pPr>
        <w:pStyle w:val="BodyText"/>
        <w:spacing w:before="4"/>
        <w:rPr>
          <w:sz w:val="17"/>
        </w:rPr>
      </w:pPr>
    </w:p>
    <w:tbl>
      <w:tblPr>
        <w:tblW w:w="0" w:type="auto"/>
        <w:tblInd w:w="975" w:type="dxa"/>
        <w:tblBorders>
          <w:top w:val="single" w:sz="6" w:space="0" w:color="DDDDDD"/>
          <w:left w:val="single" w:sz="6" w:space="0" w:color="DDDDDD"/>
          <w:bottom w:val="single" w:sz="6" w:space="0" w:color="DDDDDD"/>
          <w:right w:val="single" w:sz="6" w:space="0" w:color="DDDDDD"/>
          <w:insideH w:val="single" w:sz="6" w:space="0" w:color="DDDDDD"/>
          <w:insideV w:val="single" w:sz="6" w:space="0" w:color="DDDDDD"/>
        </w:tblBorders>
        <w:tblLayout w:type="fixed"/>
        <w:tblCellMar>
          <w:left w:w="0" w:type="dxa"/>
          <w:right w:w="0" w:type="dxa"/>
        </w:tblCellMar>
        <w:tblLook w:val="01E0" w:firstRow="1" w:lastRow="1" w:firstColumn="1" w:lastColumn="1" w:noHBand="0" w:noVBand="0"/>
      </w:tblPr>
      <w:tblGrid>
        <w:gridCol w:w="1341"/>
        <w:gridCol w:w="8334"/>
      </w:tblGrid>
      <w:tr w:rsidR="00004D2A" w:rsidTr="00DA492F">
        <w:trPr>
          <w:trHeight w:val="565"/>
        </w:trPr>
        <w:tc>
          <w:tcPr>
            <w:tcW w:w="1341" w:type="dxa"/>
          </w:tcPr>
          <w:p w:rsidR="00004D2A" w:rsidRDefault="00004D2A" w:rsidP="00DA492F">
            <w:pPr>
              <w:pStyle w:val="TableParagraph"/>
              <w:spacing w:before="74" w:line="228" w:lineRule="auto"/>
              <w:rPr>
                <w:b/>
                <w:sz w:val="19"/>
              </w:rPr>
            </w:pPr>
            <w:r>
              <w:rPr>
                <w:b/>
                <w:spacing w:val="-2"/>
                <w:sz w:val="19"/>
              </w:rPr>
              <w:t xml:space="preserve">Unconformity </w:t>
            </w:r>
            <w:r>
              <w:rPr>
                <w:b/>
                <w:spacing w:val="-4"/>
                <w:sz w:val="19"/>
              </w:rPr>
              <w:t>Type</w:t>
            </w:r>
          </w:p>
        </w:tc>
        <w:tc>
          <w:tcPr>
            <w:tcW w:w="8334" w:type="dxa"/>
          </w:tcPr>
          <w:p w:rsidR="00004D2A" w:rsidRDefault="00004D2A" w:rsidP="00DA492F">
            <w:pPr>
              <w:pStyle w:val="TableParagraph"/>
              <w:spacing w:before="169"/>
              <w:rPr>
                <w:b/>
                <w:sz w:val="19"/>
              </w:rPr>
            </w:pPr>
            <w:r>
              <w:rPr>
                <w:b/>
                <w:spacing w:val="-2"/>
                <w:sz w:val="19"/>
              </w:rPr>
              <w:t>Description</w:t>
            </w:r>
          </w:p>
        </w:tc>
      </w:tr>
      <w:tr w:rsidR="00004D2A" w:rsidTr="00DA492F">
        <w:trPr>
          <w:trHeight w:val="357"/>
        </w:trPr>
        <w:tc>
          <w:tcPr>
            <w:tcW w:w="1341" w:type="dxa"/>
          </w:tcPr>
          <w:p w:rsidR="00004D2A" w:rsidRDefault="00004D2A" w:rsidP="00DA492F">
            <w:pPr>
              <w:pStyle w:val="TableParagraph"/>
              <w:ind w:left="60" w:right="56"/>
              <w:jc w:val="center"/>
              <w:rPr>
                <w:sz w:val="19"/>
              </w:rPr>
            </w:pPr>
            <w:r>
              <w:rPr>
                <w:spacing w:val="-2"/>
                <w:sz w:val="19"/>
              </w:rPr>
              <w:t>Nonconformity</w:t>
            </w:r>
          </w:p>
        </w:tc>
        <w:tc>
          <w:tcPr>
            <w:tcW w:w="8334" w:type="dxa"/>
          </w:tcPr>
          <w:p w:rsidR="00004D2A" w:rsidRDefault="00004D2A" w:rsidP="00DA492F">
            <w:pPr>
              <w:pStyle w:val="TableParagraph"/>
              <w:rPr>
                <w:sz w:val="19"/>
              </w:rPr>
            </w:pPr>
            <w:r>
              <w:rPr>
                <w:sz w:val="19"/>
              </w:rPr>
              <w:t>A</w:t>
            </w:r>
            <w:r>
              <w:rPr>
                <w:spacing w:val="-8"/>
                <w:sz w:val="19"/>
              </w:rPr>
              <w:t xml:space="preserve"> </w:t>
            </w:r>
            <w:r>
              <w:rPr>
                <w:sz w:val="19"/>
              </w:rPr>
              <w:t>boundary</w:t>
            </w:r>
            <w:r>
              <w:rPr>
                <w:spacing w:val="-8"/>
                <w:sz w:val="19"/>
              </w:rPr>
              <w:t xml:space="preserve"> </w:t>
            </w:r>
            <w:r>
              <w:rPr>
                <w:sz w:val="19"/>
              </w:rPr>
              <w:t>between</w:t>
            </w:r>
            <w:r>
              <w:rPr>
                <w:spacing w:val="-8"/>
                <w:sz w:val="19"/>
              </w:rPr>
              <w:t xml:space="preserve"> </w:t>
            </w:r>
            <w:r>
              <w:rPr>
                <w:sz w:val="19"/>
              </w:rPr>
              <w:t>non-sedimentary</w:t>
            </w:r>
            <w:r>
              <w:rPr>
                <w:spacing w:val="-8"/>
                <w:sz w:val="19"/>
              </w:rPr>
              <w:t xml:space="preserve"> </w:t>
            </w:r>
            <w:r>
              <w:rPr>
                <w:sz w:val="19"/>
              </w:rPr>
              <w:t>rocks</w:t>
            </w:r>
            <w:r>
              <w:rPr>
                <w:spacing w:val="-8"/>
                <w:sz w:val="19"/>
              </w:rPr>
              <w:t xml:space="preserve"> </w:t>
            </w:r>
            <w:r>
              <w:rPr>
                <w:sz w:val="19"/>
              </w:rPr>
              <w:t>(below)</w:t>
            </w:r>
            <w:r>
              <w:rPr>
                <w:spacing w:val="-8"/>
                <w:sz w:val="19"/>
              </w:rPr>
              <w:t xml:space="preserve"> </w:t>
            </w:r>
            <w:r>
              <w:rPr>
                <w:sz w:val="19"/>
              </w:rPr>
              <w:t>and</w:t>
            </w:r>
            <w:r>
              <w:rPr>
                <w:spacing w:val="-8"/>
                <w:sz w:val="19"/>
              </w:rPr>
              <w:t xml:space="preserve"> </w:t>
            </w:r>
            <w:r>
              <w:rPr>
                <w:sz w:val="19"/>
              </w:rPr>
              <w:t>sedimentary</w:t>
            </w:r>
            <w:r>
              <w:rPr>
                <w:spacing w:val="-7"/>
                <w:sz w:val="19"/>
              </w:rPr>
              <w:t xml:space="preserve"> </w:t>
            </w:r>
            <w:r>
              <w:rPr>
                <w:sz w:val="19"/>
              </w:rPr>
              <w:t>rocks</w:t>
            </w:r>
            <w:r>
              <w:rPr>
                <w:spacing w:val="-8"/>
                <w:sz w:val="19"/>
              </w:rPr>
              <w:t xml:space="preserve"> </w:t>
            </w:r>
            <w:r>
              <w:rPr>
                <w:spacing w:val="-2"/>
                <w:sz w:val="19"/>
              </w:rPr>
              <w:t>(above)</w:t>
            </w:r>
          </w:p>
        </w:tc>
      </w:tr>
      <w:tr w:rsidR="00004D2A" w:rsidTr="00DA492F">
        <w:trPr>
          <w:trHeight w:val="565"/>
        </w:trPr>
        <w:tc>
          <w:tcPr>
            <w:tcW w:w="1341" w:type="dxa"/>
          </w:tcPr>
          <w:p w:rsidR="00004D2A" w:rsidRDefault="00004D2A" w:rsidP="00DA492F">
            <w:pPr>
              <w:pStyle w:val="TableParagraph"/>
              <w:spacing w:before="74" w:line="228" w:lineRule="auto"/>
              <w:rPr>
                <w:sz w:val="19"/>
              </w:rPr>
            </w:pPr>
            <w:r>
              <w:rPr>
                <w:spacing w:val="-2"/>
                <w:sz w:val="19"/>
              </w:rPr>
              <w:t>Angular unconformity</w:t>
            </w:r>
          </w:p>
        </w:tc>
        <w:tc>
          <w:tcPr>
            <w:tcW w:w="8334" w:type="dxa"/>
          </w:tcPr>
          <w:p w:rsidR="00004D2A" w:rsidRDefault="00004D2A" w:rsidP="00DA492F">
            <w:pPr>
              <w:pStyle w:val="TableParagraph"/>
              <w:spacing w:before="74" w:line="228" w:lineRule="auto"/>
              <w:rPr>
                <w:sz w:val="19"/>
              </w:rPr>
            </w:pPr>
            <w:r>
              <w:rPr>
                <w:sz w:val="19"/>
              </w:rPr>
              <w:t>A</w:t>
            </w:r>
            <w:r>
              <w:rPr>
                <w:spacing w:val="-6"/>
                <w:sz w:val="19"/>
              </w:rPr>
              <w:t xml:space="preserve"> </w:t>
            </w:r>
            <w:r>
              <w:rPr>
                <w:sz w:val="19"/>
              </w:rPr>
              <w:t>boundary</w:t>
            </w:r>
            <w:r>
              <w:rPr>
                <w:spacing w:val="-6"/>
                <w:sz w:val="19"/>
              </w:rPr>
              <w:t xml:space="preserve"> </w:t>
            </w:r>
            <w:r>
              <w:rPr>
                <w:sz w:val="19"/>
              </w:rPr>
              <w:t>between</w:t>
            </w:r>
            <w:r>
              <w:rPr>
                <w:spacing w:val="-6"/>
                <w:sz w:val="19"/>
              </w:rPr>
              <w:t xml:space="preserve"> </w:t>
            </w:r>
            <w:r>
              <w:rPr>
                <w:sz w:val="19"/>
              </w:rPr>
              <w:t>two</w:t>
            </w:r>
            <w:r>
              <w:rPr>
                <w:spacing w:val="-6"/>
                <w:sz w:val="19"/>
              </w:rPr>
              <w:t xml:space="preserve"> </w:t>
            </w:r>
            <w:r>
              <w:rPr>
                <w:sz w:val="19"/>
              </w:rPr>
              <w:t>sequences</w:t>
            </w:r>
            <w:r>
              <w:rPr>
                <w:spacing w:val="-6"/>
                <w:sz w:val="19"/>
              </w:rPr>
              <w:t xml:space="preserve"> </w:t>
            </w:r>
            <w:r>
              <w:rPr>
                <w:sz w:val="19"/>
              </w:rPr>
              <w:t>of</w:t>
            </w:r>
            <w:r>
              <w:rPr>
                <w:spacing w:val="-6"/>
                <w:sz w:val="19"/>
              </w:rPr>
              <w:t xml:space="preserve"> </w:t>
            </w:r>
            <w:r>
              <w:rPr>
                <w:sz w:val="19"/>
              </w:rPr>
              <w:t>sedimentary</w:t>
            </w:r>
            <w:r>
              <w:rPr>
                <w:spacing w:val="-6"/>
                <w:sz w:val="19"/>
              </w:rPr>
              <w:t xml:space="preserve"> </w:t>
            </w:r>
            <w:r>
              <w:rPr>
                <w:sz w:val="19"/>
              </w:rPr>
              <w:t>rocks</w:t>
            </w:r>
            <w:r>
              <w:rPr>
                <w:spacing w:val="-6"/>
                <w:sz w:val="19"/>
              </w:rPr>
              <w:t xml:space="preserve"> </w:t>
            </w:r>
            <w:r>
              <w:rPr>
                <w:sz w:val="19"/>
              </w:rPr>
              <w:t>where</w:t>
            </w:r>
            <w:r>
              <w:rPr>
                <w:spacing w:val="-6"/>
                <w:sz w:val="19"/>
              </w:rPr>
              <w:t xml:space="preserve"> </w:t>
            </w:r>
            <w:r>
              <w:rPr>
                <w:sz w:val="19"/>
              </w:rPr>
              <w:t>the</w:t>
            </w:r>
            <w:r>
              <w:rPr>
                <w:spacing w:val="-6"/>
                <w:sz w:val="19"/>
              </w:rPr>
              <w:t xml:space="preserve"> </w:t>
            </w:r>
            <w:r>
              <w:rPr>
                <w:sz w:val="19"/>
              </w:rPr>
              <w:t>underlying</w:t>
            </w:r>
            <w:r>
              <w:rPr>
                <w:spacing w:val="-6"/>
                <w:sz w:val="19"/>
              </w:rPr>
              <w:t xml:space="preserve"> </w:t>
            </w:r>
            <w:r>
              <w:rPr>
                <w:sz w:val="19"/>
              </w:rPr>
              <w:t>ones</w:t>
            </w:r>
            <w:r>
              <w:rPr>
                <w:spacing w:val="-6"/>
                <w:sz w:val="19"/>
              </w:rPr>
              <w:t xml:space="preserve"> </w:t>
            </w:r>
            <w:r>
              <w:rPr>
                <w:sz w:val="19"/>
              </w:rPr>
              <w:t>have</w:t>
            </w:r>
            <w:r>
              <w:rPr>
                <w:spacing w:val="-6"/>
                <w:sz w:val="19"/>
              </w:rPr>
              <w:t xml:space="preserve"> </w:t>
            </w:r>
            <w:r>
              <w:rPr>
                <w:sz w:val="19"/>
              </w:rPr>
              <w:t>been</w:t>
            </w:r>
            <w:r>
              <w:rPr>
                <w:spacing w:val="-6"/>
                <w:sz w:val="19"/>
              </w:rPr>
              <w:t xml:space="preserve"> </w:t>
            </w:r>
            <w:r>
              <w:rPr>
                <w:sz w:val="19"/>
              </w:rPr>
              <w:t>tilted</w:t>
            </w:r>
            <w:r>
              <w:rPr>
                <w:spacing w:val="-6"/>
                <w:sz w:val="19"/>
              </w:rPr>
              <w:t xml:space="preserve"> </w:t>
            </w:r>
            <w:r>
              <w:rPr>
                <w:sz w:val="19"/>
              </w:rPr>
              <w:t>(or folded) and eroded prior to the deposition of the younger ones (as in Figure 8.8)</w:t>
            </w:r>
          </w:p>
        </w:tc>
      </w:tr>
      <w:tr w:rsidR="00004D2A" w:rsidTr="00DA492F">
        <w:trPr>
          <w:trHeight w:val="565"/>
        </w:trPr>
        <w:tc>
          <w:tcPr>
            <w:tcW w:w="1341" w:type="dxa"/>
          </w:tcPr>
          <w:p w:rsidR="00004D2A" w:rsidRDefault="00004D2A" w:rsidP="00DA492F">
            <w:pPr>
              <w:pStyle w:val="TableParagraph"/>
              <w:spacing w:before="169"/>
              <w:ind w:left="0" w:right="56"/>
              <w:jc w:val="center"/>
              <w:rPr>
                <w:sz w:val="19"/>
              </w:rPr>
            </w:pPr>
            <w:r>
              <w:rPr>
                <w:spacing w:val="-2"/>
                <w:sz w:val="19"/>
              </w:rPr>
              <w:t>Disconformity</w:t>
            </w:r>
          </w:p>
        </w:tc>
        <w:tc>
          <w:tcPr>
            <w:tcW w:w="8334" w:type="dxa"/>
          </w:tcPr>
          <w:p w:rsidR="00004D2A" w:rsidRDefault="00004D2A" w:rsidP="00DA492F">
            <w:pPr>
              <w:pStyle w:val="TableParagraph"/>
              <w:spacing w:before="74" w:line="228" w:lineRule="auto"/>
              <w:rPr>
                <w:sz w:val="19"/>
              </w:rPr>
            </w:pPr>
            <w:r>
              <w:rPr>
                <w:sz w:val="19"/>
              </w:rPr>
              <w:t>A</w:t>
            </w:r>
            <w:r>
              <w:rPr>
                <w:spacing w:val="-6"/>
                <w:sz w:val="19"/>
              </w:rPr>
              <w:t xml:space="preserve"> </w:t>
            </w:r>
            <w:r>
              <w:rPr>
                <w:sz w:val="19"/>
              </w:rPr>
              <w:t>boundary</w:t>
            </w:r>
            <w:r>
              <w:rPr>
                <w:spacing w:val="-6"/>
                <w:sz w:val="19"/>
              </w:rPr>
              <w:t xml:space="preserve"> </w:t>
            </w:r>
            <w:r>
              <w:rPr>
                <w:sz w:val="19"/>
              </w:rPr>
              <w:t>between</w:t>
            </w:r>
            <w:r>
              <w:rPr>
                <w:spacing w:val="-6"/>
                <w:sz w:val="19"/>
              </w:rPr>
              <w:t xml:space="preserve"> </w:t>
            </w:r>
            <w:r>
              <w:rPr>
                <w:sz w:val="19"/>
              </w:rPr>
              <w:t>two</w:t>
            </w:r>
            <w:r>
              <w:rPr>
                <w:spacing w:val="-6"/>
                <w:sz w:val="19"/>
              </w:rPr>
              <w:t xml:space="preserve"> </w:t>
            </w:r>
            <w:r>
              <w:rPr>
                <w:sz w:val="19"/>
              </w:rPr>
              <w:t>sequences</w:t>
            </w:r>
            <w:r>
              <w:rPr>
                <w:spacing w:val="-6"/>
                <w:sz w:val="19"/>
              </w:rPr>
              <w:t xml:space="preserve"> </w:t>
            </w:r>
            <w:r>
              <w:rPr>
                <w:sz w:val="19"/>
              </w:rPr>
              <w:t>of</w:t>
            </w:r>
            <w:r>
              <w:rPr>
                <w:spacing w:val="-6"/>
                <w:sz w:val="19"/>
              </w:rPr>
              <w:t xml:space="preserve"> </w:t>
            </w:r>
            <w:r>
              <w:rPr>
                <w:sz w:val="19"/>
              </w:rPr>
              <w:t>sedimentary</w:t>
            </w:r>
            <w:r>
              <w:rPr>
                <w:spacing w:val="-6"/>
                <w:sz w:val="19"/>
              </w:rPr>
              <w:t xml:space="preserve"> </w:t>
            </w:r>
            <w:r>
              <w:rPr>
                <w:sz w:val="19"/>
              </w:rPr>
              <w:t>rocks</w:t>
            </w:r>
            <w:r>
              <w:rPr>
                <w:spacing w:val="-6"/>
                <w:sz w:val="19"/>
              </w:rPr>
              <w:t xml:space="preserve"> </w:t>
            </w:r>
            <w:r>
              <w:rPr>
                <w:sz w:val="19"/>
              </w:rPr>
              <w:t>where</w:t>
            </w:r>
            <w:r>
              <w:rPr>
                <w:spacing w:val="-6"/>
                <w:sz w:val="19"/>
              </w:rPr>
              <w:t xml:space="preserve"> </w:t>
            </w:r>
            <w:r>
              <w:rPr>
                <w:sz w:val="19"/>
              </w:rPr>
              <w:t>the</w:t>
            </w:r>
            <w:r>
              <w:rPr>
                <w:spacing w:val="-6"/>
                <w:sz w:val="19"/>
              </w:rPr>
              <w:t xml:space="preserve"> </w:t>
            </w:r>
            <w:r>
              <w:rPr>
                <w:sz w:val="19"/>
              </w:rPr>
              <w:t>underlying</w:t>
            </w:r>
            <w:r>
              <w:rPr>
                <w:spacing w:val="-6"/>
                <w:sz w:val="19"/>
              </w:rPr>
              <w:t xml:space="preserve"> </w:t>
            </w:r>
            <w:r>
              <w:rPr>
                <w:sz w:val="19"/>
              </w:rPr>
              <w:t>ones</w:t>
            </w:r>
            <w:r>
              <w:rPr>
                <w:spacing w:val="-6"/>
                <w:sz w:val="19"/>
              </w:rPr>
              <w:t xml:space="preserve"> </w:t>
            </w:r>
            <w:r>
              <w:rPr>
                <w:sz w:val="19"/>
              </w:rPr>
              <w:t>have</w:t>
            </w:r>
            <w:r>
              <w:rPr>
                <w:spacing w:val="-6"/>
                <w:sz w:val="19"/>
              </w:rPr>
              <w:t xml:space="preserve"> </w:t>
            </w:r>
            <w:r>
              <w:rPr>
                <w:sz w:val="19"/>
              </w:rPr>
              <w:t>been</w:t>
            </w:r>
            <w:r>
              <w:rPr>
                <w:spacing w:val="-6"/>
                <w:sz w:val="19"/>
              </w:rPr>
              <w:t xml:space="preserve"> </w:t>
            </w:r>
            <w:r>
              <w:rPr>
                <w:sz w:val="19"/>
              </w:rPr>
              <w:t>eroded</w:t>
            </w:r>
            <w:r>
              <w:rPr>
                <w:spacing w:val="-6"/>
                <w:sz w:val="19"/>
              </w:rPr>
              <w:t xml:space="preserve"> </w:t>
            </w:r>
            <w:r>
              <w:rPr>
                <w:sz w:val="19"/>
              </w:rPr>
              <w:t>(but not tilted) prior to the deposition of the younger ones (as in Figure 8.7)</w:t>
            </w:r>
          </w:p>
        </w:tc>
      </w:tr>
      <w:tr w:rsidR="00004D2A" w:rsidTr="00DA492F">
        <w:trPr>
          <w:trHeight w:val="565"/>
        </w:trPr>
        <w:tc>
          <w:tcPr>
            <w:tcW w:w="1341" w:type="dxa"/>
          </w:tcPr>
          <w:p w:rsidR="00004D2A" w:rsidRDefault="00004D2A" w:rsidP="00DA492F">
            <w:pPr>
              <w:pStyle w:val="TableParagraph"/>
              <w:spacing w:before="169"/>
              <w:ind w:left="70" w:right="56"/>
              <w:jc w:val="center"/>
              <w:rPr>
                <w:sz w:val="19"/>
              </w:rPr>
            </w:pPr>
            <w:proofErr w:type="spellStart"/>
            <w:r>
              <w:rPr>
                <w:spacing w:val="-2"/>
                <w:sz w:val="19"/>
              </w:rPr>
              <w:t>Paraconformity</w:t>
            </w:r>
            <w:proofErr w:type="spellEnd"/>
          </w:p>
        </w:tc>
        <w:tc>
          <w:tcPr>
            <w:tcW w:w="8334" w:type="dxa"/>
          </w:tcPr>
          <w:p w:rsidR="00004D2A" w:rsidRDefault="00004D2A" w:rsidP="00DA492F">
            <w:pPr>
              <w:pStyle w:val="TableParagraph"/>
              <w:spacing w:before="74" w:line="228" w:lineRule="auto"/>
              <w:rPr>
                <w:sz w:val="19"/>
              </w:rPr>
            </w:pPr>
            <w:r>
              <w:rPr>
                <w:sz w:val="19"/>
              </w:rPr>
              <w:t>A</w:t>
            </w:r>
            <w:r>
              <w:rPr>
                <w:spacing w:val="-5"/>
                <w:sz w:val="19"/>
              </w:rPr>
              <w:t xml:space="preserve"> </w:t>
            </w:r>
            <w:r>
              <w:rPr>
                <w:sz w:val="19"/>
              </w:rPr>
              <w:t>time</w:t>
            </w:r>
            <w:r>
              <w:rPr>
                <w:spacing w:val="-5"/>
                <w:sz w:val="19"/>
              </w:rPr>
              <w:t xml:space="preserve"> </w:t>
            </w:r>
            <w:r>
              <w:rPr>
                <w:sz w:val="19"/>
              </w:rPr>
              <w:t>gap</w:t>
            </w:r>
            <w:r>
              <w:rPr>
                <w:spacing w:val="-5"/>
                <w:sz w:val="19"/>
              </w:rPr>
              <w:t xml:space="preserve"> </w:t>
            </w:r>
            <w:r>
              <w:rPr>
                <w:sz w:val="19"/>
              </w:rPr>
              <w:t>in</w:t>
            </w:r>
            <w:r>
              <w:rPr>
                <w:spacing w:val="-5"/>
                <w:sz w:val="19"/>
              </w:rPr>
              <w:t xml:space="preserve"> </w:t>
            </w:r>
            <w:r>
              <w:rPr>
                <w:sz w:val="19"/>
              </w:rPr>
              <w:t>a</w:t>
            </w:r>
            <w:r>
              <w:rPr>
                <w:spacing w:val="-5"/>
                <w:sz w:val="19"/>
              </w:rPr>
              <w:t xml:space="preserve"> </w:t>
            </w:r>
            <w:r>
              <w:rPr>
                <w:sz w:val="19"/>
              </w:rPr>
              <w:t>sequence</w:t>
            </w:r>
            <w:r>
              <w:rPr>
                <w:spacing w:val="-5"/>
                <w:sz w:val="19"/>
              </w:rPr>
              <w:t xml:space="preserve"> </w:t>
            </w:r>
            <w:r>
              <w:rPr>
                <w:sz w:val="19"/>
              </w:rPr>
              <w:t>of</w:t>
            </w:r>
            <w:r>
              <w:rPr>
                <w:spacing w:val="-5"/>
                <w:sz w:val="19"/>
              </w:rPr>
              <w:t xml:space="preserve"> </w:t>
            </w:r>
            <w:r>
              <w:rPr>
                <w:sz w:val="19"/>
              </w:rPr>
              <w:t>sedimentary</w:t>
            </w:r>
            <w:r>
              <w:rPr>
                <w:spacing w:val="-5"/>
                <w:sz w:val="19"/>
              </w:rPr>
              <w:t xml:space="preserve"> </w:t>
            </w:r>
            <w:r>
              <w:rPr>
                <w:sz w:val="19"/>
              </w:rPr>
              <w:t>rocks</w:t>
            </w:r>
            <w:r>
              <w:rPr>
                <w:spacing w:val="-5"/>
                <w:sz w:val="19"/>
              </w:rPr>
              <w:t xml:space="preserve"> </w:t>
            </w:r>
            <w:r>
              <w:rPr>
                <w:sz w:val="19"/>
              </w:rPr>
              <w:t>that</w:t>
            </w:r>
            <w:r>
              <w:rPr>
                <w:spacing w:val="-5"/>
                <w:sz w:val="19"/>
              </w:rPr>
              <w:t xml:space="preserve"> </w:t>
            </w:r>
            <w:r>
              <w:rPr>
                <w:sz w:val="19"/>
              </w:rPr>
              <w:t>does</w:t>
            </w:r>
            <w:r>
              <w:rPr>
                <w:spacing w:val="-5"/>
                <w:sz w:val="19"/>
              </w:rPr>
              <w:t xml:space="preserve"> </w:t>
            </w:r>
            <w:r>
              <w:rPr>
                <w:sz w:val="19"/>
              </w:rPr>
              <w:t>not</w:t>
            </w:r>
            <w:r>
              <w:rPr>
                <w:spacing w:val="-5"/>
                <w:sz w:val="19"/>
              </w:rPr>
              <w:t xml:space="preserve"> </w:t>
            </w:r>
            <w:r>
              <w:rPr>
                <w:sz w:val="19"/>
              </w:rPr>
              <w:t>show</w:t>
            </w:r>
            <w:r>
              <w:rPr>
                <w:spacing w:val="-5"/>
                <w:sz w:val="19"/>
              </w:rPr>
              <w:t xml:space="preserve"> </w:t>
            </w:r>
            <w:r>
              <w:rPr>
                <w:sz w:val="19"/>
              </w:rPr>
              <w:t>up</w:t>
            </w:r>
            <w:r>
              <w:rPr>
                <w:spacing w:val="-5"/>
                <w:sz w:val="19"/>
              </w:rPr>
              <w:t xml:space="preserve"> </w:t>
            </w:r>
            <w:r>
              <w:rPr>
                <w:sz w:val="19"/>
              </w:rPr>
              <w:t>as</w:t>
            </w:r>
            <w:r>
              <w:rPr>
                <w:spacing w:val="-5"/>
                <w:sz w:val="19"/>
              </w:rPr>
              <w:t xml:space="preserve"> </w:t>
            </w:r>
            <w:r>
              <w:rPr>
                <w:sz w:val="19"/>
              </w:rPr>
              <w:t>an</w:t>
            </w:r>
            <w:r>
              <w:rPr>
                <w:spacing w:val="-5"/>
                <w:sz w:val="19"/>
              </w:rPr>
              <w:t xml:space="preserve"> </w:t>
            </w:r>
            <w:r>
              <w:rPr>
                <w:sz w:val="19"/>
              </w:rPr>
              <w:t>angular</w:t>
            </w:r>
            <w:r>
              <w:rPr>
                <w:spacing w:val="-5"/>
                <w:sz w:val="19"/>
              </w:rPr>
              <w:t xml:space="preserve"> </w:t>
            </w:r>
            <w:r>
              <w:rPr>
                <w:sz w:val="19"/>
              </w:rPr>
              <w:t>unconformity</w:t>
            </w:r>
            <w:r>
              <w:rPr>
                <w:spacing w:val="-5"/>
                <w:sz w:val="19"/>
              </w:rPr>
              <w:t xml:space="preserve"> </w:t>
            </w:r>
            <w:r>
              <w:rPr>
                <w:sz w:val="19"/>
              </w:rPr>
              <w:t>or</w:t>
            </w:r>
            <w:r>
              <w:rPr>
                <w:spacing w:val="-5"/>
                <w:sz w:val="19"/>
              </w:rPr>
              <w:t xml:space="preserve"> </w:t>
            </w:r>
            <w:r>
              <w:rPr>
                <w:sz w:val="19"/>
              </w:rPr>
              <w:t xml:space="preserve">a </w:t>
            </w:r>
            <w:r>
              <w:rPr>
                <w:spacing w:val="-2"/>
                <w:sz w:val="19"/>
              </w:rPr>
              <w:t>disconformity</w:t>
            </w:r>
          </w:p>
        </w:tc>
      </w:tr>
    </w:tbl>
    <w:p w:rsidR="00004D2A" w:rsidRDefault="00004D2A" w:rsidP="00004D2A">
      <w:pPr>
        <w:pStyle w:val="BodyText"/>
        <w:spacing w:before="115"/>
        <w:rPr>
          <w:sz w:val="15"/>
        </w:rPr>
      </w:pPr>
    </w:p>
    <w:p w:rsidR="00004D2A" w:rsidRDefault="00004D2A" w:rsidP="00004D2A">
      <w:pPr>
        <w:pStyle w:val="BodyText"/>
        <w:spacing w:before="1"/>
        <w:ind w:left="960"/>
      </w:pPr>
      <w:r>
        <w:t>Table</w:t>
      </w:r>
      <w:r>
        <w:rPr>
          <w:spacing w:val="-6"/>
        </w:rPr>
        <w:t xml:space="preserve"> </w:t>
      </w:r>
      <w:r w:rsidR="008C3CBD">
        <w:t>19</w:t>
      </w:r>
      <w:r>
        <w:t>.1</w:t>
      </w:r>
      <w:r>
        <w:rPr>
          <w:spacing w:val="-3"/>
        </w:rPr>
        <w:t xml:space="preserve"> </w:t>
      </w:r>
      <w:r>
        <w:t>The</w:t>
      </w:r>
      <w:r>
        <w:rPr>
          <w:spacing w:val="-4"/>
        </w:rPr>
        <w:t xml:space="preserve"> </w:t>
      </w:r>
      <w:r>
        <w:t>characteristics</w:t>
      </w:r>
      <w:r>
        <w:rPr>
          <w:spacing w:val="-4"/>
        </w:rPr>
        <w:t xml:space="preserve"> </w:t>
      </w:r>
      <w:r>
        <w:t>of</w:t>
      </w:r>
      <w:r>
        <w:rPr>
          <w:spacing w:val="-3"/>
        </w:rPr>
        <w:t xml:space="preserve"> </w:t>
      </w:r>
      <w:r>
        <w:t>the</w:t>
      </w:r>
      <w:r>
        <w:rPr>
          <w:spacing w:val="-4"/>
        </w:rPr>
        <w:t xml:space="preserve"> </w:t>
      </w:r>
      <w:r>
        <w:t>four</w:t>
      </w:r>
      <w:r>
        <w:rPr>
          <w:spacing w:val="-3"/>
        </w:rPr>
        <w:t xml:space="preserve"> </w:t>
      </w:r>
      <w:r>
        <w:t>types</w:t>
      </w:r>
      <w:r>
        <w:rPr>
          <w:spacing w:val="-4"/>
        </w:rPr>
        <w:t xml:space="preserve"> </w:t>
      </w:r>
      <w:r>
        <w:t>of</w:t>
      </w:r>
      <w:r>
        <w:rPr>
          <w:spacing w:val="-2"/>
        </w:rPr>
        <w:t xml:space="preserve"> unconformities</w:t>
      </w:r>
    </w:p>
    <w:p w:rsidR="00004D2A" w:rsidRDefault="00004D2A" w:rsidP="00004D2A"/>
    <w:p w:rsidR="00A65E0F" w:rsidRDefault="00A65E0F" w:rsidP="00004D2A"/>
    <w:p w:rsidR="00A65E0F" w:rsidRDefault="00A65E0F" w:rsidP="00004D2A"/>
    <w:p w:rsidR="00A65E0F" w:rsidRDefault="00A65E0F" w:rsidP="00004D2A"/>
    <w:p w:rsidR="00A65E0F" w:rsidRDefault="00A65E0F" w:rsidP="00004D2A"/>
    <w:p w:rsidR="00A65E0F" w:rsidRDefault="00A65E0F" w:rsidP="00004D2A"/>
    <w:p w:rsidR="00A65E0F" w:rsidRDefault="00A65E0F" w:rsidP="00004D2A"/>
    <w:p w:rsidR="00A65E0F" w:rsidRDefault="00A65E0F" w:rsidP="00004D2A"/>
    <w:p w:rsidR="00A65E0F" w:rsidRDefault="00A65E0F" w:rsidP="00004D2A"/>
    <w:p w:rsidR="00A65E0F" w:rsidRDefault="00A65E0F" w:rsidP="00004D2A"/>
    <w:p w:rsidR="00A65E0F" w:rsidRDefault="00A65E0F" w:rsidP="00004D2A"/>
    <w:p w:rsidR="00A65E0F" w:rsidRDefault="00A65E0F" w:rsidP="00004D2A"/>
    <w:p w:rsidR="00A65E0F" w:rsidRDefault="00A65E0F" w:rsidP="00004D2A"/>
    <w:p w:rsidR="00A65E0F" w:rsidRDefault="00A65E0F" w:rsidP="00004D2A"/>
    <w:p w:rsidR="00A65E0F" w:rsidRDefault="00A65E0F" w:rsidP="00004D2A"/>
    <w:p w:rsidR="00A65E0F" w:rsidRDefault="00A65E0F" w:rsidP="00004D2A"/>
    <w:p w:rsidR="00A65E0F" w:rsidRDefault="00A65E0F" w:rsidP="00A65E0F">
      <w:pPr>
        <w:jc w:val="center"/>
        <w:sectPr w:rsidR="00A65E0F">
          <w:pgSz w:w="12240" w:h="15840"/>
          <w:pgMar w:top="960" w:right="0" w:bottom="280" w:left="740" w:header="740" w:footer="0" w:gutter="0"/>
          <w:cols w:space="720"/>
        </w:sectPr>
      </w:pPr>
      <w:r>
        <w:t>661</w:t>
      </w:r>
    </w:p>
    <w:p w:rsidR="00004D2A" w:rsidRDefault="00004D2A" w:rsidP="00004D2A">
      <w:pPr>
        <w:pStyle w:val="BodyText"/>
        <w:rPr>
          <w:sz w:val="20"/>
        </w:rPr>
      </w:pPr>
    </w:p>
    <w:p w:rsidR="00004D2A" w:rsidRDefault="00004D2A" w:rsidP="00004D2A">
      <w:pPr>
        <w:pStyle w:val="BodyText"/>
        <w:rPr>
          <w:sz w:val="20"/>
        </w:rPr>
      </w:pPr>
    </w:p>
    <w:p w:rsidR="00004D2A" w:rsidRDefault="00004D2A" w:rsidP="00004D2A">
      <w:pPr>
        <w:pStyle w:val="BodyText"/>
        <w:rPr>
          <w:sz w:val="20"/>
        </w:rPr>
      </w:pPr>
    </w:p>
    <w:p w:rsidR="00004D2A" w:rsidRDefault="00004D2A" w:rsidP="00004D2A">
      <w:pPr>
        <w:pStyle w:val="BodyText"/>
        <w:spacing w:before="29"/>
        <w:rPr>
          <w:sz w:val="20"/>
        </w:rPr>
      </w:pPr>
    </w:p>
    <w:p w:rsidR="00004D2A" w:rsidRDefault="00004D2A" w:rsidP="00004D2A">
      <w:pPr>
        <w:pStyle w:val="BodyText"/>
        <w:ind w:left="1954"/>
        <w:rPr>
          <w:sz w:val="20"/>
        </w:rPr>
      </w:pPr>
      <w:r>
        <w:rPr>
          <w:noProof/>
          <w:sz w:val="20"/>
        </w:rPr>
        <w:drawing>
          <wp:inline distT="0" distB="0" distL="0" distR="0" wp14:anchorId="1A64F5AA" wp14:editId="2E31490F">
            <wp:extent cx="3807955" cy="2487168"/>
            <wp:effectExtent l="0" t="0" r="0" b="0"/>
            <wp:docPr id="809" name="Image 809">
              <a:hlinkClick xmlns:a="http://schemas.openxmlformats.org/drawingml/2006/main" r:id="rId37"/>
            </wp:docPr>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809" name="Image 809">
                      <a:hlinkClick r:id="rId37"/>
                    </pic:cNvPr>
                    <pic:cNvPicPr/>
                  </pic:nvPicPr>
                  <pic:blipFill>
                    <a:blip r:embed="rId38" cstate="print"/>
                    <a:stretch>
                      <a:fillRect/>
                    </a:stretch>
                  </pic:blipFill>
                  <pic:spPr>
                    <a:xfrm>
                      <a:off x="0" y="0"/>
                      <a:ext cx="3807955" cy="2487168"/>
                    </a:xfrm>
                    <a:prstGeom prst="rect">
                      <a:avLst/>
                    </a:prstGeom>
                  </pic:spPr>
                </pic:pic>
              </a:graphicData>
            </a:graphic>
          </wp:inline>
        </w:drawing>
      </w:r>
    </w:p>
    <w:p w:rsidR="00004D2A" w:rsidRDefault="00004D2A" w:rsidP="00004D2A">
      <w:pPr>
        <w:spacing w:before="148" w:line="264" w:lineRule="auto"/>
        <w:ind w:left="1879" w:right="3464"/>
        <w:jc w:val="both"/>
        <w:rPr>
          <w:sz w:val="15"/>
        </w:rPr>
      </w:pPr>
      <w:r>
        <w:rPr>
          <w:w w:val="105"/>
          <w:sz w:val="15"/>
        </w:rPr>
        <w:t>Figure</w:t>
      </w:r>
      <w:r>
        <w:rPr>
          <w:spacing w:val="30"/>
          <w:w w:val="105"/>
          <w:sz w:val="15"/>
        </w:rPr>
        <w:t xml:space="preserve"> </w:t>
      </w:r>
      <w:r w:rsidR="008C3CBD">
        <w:rPr>
          <w:w w:val="105"/>
          <w:sz w:val="15"/>
        </w:rPr>
        <w:t>19.8</w:t>
      </w:r>
      <w:r>
        <w:rPr>
          <w:spacing w:val="30"/>
          <w:w w:val="105"/>
          <w:sz w:val="15"/>
        </w:rPr>
        <w:t xml:space="preserve"> </w:t>
      </w:r>
      <w:r>
        <w:rPr>
          <w:w w:val="105"/>
          <w:sz w:val="15"/>
        </w:rPr>
        <w:t>The</w:t>
      </w:r>
      <w:r>
        <w:rPr>
          <w:spacing w:val="30"/>
          <w:w w:val="105"/>
          <w:sz w:val="15"/>
        </w:rPr>
        <w:t xml:space="preserve"> </w:t>
      </w:r>
      <w:r>
        <w:rPr>
          <w:w w:val="105"/>
          <w:sz w:val="15"/>
        </w:rPr>
        <w:t>four</w:t>
      </w:r>
      <w:r>
        <w:rPr>
          <w:spacing w:val="30"/>
          <w:w w:val="105"/>
          <w:sz w:val="15"/>
        </w:rPr>
        <w:t xml:space="preserve"> </w:t>
      </w:r>
      <w:r>
        <w:rPr>
          <w:w w:val="105"/>
          <w:sz w:val="15"/>
        </w:rPr>
        <w:t>types</w:t>
      </w:r>
      <w:r>
        <w:rPr>
          <w:spacing w:val="30"/>
          <w:w w:val="105"/>
          <w:sz w:val="15"/>
        </w:rPr>
        <w:t xml:space="preserve"> </w:t>
      </w:r>
      <w:r>
        <w:rPr>
          <w:w w:val="105"/>
          <w:sz w:val="15"/>
        </w:rPr>
        <w:t>of</w:t>
      </w:r>
      <w:r>
        <w:rPr>
          <w:spacing w:val="30"/>
          <w:w w:val="105"/>
          <w:sz w:val="15"/>
        </w:rPr>
        <w:t xml:space="preserve"> </w:t>
      </w:r>
      <w:r>
        <w:rPr>
          <w:w w:val="105"/>
          <w:sz w:val="15"/>
        </w:rPr>
        <w:t>unconformities:</w:t>
      </w:r>
      <w:r>
        <w:rPr>
          <w:spacing w:val="31"/>
          <w:w w:val="105"/>
          <w:sz w:val="15"/>
        </w:rPr>
        <w:t xml:space="preserve"> </w:t>
      </w:r>
      <w:r>
        <w:rPr>
          <w:w w:val="105"/>
          <w:sz w:val="15"/>
        </w:rPr>
        <w:t>(a)</w:t>
      </w:r>
      <w:r>
        <w:rPr>
          <w:spacing w:val="30"/>
          <w:w w:val="105"/>
          <w:sz w:val="15"/>
        </w:rPr>
        <w:t xml:space="preserve"> </w:t>
      </w:r>
      <w:r>
        <w:rPr>
          <w:w w:val="105"/>
          <w:sz w:val="15"/>
        </w:rPr>
        <w:t>a</w:t>
      </w:r>
      <w:r>
        <w:rPr>
          <w:spacing w:val="30"/>
          <w:w w:val="105"/>
          <w:sz w:val="15"/>
        </w:rPr>
        <w:t xml:space="preserve"> </w:t>
      </w:r>
      <w:r>
        <w:rPr>
          <w:w w:val="105"/>
          <w:sz w:val="15"/>
        </w:rPr>
        <w:t>nonconformity</w:t>
      </w:r>
      <w:r>
        <w:rPr>
          <w:spacing w:val="31"/>
          <w:w w:val="105"/>
          <w:sz w:val="15"/>
        </w:rPr>
        <w:t xml:space="preserve"> </w:t>
      </w:r>
      <w:r>
        <w:rPr>
          <w:w w:val="105"/>
          <w:sz w:val="15"/>
        </w:rPr>
        <w:t>between</w:t>
      </w:r>
      <w:r>
        <w:rPr>
          <w:spacing w:val="31"/>
          <w:w w:val="105"/>
          <w:sz w:val="15"/>
        </w:rPr>
        <w:t xml:space="preserve"> </w:t>
      </w:r>
      <w:r>
        <w:rPr>
          <w:w w:val="105"/>
          <w:sz w:val="15"/>
        </w:rPr>
        <w:t>non-sedimentary</w:t>
      </w:r>
      <w:r>
        <w:rPr>
          <w:spacing w:val="40"/>
          <w:w w:val="105"/>
          <w:sz w:val="15"/>
        </w:rPr>
        <w:t xml:space="preserve"> </w:t>
      </w:r>
      <w:r>
        <w:rPr>
          <w:w w:val="105"/>
          <w:sz w:val="15"/>
        </w:rPr>
        <w:t>rock and sedimentary rock, (b) an angular unconformity, (c) a disconformity between layers of</w:t>
      </w:r>
      <w:r>
        <w:rPr>
          <w:spacing w:val="40"/>
          <w:w w:val="105"/>
          <w:sz w:val="15"/>
        </w:rPr>
        <w:t xml:space="preserve"> </w:t>
      </w:r>
      <w:r>
        <w:rPr>
          <w:w w:val="105"/>
          <w:sz w:val="15"/>
        </w:rPr>
        <w:t xml:space="preserve">sedimentary rock, where the older rock has been eroded but not tilted, and (d) a </w:t>
      </w:r>
      <w:proofErr w:type="spellStart"/>
      <w:r>
        <w:rPr>
          <w:w w:val="105"/>
          <w:sz w:val="15"/>
        </w:rPr>
        <w:t>paraconformity</w:t>
      </w:r>
      <w:proofErr w:type="spellEnd"/>
      <w:r>
        <w:rPr>
          <w:spacing w:val="40"/>
          <w:w w:val="105"/>
          <w:sz w:val="15"/>
        </w:rPr>
        <w:t xml:space="preserve"> </w:t>
      </w:r>
      <w:r>
        <w:rPr>
          <w:w w:val="105"/>
          <w:sz w:val="15"/>
        </w:rPr>
        <w:t>where</w:t>
      </w:r>
      <w:r>
        <w:rPr>
          <w:spacing w:val="-5"/>
          <w:w w:val="105"/>
          <w:sz w:val="15"/>
        </w:rPr>
        <w:t xml:space="preserve"> </w:t>
      </w:r>
      <w:r>
        <w:rPr>
          <w:w w:val="105"/>
          <w:sz w:val="15"/>
        </w:rPr>
        <w:t>there</w:t>
      </w:r>
      <w:r>
        <w:rPr>
          <w:spacing w:val="-4"/>
          <w:w w:val="105"/>
          <w:sz w:val="15"/>
        </w:rPr>
        <w:t xml:space="preserve"> </w:t>
      </w:r>
      <w:r>
        <w:rPr>
          <w:w w:val="105"/>
          <w:sz w:val="15"/>
        </w:rPr>
        <w:t>is</w:t>
      </w:r>
      <w:r>
        <w:rPr>
          <w:spacing w:val="-5"/>
          <w:w w:val="105"/>
          <w:sz w:val="15"/>
        </w:rPr>
        <w:t xml:space="preserve"> </w:t>
      </w:r>
      <w:r>
        <w:rPr>
          <w:w w:val="105"/>
          <w:sz w:val="15"/>
        </w:rPr>
        <w:t>a</w:t>
      </w:r>
      <w:r>
        <w:rPr>
          <w:spacing w:val="-4"/>
          <w:w w:val="105"/>
          <w:sz w:val="15"/>
        </w:rPr>
        <w:t xml:space="preserve"> </w:t>
      </w:r>
      <w:r>
        <w:rPr>
          <w:w w:val="105"/>
          <w:sz w:val="15"/>
        </w:rPr>
        <w:t>long</w:t>
      </w:r>
      <w:r>
        <w:rPr>
          <w:spacing w:val="-5"/>
          <w:w w:val="105"/>
          <w:sz w:val="15"/>
        </w:rPr>
        <w:t xml:space="preserve"> </w:t>
      </w:r>
      <w:r>
        <w:rPr>
          <w:w w:val="105"/>
          <w:sz w:val="15"/>
        </w:rPr>
        <w:t>period</w:t>
      </w:r>
      <w:r>
        <w:rPr>
          <w:spacing w:val="-4"/>
          <w:w w:val="105"/>
          <w:sz w:val="15"/>
        </w:rPr>
        <w:t xml:space="preserve"> </w:t>
      </w:r>
      <w:r>
        <w:rPr>
          <w:w w:val="105"/>
          <w:sz w:val="15"/>
        </w:rPr>
        <w:t>(millions</w:t>
      </w:r>
      <w:r>
        <w:rPr>
          <w:spacing w:val="-5"/>
          <w:w w:val="105"/>
          <w:sz w:val="15"/>
        </w:rPr>
        <w:t xml:space="preserve"> </w:t>
      </w:r>
      <w:r>
        <w:rPr>
          <w:w w:val="105"/>
          <w:sz w:val="15"/>
        </w:rPr>
        <w:t>of</w:t>
      </w:r>
      <w:r>
        <w:rPr>
          <w:spacing w:val="-4"/>
          <w:w w:val="105"/>
          <w:sz w:val="15"/>
        </w:rPr>
        <w:t xml:space="preserve"> </w:t>
      </w:r>
      <w:r>
        <w:rPr>
          <w:w w:val="105"/>
          <w:sz w:val="15"/>
        </w:rPr>
        <w:t>years)</w:t>
      </w:r>
      <w:r>
        <w:rPr>
          <w:spacing w:val="-5"/>
          <w:w w:val="105"/>
          <w:sz w:val="15"/>
        </w:rPr>
        <w:t xml:space="preserve"> </w:t>
      </w:r>
      <w:r>
        <w:rPr>
          <w:w w:val="105"/>
          <w:sz w:val="15"/>
        </w:rPr>
        <w:t>of</w:t>
      </w:r>
      <w:r>
        <w:rPr>
          <w:spacing w:val="-4"/>
          <w:w w:val="105"/>
          <w:sz w:val="15"/>
        </w:rPr>
        <w:t xml:space="preserve"> </w:t>
      </w:r>
      <w:r>
        <w:rPr>
          <w:w w:val="105"/>
          <w:sz w:val="15"/>
        </w:rPr>
        <w:t>non-deposition</w:t>
      </w:r>
      <w:r>
        <w:rPr>
          <w:spacing w:val="-5"/>
          <w:w w:val="105"/>
          <w:sz w:val="15"/>
        </w:rPr>
        <w:t xml:space="preserve"> </w:t>
      </w:r>
      <w:r>
        <w:rPr>
          <w:w w:val="105"/>
          <w:sz w:val="15"/>
        </w:rPr>
        <w:t>between</w:t>
      </w:r>
      <w:r>
        <w:rPr>
          <w:spacing w:val="-4"/>
          <w:w w:val="105"/>
          <w:sz w:val="15"/>
        </w:rPr>
        <w:t xml:space="preserve"> </w:t>
      </w:r>
      <w:r>
        <w:rPr>
          <w:w w:val="105"/>
          <w:sz w:val="15"/>
        </w:rPr>
        <w:t>two</w:t>
      </w:r>
      <w:r>
        <w:rPr>
          <w:spacing w:val="-5"/>
          <w:w w:val="105"/>
          <w:sz w:val="15"/>
        </w:rPr>
        <w:t xml:space="preserve"> </w:t>
      </w:r>
      <w:r>
        <w:rPr>
          <w:w w:val="105"/>
          <w:sz w:val="15"/>
        </w:rPr>
        <w:t>parallel</w:t>
      </w:r>
      <w:r>
        <w:rPr>
          <w:spacing w:val="-4"/>
          <w:w w:val="105"/>
          <w:sz w:val="15"/>
        </w:rPr>
        <w:t xml:space="preserve"> </w:t>
      </w:r>
      <w:r>
        <w:rPr>
          <w:w w:val="105"/>
          <w:sz w:val="15"/>
        </w:rPr>
        <w:t>layers.</w:t>
      </w:r>
      <w:r>
        <w:rPr>
          <w:spacing w:val="-5"/>
          <w:w w:val="105"/>
          <w:sz w:val="15"/>
        </w:rPr>
        <w:t xml:space="preserve"> [SE</w:t>
      </w:r>
    </w:p>
    <w:p w:rsidR="00004D2A" w:rsidRDefault="00004D2A" w:rsidP="0033063E">
      <w:pPr>
        <w:spacing w:line="170" w:lineRule="exact"/>
        <w:ind w:left="1879"/>
        <w:rPr>
          <w:spacing w:val="-10"/>
          <w:w w:val="105"/>
          <w:sz w:val="15"/>
        </w:rPr>
      </w:pPr>
      <w:r>
        <w:rPr>
          <w:spacing w:val="-10"/>
          <w:w w:val="105"/>
          <w:sz w:val="15"/>
        </w:rPr>
        <w:t>]</w:t>
      </w:r>
    </w:p>
    <w:p w:rsidR="00A65E0F" w:rsidRDefault="00A65E0F" w:rsidP="0033063E">
      <w:pPr>
        <w:spacing w:line="170" w:lineRule="exact"/>
        <w:ind w:left="1879"/>
        <w:rPr>
          <w:sz w:val="15"/>
        </w:rPr>
      </w:pPr>
    </w:p>
    <w:p w:rsidR="00A65E0F" w:rsidRDefault="00A65E0F" w:rsidP="0033063E">
      <w:pPr>
        <w:spacing w:line="170" w:lineRule="exact"/>
        <w:ind w:left="1879"/>
        <w:rPr>
          <w:sz w:val="15"/>
        </w:rPr>
      </w:pPr>
    </w:p>
    <w:p w:rsidR="00A65E0F" w:rsidRDefault="00A65E0F" w:rsidP="0033063E">
      <w:pPr>
        <w:spacing w:line="170" w:lineRule="exact"/>
        <w:ind w:left="1879"/>
        <w:rPr>
          <w:sz w:val="15"/>
        </w:rPr>
      </w:pPr>
    </w:p>
    <w:p w:rsidR="00A65E0F" w:rsidRDefault="00A65E0F" w:rsidP="0033063E">
      <w:pPr>
        <w:spacing w:line="170" w:lineRule="exact"/>
        <w:ind w:left="1879"/>
        <w:rPr>
          <w:sz w:val="15"/>
        </w:rPr>
      </w:pPr>
    </w:p>
    <w:p w:rsidR="00A65E0F" w:rsidRDefault="00A65E0F" w:rsidP="0033063E">
      <w:pPr>
        <w:spacing w:line="170" w:lineRule="exact"/>
        <w:ind w:left="1879"/>
        <w:rPr>
          <w:sz w:val="15"/>
        </w:rPr>
      </w:pPr>
    </w:p>
    <w:p w:rsidR="00A65E0F" w:rsidRDefault="00A65E0F" w:rsidP="0033063E">
      <w:pPr>
        <w:spacing w:line="170" w:lineRule="exact"/>
        <w:ind w:left="1879"/>
        <w:rPr>
          <w:sz w:val="15"/>
        </w:rPr>
      </w:pPr>
    </w:p>
    <w:p w:rsidR="00A65E0F" w:rsidRDefault="00A65E0F" w:rsidP="0033063E">
      <w:pPr>
        <w:spacing w:line="170" w:lineRule="exact"/>
        <w:ind w:left="1879"/>
        <w:rPr>
          <w:sz w:val="15"/>
        </w:rPr>
      </w:pPr>
    </w:p>
    <w:p w:rsidR="00A65E0F" w:rsidRDefault="00A65E0F" w:rsidP="0033063E">
      <w:pPr>
        <w:spacing w:line="170" w:lineRule="exact"/>
        <w:ind w:left="1879"/>
        <w:rPr>
          <w:sz w:val="15"/>
        </w:rPr>
      </w:pPr>
    </w:p>
    <w:p w:rsidR="00A65E0F" w:rsidRDefault="00A65E0F" w:rsidP="0033063E">
      <w:pPr>
        <w:spacing w:line="170" w:lineRule="exact"/>
        <w:ind w:left="1879"/>
        <w:rPr>
          <w:sz w:val="15"/>
        </w:rPr>
      </w:pPr>
    </w:p>
    <w:p w:rsidR="00A65E0F" w:rsidRDefault="00A65E0F" w:rsidP="0033063E">
      <w:pPr>
        <w:spacing w:line="170" w:lineRule="exact"/>
        <w:ind w:left="1879"/>
        <w:rPr>
          <w:sz w:val="15"/>
        </w:rPr>
      </w:pPr>
    </w:p>
    <w:p w:rsidR="00A65E0F" w:rsidRDefault="00A65E0F" w:rsidP="0033063E">
      <w:pPr>
        <w:spacing w:line="170" w:lineRule="exact"/>
        <w:ind w:left="1879"/>
        <w:rPr>
          <w:sz w:val="15"/>
        </w:rPr>
      </w:pPr>
    </w:p>
    <w:p w:rsidR="00A65E0F" w:rsidRDefault="00A65E0F" w:rsidP="0033063E">
      <w:pPr>
        <w:spacing w:line="170" w:lineRule="exact"/>
        <w:ind w:left="1879"/>
        <w:rPr>
          <w:sz w:val="15"/>
        </w:rPr>
      </w:pPr>
    </w:p>
    <w:p w:rsidR="00A65E0F" w:rsidRDefault="00A65E0F" w:rsidP="0033063E">
      <w:pPr>
        <w:spacing w:line="170" w:lineRule="exact"/>
        <w:ind w:left="1879"/>
        <w:rPr>
          <w:sz w:val="15"/>
        </w:rPr>
      </w:pPr>
    </w:p>
    <w:p w:rsidR="00A65E0F" w:rsidRDefault="00A65E0F" w:rsidP="0033063E">
      <w:pPr>
        <w:spacing w:line="170" w:lineRule="exact"/>
        <w:ind w:left="1879"/>
        <w:rPr>
          <w:sz w:val="15"/>
        </w:rPr>
      </w:pPr>
    </w:p>
    <w:p w:rsidR="00A65E0F" w:rsidRDefault="00A65E0F" w:rsidP="0033063E">
      <w:pPr>
        <w:spacing w:line="170" w:lineRule="exact"/>
        <w:ind w:left="1879"/>
        <w:rPr>
          <w:sz w:val="15"/>
        </w:rPr>
      </w:pPr>
    </w:p>
    <w:p w:rsidR="00A65E0F" w:rsidRDefault="00A65E0F" w:rsidP="0033063E">
      <w:pPr>
        <w:spacing w:line="170" w:lineRule="exact"/>
        <w:ind w:left="1879"/>
        <w:rPr>
          <w:sz w:val="15"/>
        </w:rPr>
      </w:pPr>
    </w:p>
    <w:p w:rsidR="00A65E0F" w:rsidRDefault="00A65E0F" w:rsidP="0033063E">
      <w:pPr>
        <w:spacing w:line="170" w:lineRule="exact"/>
        <w:ind w:left="1879"/>
        <w:rPr>
          <w:sz w:val="15"/>
        </w:rPr>
      </w:pPr>
    </w:p>
    <w:p w:rsidR="00A65E0F" w:rsidRDefault="00A65E0F" w:rsidP="0033063E">
      <w:pPr>
        <w:spacing w:line="170" w:lineRule="exact"/>
        <w:ind w:left="1879"/>
        <w:rPr>
          <w:sz w:val="15"/>
        </w:rPr>
      </w:pPr>
    </w:p>
    <w:p w:rsidR="00A65E0F" w:rsidRDefault="00A65E0F" w:rsidP="0033063E">
      <w:pPr>
        <w:spacing w:line="170" w:lineRule="exact"/>
        <w:ind w:left="1879"/>
        <w:rPr>
          <w:sz w:val="15"/>
        </w:rPr>
      </w:pPr>
    </w:p>
    <w:p w:rsidR="00A65E0F" w:rsidRDefault="00A65E0F" w:rsidP="0033063E">
      <w:pPr>
        <w:spacing w:line="170" w:lineRule="exact"/>
        <w:ind w:left="1879"/>
        <w:rPr>
          <w:sz w:val="15"/>
        </w:rPr>
      </w:pPr>
    </w:p>
    <w:p w:rsidR="00A65E0F" w:rsidRDefault="00A65E0F" w:rsidP="0033063E">
      <w:pPr>
        <w:spacing w:line="170" w:lineRule="exact"/>
        <w:ind w:left="1879"/>
        <w:rPr>
          <w:sz w:val="15"/>
        </w:rPr>
      </w:pPr>
    </w:p>
    <w:p w:rsidR="00A65E0F" w:rsidRDefault="00A65E0F" w:rsidP="0033063E">
      <w:pPr>
        <w:spacing w:line="170" w:lineRule="exact"/>
        <w:ind w:left="1879"/>
        <w:rPr>
          <w:sz w:val="15"/>
        </w:rPr>
      </w:pPr>
    </w:p>
    <w:p w:rsidR="00A65E0F" w:rsidRDefault="00A65E0F" w:rsidP="0033063E">
      <w:pPr>
        <w:spacing w:line="170" w:lineRule="exact"/>
        <w:ind w:left="1879"/>
        <w:rPr>
          <w:sz w:val="15"/>
        </w:rPr>
      </w:pPr>
    </w:p>
    <w:p w:rsidR="00A65E0F" w:rsidRDefault="00A65E0F" w:rsidP="0033063E">
      <w:pPr>
        <w:spacing w:line="170" w:lineRule="exact"/>
        <w:ind w:left="1879"/>
        <w:rPr>
          <w:sz w:val="15"/>
        </w:rPr>
      </w:pPr>
    </w:p>
    <w:p w:rsidR="00A65E0F" w:rsidRDefault="00A65E0F" w:rsidP="0033063E">
      <w:pPr>
        <w:spacing w:line="170" w:lineRule="exact"/>
        <w:ind w:left="1879"/>
        <w:rPr>
          <w:sz w:val="15"/>
        </w:rPr>
      </w:pPr>
    </w:p>
    <w:p w:rsidR="00A65E0F" w:rsidRDefault="00A65E0F" w:rsidP="0033063E">
      <w:pPr>
        <w:spacing w:line="170" w:lineRule="exact"/>
        <w:ind w:left="1879"/>
        <w:rPr>
          <w:sz w:val="15"/>
        </w:rPr>
      </w:pPr>
    </w:p>
    <w:p w:rsidR="00A65E0F" w:rsidRDefault="00A65E0F" w:rsidP="0033063E">
      <w:pPr>
        <w:spacing w:line="170" w:lineRule="exact"/>
        <w:ind w:left="1879"/>
        <w:rPr>
          <w:sz w:val="15"/>
        </w:rPr>
      </w:pPr>
    </w:p>
    <w:p w:rsidR="00A65E0F" w:rsidRDefault="00A65E0F" w:rsidP="0033063E">
      <w:pPr>
        <w:spacing w:line="170" w:lineRule="exact"/>
        <w:ind w:left="1879"/>
        <w:rPr>
          <w:sz w:val="15"/>
        </w:rPr>
      </w:pPr>
    </w:p>
    <w:p w:rsidR="00A65E0F" w:rsidRDefault="00A65E0F" w:rsidP="0033063E">
      <w:pPr>
        <w:spacing w:line="170" w:lineRule="exact"/>
        <w:ind w:left="1879"/>
        <w:rPr>
          <w:sz w:val="15"/>
        </w:rPr>
      </w:pPr>
    </w:p>
    <w:p w:rsidR="00A65E0F" w:rsidRDefault="00A65E0F" w:rsidP="0033063E">
      <w:pPr>
        <w:spacing w:line="170" w:lineRule="exact"/>
        <w:ind w:left="1879"/>
        <w:rPr>
          <w:sz w:val="15"/>
        </w:rPr>
      </w:pPr>
    </w:p>
    <w:p w:rsidR="00A65E0F" w:rsidRDefault="00A65E0F" w:rsidP="0033063E">
      <w:pPr>
        <w:spacing w:line="170" w:lineRule="exact"/>
        <w:ind w:left="1879"/>
        <w:rPr>
          <w:sz w:val="15"/>
        </w:rPr>
      </w:pPr>
    </w:p>
    <w:p w:rsidR="00A65E0F" w:rsidRDefault="00A65E0F" w:rsidP="0033063E">
      <w:pPr>
        <w:spacing w:line="170" w:lineRule="exact"/>
        <w:ind w:left="1879"/>
        <w:rPr>
          <w:sz w:val="15"/>
        </w:rPr>
      </w:pPr>
    </w:p>
    <w:p w:rsidR="00A65E0F" w:rsidRDefault="00A65E0F" w:rsidP="0033063E">
      <w:pPr>
        <w:spacing w:line="170" w:lineRule="exact"/>
        <w:ind w:left="1879"/>
        <w:rPr>
          <w:sz w:val="15"/>
        </w:rPr>
      </w:pPr>
    </w:p>
    <w:p w:rsidR="00A65E0F" w:rsidRDefault="00A65E0F" w:rsidP="0033063E">
      <w:pPr>
        <w:spacing w:line="170" w:lineRule="exact"/>
        <w:ind w:left="1879"/>
        <w:rPr>
          <w:sz w:val="15"/>
        </w:rPr>
      </w:pPr>
    </w:p>
    <w:p w:rsidR="00A65E0F" w:rsidRDefault="00A65E0F" w:rsidP="0033063E">
      <w:pPr>
        <w:spacing w:line="170" w:lineRule="exact"/>
        <w:ind w:left="1879"/>
        <w:rPr>
          <w:sz w:val="15"/>
        </w:rPr>
      </w:pPr>
    </w:p>
    <w:p w:rsidR="00A65E0F" w:rsidRDefault="00A65E0F" w:rsidP="0033063E">
      <w:pPr>
        <w:spacing w:line="170" w:lineRule="exact"/>
        <w:ind w:left="1879"/>
        <w:rPr>
          <w:sz w:val="15"/>
        </w:rPr>
      </w:pPr>
    </w:p>
    <w:p w:rsidR="00A65E0F" w:rsidRDefault="00A65E0F" w:rsidP="0033063E">
      <w:pPr>
        <w:spacing w:line="170" w:lineRule="exact"/>
        <w:ind w:left="1879"/>
        <w:rPr>
          <w:sz w:val="15"/>
        </w:rPr>
      </w:pPr>
    </w:p>
    <w:p w:rsidR="00A65E0F" w:rsidRDefault="00A65E0F" w:rsidP="0033063E">
      <w:pPr>
        <w:spacing w:line="170" w:lineRule="exact"/>
        <w:ind w:left="1879"/>
        <w:rPr>
          <w:sz w:val="15"/>
        </w:rPr>
      </w:pPr>
    </w:p>
    <w:p w:rsidR="00A65E0F" w:rsidRDefault="00A65E0F" w:rsidP="0033063E">
      <w:pPr>
        <w:spacing w:line="170" w:lineRule="exact"/>
        <w:ind w:left="1879"/>
        <w:rPr>
          <w:sz w:val="15"/>
        </w:rPr>
      </w:pPr>
    </w:p>
    <w:p w:rsidR="00A65E0F" w:rsidRDefault="00A65E0F" w:rsidP="0033063E">
      <w:pPr>
        <w:spacing w:line="170" w:lineRule="exact"/>
        <w:ind w:left="1879"/>
        <w:rPr>
          <w:sz w:val="15"/>
        </w:rPr>
      </w:pPr>
    </w:p>
    <w:p w:rsidR="00A65E0F" w:rsidRDefault="00A65E0F" w:rsidP="0033063E">
      <w:pPr>
        <w:spacing w:line="170" w:lineRule="exact"/>
        <w:ind w:left="1879"/>
        <w:rPr>
          <w:sz w:val="15"/>
        </w:rPr>
      </w:pPr>
    </w:p>
    <w:p w:rsidR="00A65E0F" w:rsidRDefault="00A65E0F" w:rsidP="0033063E">
      <w:pPr>
        <w:spacing w:line="170" w:lineRule="exact"/>
        <w:ind w:left="1879"/>
        <w:rPr>
          <w:sz w:val="15"/>
        </w:rPr>
      </w:pPr>
    </w:p>
    <w:p w:rsidR="00A65E0F" w:rsidRDefault="00A65E0F" w:rsidP="0033063E">
      <w:pPr>
        <w:spacing w:line="170" w:lineRule="exact"/>
        <w:ind w:left="1879"/>
        <w:rPr>
          <w:sz w:val="15"/>
        </w:rPr>
      </w:pPr>
    </w:p>
    <w:p w:rsidR="00A65E0F" w:rsidRDefault="00A65E0F" w:rsidP="0033063E">
      <w:pPr>
        <w:spacing w:line="170" w:lineRule="exact"/>
        <w:ind w:left="1879"/>
        <w:rPr>
          <w:sz w:val="15"/>
        </w:rPr>
      </w:pPr>
    </w:p>
    <w:p w:rsidR="00A65E0F" w:rsidRDefault="00A65E0F" w:rsidP="0033063E">
      <w:pPr>
        <w:spacing w:line="170" w:lineRule="exact"/>
        <w:ind w:left="1879"/>
        <w:rPr>
          <w:sz w:val="15"/>
        </w:rPr>
      </w:pPr>
    </w:p>
    <w:p w:rsidR="00A65E0F" w:rsidRDefault="00A65E0F" w:rsidP="0033063E">
      <w:pPr>
        <w:spacing w:line="170" w:lineRule="exact"/>
        <w:ind w:left="1879"/>
        <w:rPr>
          <w:sz w:val="15"/>
        </w:rPr>
      </w:pPr>
    </w:p>
    <w:p w:rsidR="00A65E0F" w:rsidRDefault="00A65E0F" w:rsidP="00A65E0F">
      <w:pPr>
        <w:spacing w:line="170" w:lineRule="exact"/>
        <w:ind w:left="1879"/>
        <w:jc w:val="center"/>
        <w:rPr>
          <w:sz w:val="15"/>
        </w:rPr>
      </w:pPr>
    </w:p>
    <w:p w:rsidR="00A65E0F" w:rsidRDefault="00A65E0F" w:rsidP="00A65E0F">
      <w:pPr>
        <w:spacing w:line="170" w:lineRule="exact"/>
        <w:ind w:left="1879"/>
        <w:jc w:val="center"/>
        <w:rPr>
          <w:sz w:val="15"/>
        </w:rPr>
        <w:sectPr w:rsidR="00A65E0F">
          <w:pgSz w:w="12240" w:h="15840"/>
          <w:pgMar w:top="960" w:right="0" w:bottom="280" w:left="740" w:header="740" w:footer="0" w:gutter="0"/>
          <w:cols w:space="720"/>
        </w:sectPr>
      </w:pPr>
      <w:r>
        <w:rPr>
          <w:sz w:val="15"/>
        </w:rPr>
        <w:t>662</w:t>
      </w:r>
    </w:p>
    <w:p w:rsidR="00004D2A" w:rsidRDefault="0033063E" w:rsidP="0033063E">
      <w:pPr>
        <w:pStyle w:val="Heading1"/>
        <w:tabs>
          <w:tab w:val="left" w:pos="1410"/>
        </w:tabs>
        <w:ind w:left="0"/>
      </w:pPr>
      <w:bookmarkStart w:id="2" w:name="8.3_Dating_Rocks_Using_Fossils"/>
      <w:bookmarkStart w:id="3" w:name="_bookmark58"/>
      <w:bookmarkEnd w:id="2"/>
      <w:bookmarkEnd w:id="3"/>
      <w:r>
        <w:lastRenderedPageBreak/>
        <w:tab/>
      </w:r>
      <w:r w:rsidR="00004D2A">
        <w:t>Dating</w:t>
      </w:r>
      <w:r w:rsidR="00004D2A">
        <w:rPr>
          <w:spacing w:val="-5"/>
        </w:rPr>
        <w:t xml:space="preserve"> </w:t>
      </w:r>
      <w:r w:rsidR="00004D2A">
        <w:t>Rocks</w:t>
      </w:r>
      <w:r w:rsidR="00004D2A">
        <w:rPr>
          <w:spacing w:val="-5"/>
        </w:rPr>
        <w:t xml:space="preserve"> </w:t>
      </w:r>
      <w:r w:rsidR="00004D2A">
        <w:t>Using</w:t>
      </w:r>
      <w:r w:rsidR="00004D2A">
        <w:rPr>
          <w:spacing w:val="-5"/>
        </w:rPr>
        <w:t xml:space="preserve"> </w:t>
      </w:r>
      <w:r w:rsidR="00004D2A">
        <w:rPr>
          <w:spacing w:val="-2"/>
        </w:rPr>
        <w:t>Fossils</w:t>
      </w:r>
    </w:p>
    <w:p w:rsidR="00004D2A" w:rsidRDefault="00004D2A" w:rsidP="00004D2A">
      <w:pPr>
        <w:pStyle w:val="BodyText"/>
        <w:spacing w:before="128"/>
        <w:rPr>
          <w:rFonts w:ascii="Roboto Condensed"/>
          <w:sz w:val="31"/>
        </w:rPr>
      </w:pPr>
    </w:p>
    <w:p w:rsidR="00004D2A" w:rsidRDefault="00004D2A" w:rsidP="00004D2A">
      <w:pPr>
        <w:pStyle w:val="BodyText"/>
        <w:spacing w:line="249" w:lineRule="auto"/>
        <w:ind w:left="960" w:right="846"/>
        <w:jc w:val="both"/>
      </w:pPr>
      <w:r>
        <w:t>Geologists get a wide range of information from fossils. They help us to understand evolution and life in general; they provide critical information for understanding depositional environments and changes in Earth’s climate; and, of course, they can be used to date rocks.</w:t>
      </w:r>
    </w:p>
    <w:p w:rsidR="00004D2A" w:rsidRDefault="00004D2A" w:rsidP="00004D2A">
      <w:pPr>
        <w:pStyle w:val="BodyText"/>
        <w:spacing w:before="3" w:line="249" w:lineRule="auto"/>
        <w:ind w:left="960" w:right="845" w:firstLine="420"/>
        <w:jc w:val="both"/>
      </w:pPr>
      <w:r>
        <w:t>Although</w:t>
      </w:r>
      <w:r>
        <w:rPr>
          <w:spacing w:val="-3"/>
        </w:rPr>
        <w:t xml:space="preserve"> </w:t>
      </w:r>
      <w:r>
        <w:t>the</w:t>
      </w:r>
      <w:r>
        <w:rPr>
          <w:spacing w:val="-4"/>
        </w:rPr>
        <w:t xml:space="preserve"> </w:t>
      </w:r>
      <w:r>
        <w:t>recognition</w:t>
      </w:r>
      <w:r>
        <w:rPr>
          <w:spacing w:val="-3"/>
        </w:rPr>
        <w:t xml:space="preserve"> </w:t>
      </w:r>
      <w:r>
        <w:t>of</w:t>
      </w:r>
      <w:r>
        <w:rPr>
          <w:spacing w:val="-4"/>
        </w:rPr>
        <w:t xml:space="preserve"> </w:t>
      </w:r>
      <w:r>
        <w:t>fossils</w:t>
      </w:r>
      <w:r>
        <w:rPr>
          <w:spacing w:val="-3"/>
        </w:rPr>
        <w:t xml:space="preserve"> </w:t>
      </w:r>
      <w:r>
        <w:t>goes</w:t>
      </w:r>
      <w:r>
        <w:rPr>
          <w:spacing w:val="-4"/>
        </w:rPr>
        <w:t xml:space="preserve"> </w:t>
      </w:r>
      <w:r>
        <w:t>back</w:t>
      </w:r>
      <w:r>
        <w:rPr>
          <w:spacing w:val="-3"/>
        </w:rPr>
        <w:t xml:space="preserve"> </w:t>
      </w:r>
      <w:r>
        <w:t>hundreds</w:t>
      </w:r>
      <w:r>
        <w:rPr>
          <w:spacing w:val="-4"/>
        </w:rPr>
        <w:t xml:space="preserve"> </w:t>
      </w:r>
      <w:r>
        <w:t>of</w:t>
      </w:r>
      <w:r>
        <w:rPr>
          <w:spacing w:val="-4"/>
        </w:rPr>
        <w:t xml:space="preserve"> </w:t>
      </w:r>
      <w:r>
        <w:t>years,</w:t>
      </w:r>
      <w:r>
        <w:rPr>
          <w:spacing w:val="-3"/>
        </w:rPr>
        <w:t xml:space="preserve"> </w:t>
      </w:r>
      <w:r>
        <w:t>the</w:t>
      </w:r>
      <w:r>
        <w:rPr>
          <w:spacing w:val="-4"/>
        </w:rPr>
        <w:t xml:space="preserve"> </w:t>
      </w:r>
      <w:r>
        <w:t>systematic</w:t>
      </w:r>
      <w:r>
        <w:rPr>
          <w:spacing w:val="-3"/>
        </w:rPr>
        <w:t xml:space="preserve"> </w:t>
      </w:r>
      <w:r>
        <w:t>cataloguing</w:t>
      </w:r>
      <w:r>
        <w:rPr>
          <w:spacing w:val="-3"/>
        </w:rPr>
        <w:t xml:space="preserve"> </w:t>
      </w:r>
      <w:r>
        <w:t>and</w:t>
      </w:r>
      <w:r>
        <w:rPr>
          <w:spacing w:val="-4"/>
        </w:rPr>
        <w:t xml:space="preserve"> </w:t>
      </w:r>
      <w:r>
        <w:t>assignment</w:t>
      </w:r>
      <w:r>
        <w:rPr>
          <w:spacing w:val="-3"/>
        </w:rPr>
        <w:t xml:space="preserve"> </w:t>
      </w:r>
      <w:r>
        <w:t>of relative ages to different organisms from the distant past — paleontology — only dates back to the earliest part of the</w:t>
      </w:r>
      <w:r>
        <w:rPr>
          <w:spacing w:val="-4"/>
        </w:rPr>
        <w:t xml:space="preserve"> </w:t>
      </w:r>
      <w:r>
        <w:t>19th</w:t>
      </w:r>
      <w:r>
        <w:rPr>
          <w:spacing w:val="-4"/>
        </w:rPr>
        <w:t xml:space="preserve"> </w:t>
      </w:r>
      <w:r>
        <w:t>century.</w:t>
      </w:r>
      <w:r>
        <w:rPr>
          <w:spacing w:val="-3"/>
        </w:rPr>
        <w:t xml:space="preserve"> </w:t>
      </w:r>
      <w:r>
        <w:t>The</w:t>
      </w:r>
      <w:r>
        <w:rPr>
          <w:spacing w:val="-4"/>
        </w:rPr>
        <w:t xml:space="preserve"> </w:t>
      </w:r>
      <w:r>
        <w:t>oldest</w:t>
      </w:r>
      <w:r>
        <w:rPr>
          <w:spacing w:val="-4"/>
        </w:rPr>
        <w:t xml:space="preserve"> </w:t>
      </w:r>
      <w:r>
        <w:t>undisputed</w:t>
      </w:r>
      <w:r>
        <w:rPr>
          <w:spacing w:val="-3"/>
        </w:rPr>
        <w:t xml:space="preserve"> </w:t>
      </w:r>
      <w:r>
        <w:t>fossils</w:t>
      </w:r>
      <w:r>
        <w:rPr>
          <w:spacing w:val="-4"/>
        </w:rPr>
        <w:t xml:space="preserve"> </w:t>
      </w:r>
      <w:r>
        <w:t>are</w:t>
      </w:r>
      <w:r>
        <w:rPr>
          <w:spacing w:val="-4"/>
        </w:rPr>
        <w:t xml:space="preserve"> </w:t>
      </w:r>
      <w:r>
        <w:t>from</w:t>
      </w:r>
      <w:r>
        <w:rPr>
          <w:spacing w:val="-4"/>
        </w:rPr>
        <w:t xml:space="preserve"> </w:t>
      </w:r>
      <w:r>
        <w:t>rocks</w:t>
      </w:r>
      <w:r>
        <w:rPr>
          <w:spacing w:val="-4"/>
        </w:rPr>
        <w:t xml:space="preserve"> </w:t>
      </w:r>
      <w:r>
        <w:t>dated</w:t>
      </w:r>
      <w:r>
        <w:rPr>
          <w:spacing w:val="-3"/>
        </w:rPr>
        <w:t xml:space="preserve"> </w:t>
      </w:r>
      <w:r>
        <w:t>around</w:t>
      </w:r>
      <w:r>
        <w:rPr>
          <w:spacing w:val="-4"/>
        </w:rPr>
        <w:t xml:space="preserve"> </w:t>
      </w:r>
      <w:r>
        <w:t>3.5</w:t>
      </w:r>
      <w:r>
        <w:rPr>
          <w:spacing w:val="-4"/>
        </w:rPr>
        <w:t xml:space="preserve"> </w:t>
      </w:r>
      <w:r>
        <w:t>Ga,</w:t>
      </w:r>
      <w:r>
        <w:rPr>
          <w:spacing w:val="-4"/>
        </w:rPr>
        <w:t xml:space="preserve"> </w:t>
      </w:r>
      <w:r>
        <w:t>and</w:t>
      </w:r>
      <w:r>
        <w:rPr>
          <w:spacing w:val="-4"/>
        </w:rPr>
        <w:t xml:space="preserve"> </w:t>
      </w:r>
      <w:r>
        <w:t>although</w:t>
      </w:r>
      <w:r>
        <w:rPr>
          <w:spacing w:val="-3"/>
        </w:rPr>
        <w:t xml:space="preserve"> </w:t>
      </w:r>
      <w:r>
        <w:t>fossils</w:t>
      </w:r>
      <w:r>
        <w:rPr>
          <w:spacing w:val="-4"/>
        </w:rPr>
        <w:t xml:space="preserve"> </w:t>
      </w:r>
      <w:r>
        <w:t>this</w:t>
      </w:r>
      <w:r>
        <w:rPr>
          <w:spacing w:val="-4"/>
        </w:rPr>
        <w:t xml:space="preserve"> </w:t>
      </w:r>
      <w:r>
        <w:t>old</w:t>
      </w:r>
      <w:r>
        <w:rPr>
          <w:spacing w:val="-4"/>
        </w:rPr>
        <w:t xml:space="preserve"> </w:t>
      </w:r>
      <w:r>
        <w:t>are typically poorly preserved and are not useful for dating rocks, they can still provide important information about conditions at the time. The oldest well-understood fossils are from rocks dating back to around 600 Ma, and the sedimentary record from that time forward is rich in fossil remains that provide a detailed record of the history of life. However, as anyone who has gone hunting for fossils knows, that does not mean that all sedimentary rocks have visible fossils or that they are easy to find. Fossils alone cannot provide us with numerical ages of rocks, but over</w:t>
      </w:r>
      <w:r>
        <w:rPr>
          <w:spacing w:val="-9"/>
        </w:rPr>
        <w:t xml:space="preserve"> </w:t>
      </w:r>
      <w:r>
        <w:t>the</w:t>
      </w:r>
      <w:r>
        <w:rPr>
          <w:spacing w:val="-9"/>
        </w:rPr>
        <w:t xml:space="preserve"> </w:t>
      </w:r>
      <w:r>
        <w:t>past</w:t>
      </w:r>
      <w:r>
        <w:rPr>
          <w:spacing w:val="-9"/>
        </w:rPr>
        <w:t xml:space="preserve"> </w:t>
      </w:r>
      <w:r>
        <w:t>century</w:t>
      </w:r>
      <w:r>
        <w:rPr>
          <w:spacing w:val="-9"/>
        </w:rPr>
        <w:t xml:space="preserve"> </w:t>
      </w:r>
      <w:r>
        <w:t>geologists</w:t>
      </w:r>
      <w:r>
        <w:rPr>
          <w:spacing w:val="-9"/>
        </w:rPr>
        <w:t xml:space="preserve"> </w:t>
      </w:r>
      <w:r>
        <w:t>have</w:t>
      </w:r>
      <w:r>
        <w:rPr>
          <w:spacing w:val="-9"/>
        </w:rPr>
        <w:t xml:space="preserve"> </w:t>
      </w:r>
      <w:r>
        <w:t>acquired</w:t>
      </w:r>
      <w:r>
        <w:rPr>
          <w:spacing w:val="-9"/>
        </w:rPr>
        <w:t xml:space="preserve"> </w:t>
      </w:r>
      <w:r>
        <w:t>enough</w:t>
      </w:r>
      <w:r>
        <w:rPr>
          <w:spacing w:val="-9"/>
        </w:rPr>
        <w:t xml:space="preserve"> </w:t>
      </w:r>
      <w:r>
        <w:t>isotopic</w:t>
      </w:r>
      <w:r>
        <w:rPr>
          <w:spacing w:val="-9"/>
        </w:rPr>
        <w:t xml:space="preserve"> </w:t>
      </w:r>
      <w:r>
        <w:t>dates</w:t>
      </w:r>
      <w:r>
        <w:rPr>
          <w:spacing w:val="-9"/>
        </w:rPr>
        <w:t xml:space="preserve"> </w:t>
      </w:r>
      <w:r>
        <w:t>from</w:t>
      </w:r>
      <w:r>
        <w:rPr>
          <w:spacing w:val="-10"/>
        </w:rPr>
        <w:t xml:space="preserve"> </w:t>
      </w:r>
      <w:r>
        <w:t>rocks</w:t>
      </w:r>
      <w:r>
        <w:rPr>
          <w:spacing w:val="-9"/>
        </w:rPr>
        <w:t xml:space="preserve"> </w:t>
      </w:r>
      <w:r>
        <w:t>associated</w:t>
      </w:r>
      <w:r>
        <w:rPr>
          <w:spacing w:val="-8"/>
        </w:rPr>
        <w:t xml:space="preserve"> </w:t>
      </w:r>
      <w:r>
        <w:t>with</w:t>
      </w:r>
      <w:r>
        <w:rPr>
          <w:spacing w:val="-9"/>
        </w:rPr>
        <w:t xml:space="preserve"> </w:t>
      </w:r>
      <w:r>
        <w:t>fossil-bearing</w:t>
      </w:r>
      <w:r>
        <w:rPr>
          <w:spacing w:val="-9"/>
        </w:rPr>
        <w:t xml:space="preserve"> </w:t>
      </w:r>
      <w:r>
        <w:t>rocks (such as igneous dykes cutting through sedimentary layers) to be able to put specific time limits on most fossils.</w:t>
      </w:r>
    </w:p>
    <w:p w:rsidR="00004D2A" w:rsidRDefault="00004D2A" w:rsidP="00004D2A">
      <w:pPr>
        <w:pStyle w:val="BodyText"/>
        <w:spacing w:before="8" w:line="249" w:lineRule="auto"/>
        <w:ind w:left="960" w:right="846" w:firstLine="420"/>
        <w:jc w:val="both"/>
      </w:pPr>
      <w:r>
        <w:t xml:space="preserve">A very selective history of life on Earth over the past 600 million years is provided in Figure </w:t>
      </w:r>
      <w:r w:rsidR="00A65E0F">
        <w:t>19.9</w:t>
      </w:r>
      <w:r>
        <w:t>. The major groups of organisms that we are familiar with evolved between the late Proterozoic and the Cambrian (~600 Ma to</w:t>
      </w:r>
    </w:p>
    <w:p w:rsidR="00004D2A" w:rsidRDefault="00004D2A" w:rsidP="00004D2A">
      <w:pPr>
        <w:pStyle w:val="BodyText"/>
        <w:spacing w:before="2" w:line="249" w:lineRule="auto"/>
        <w:ind w:left="960" w:right="842"/>
        <w:jc w:val="both"/>
      </w:pPr>
      <w:r>
        <w:t>~520 Ma). Plants, which evolved in the oceans as green algae, came onto land during the Ordovician (~450 Ma). Insects, which evolved from marine arthropods, came onto land during the Devonian (400 Ma), and amphibians (i.e., vertebrates) came onto land about 50 million years later. By the late Carboniferous, trees had evolved from earlier</w:t>
      </w:r>
      <w:r>
        <w:rPr>
          <w:spacing w:val="-4"/>
        </w:rPr>
        <w:t xml:space="preserve"> </w:t>
      </w:r>
      <w:r>
        <w:t>plants,</w:t>
      </w:r>
      <w:r>
        <w:rPr>
          <w:spacing w:val="-4"/>
        </w:rPr>
        <w:t xml:space="preserve"> </w:t>
      </w:r>
      <w:r>
        <w:t>and</w:t>
      </w:r>
      <w:r>
        <w:rPr>
          <w:spacing w:val="-4"/>
        </w:rPr>
        <w:t xml:space="preserve"> </w:t>
      </w:r>
      <w:r>
        <w:t>reptiles</w:t>
      </w:r>
      <w:r>
        <w:rPr>
          <w:spacing w:val="-4"/>
        </w:rPr>
        <w:t xml:space="preserve"> </w:t>
      </w:r>
      <w:r>
        <w:t>had</w:t>
      </w:r>
      <w:r>
        <w:rPr>
          <w:spacing w:val="-4"/>
        </w:rPr>
        <w:t xml:space="preserve"> </w:t>
      </w:r>
      <w:r>
        <w:t>evolved</w:t>
      </w:r>
      <w:r>
        <w:rPr>
          <w:spacing w:val="-4"/>
        </w:rPr>
        <w:t xml:space="preserve"> </w:t>
      </w:r>
      <w:r>
        <w:t>from</w:t>
      </w:r>
      <w:r>
        <w:rPr>
          <w:spacing w:val="-5"/>
        </w:rPr>
        <w:t xml:space="preserve"> </w:t>
      </w:r>
      <w:r>
        <w:t>amphibians.</w:t>
      </w:r>
      <w:r>
        <w:rPr>
          <w:spacing w:val="-4"/>
        </w:rPr>
        <w:t xml:space="preserve"> </w:t>
      </w:r>
      <w:r>
        <w:t>By</w:t>
      </w:r>
      <w:r>
        <w:rPr>
          <w:spacing w:val="-4"/>
        </w:rPr>
        <w:t xml:space="preserve"> </w:t>
      </w:r>
      <w:r>
        <w:t>the</w:t>
      </w:r>
      <w:r>
        <w:rPr>
          <w:spacing w:val="-4"/>
        </w:rPr>
        <w:t xml:space="preserve"> </w:t>
      </w:r>
      <w:r>
        <w:t>mid-Triassic,</w:t>
      </w:r>
      <w:r>
        <w:rPr>
          <w:spacing w:val="-3"/>
        </w:rPr>
        <w:t xml:space="preserve"> </w:t>
      </w:r>
      <w:r>
        <w:t>dinosaurs</w:t>
      </w:r>
      <w:r>
        <w:rPr>
          <w:spacing w:val="-4"/>
        </w:rPr>
        <w:t xml:space="preserve"> </w:t>
      </w:r>
      <w:r>
        <w:t>and</w:t>
      </w:r>
      <w:r>
        <w:rPr>
          <w:spacing w:val="-4"/>
        </w:rPr>
        <w:t xml:space="preserve"> </w:t>
      </w:r>
      <w:r>
        <w:t>mammals</w:t>
      </w:r>
      <w:r>
        <w:rPr>
          <w:spacing w:val="-3"/>
        </w:rPr>
        <w:t xml:space="preserve"> </w:t>
      </w:r>
      <w:r>
        <w:t>had</w:t>
      </w:r>
      <w:r>
        <w:rPr>
          <w:spacing w:val="-4"/>
        </w:rPr>
        <w:t xml:space="preserve"> </w:t>
      </w:r>
      <w:r>
        <w:t xml:space="preserve">evolved from very different branches of the reptiles; birds evolved from dinosaurs during the Jurassic. Flowering plants evolved in the late Jurassic or early Cretaceous. The earliest primates evolved from other mammals in the early Paleogene, and the genus </w:t>
      </w:r>
      <w:r>
        <w:rPr>
          <w:i/>
        </w:rPr>
        <w:t xml:space="preserve">Homo </w:t>
      </w:r>
      <w:r>
        <w:t>evolved during the late Neogene (~2.8 Ma).</w:t>
      </w:r>
    </w:p>
    <w:p w:rsidR="00004D2A" w:rsidRDefault="00004D2A" w:rsidP="00004D2A">
      <w:pPr>
        <w:pStyle w:val="BodyText"/>
        <w:spacing w:before="7"/>
        <w:rPr>
          <w:sz w:val="16"/>
        </w:rPr>
      </w:pPr>
      <w:r>
        <w:rPr>
          <w:noProof/>
        </w:rPr>
        <w:drawing>
          <wp:anchor distT="0" distB="0" distL="0" distR="0" simplePos="0" relativeHeight="251667456" behindDoc="1" locked="0" layoutInCell="1" allowOverlap="1" wp14:anchorId="33CC972C" wp14:editId="4AD03AD7">
            <wp:simplePos x="0" y="0"/>
            <wp:positionH relativeFrom="page">
              <wp:posOffset>1298699</wp:posOffset>
            </wp:positionH>
            <wp:positionV relativeFrom="paragraph">
              <wp:posOffset>136787</wp:posOffset>
            </wp:positionV>
            <wp:extent cx="5700331" cy="1936623"/>
            <wp:effectExtent l="0" t="0" r="0" b="0"/>
            <wp:wrapTopAndBottom/>
            <wp:docPr id="810" name="Image 810">
              <a:hlinkClick xmlns:a="http://schemas.openxmlformats.org/drawingml/2006/main" r:id="rId39"/>
            </wp:docPr>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810" name="Image 810">
                      <a:hlinkClick r:id="rId39"/>
                    </pic:cNvPr>
                    <pic:cNvPicPr/>
                  </pic:nvPicPr>
                  <pic:blipFill>
                    <a:blip r:embed="rId40" cstate="print"/>
                    <a:stretch>
                      <a:fillRect/>
                    </a:stretch>
                  </pic:blipFill>
                  <pic:spPr>
                    <a:xfrm>
                      <a:off x="0" y="0"/>
                      <a:ext cx="5700331" cy="1936623"/>
                    </a:xfrm>
                    <a:prstGeom prst="rect">
                      <a:avLst/>
                    </a:prstGeom>
                  </pic:spPr>
                </pic:pic>
              </a:graphicData>
            </a:graphic>
          </wp:anchor>
        </w:drawing>
      </w:r>
    </w:p>
    <w:p w:rsidR="00004D2A" w:rsidRDefault="00004D2A" w:rsidP="00004D2A">
      <w:pPr>
        <w:spacing w:before="166" w:line="264" w:lineRule="auto"/>
        <w:ind w:left="1230" w:right="1110"/>
        <w:rPr>
          <w:sz w:val="15"/>
        </w:rPr>
      </w:pPr>
      <w:r>
        <w:rPr>
          <w:w w:val="105"/>
          <w:sz w:val="15"/>
        </w:rPr>
        <w:t xml:space="preserve">Figure </w:t>
      </w:r>
      <w:r w:rsidR="008C3CBD">
        <w:rPr>
          <w:w w:val="105"/>
          <w:sz w:val="15"/>
        </w:rPr>
        <w:t>19.9</w:t>
      </w:r>
      <w:r>
        <w:rPr>
          <w:w w:val="105"/>
          <w:sz w:val="15"/>
        </w:rPr>
        <w:t xml:space="preserve"> A summary of life on Earth during the late Proterozoic and the Phanerozoic. The top row shows geological eras, and the lower row</w:t>
      </w:r>
      <w:r>
        <w:rPr>
          <w:spacing w:val="40"/>
          <w:w w:val="105"/>
          <w:sz w:val="15"/>
        </w:rPr>
        <w:t xml:space="preserve"> </w:t>
      </w:r>
      <w:r>
        <w:rPr>
          <w:w w:val="105"/>
          <w:sz w:val="15"/>
        </w:rPr>
        <w:t>shows the periods. [SE]</w:t>
      </w:r>
    </w:p>
    <w:p w:rsidR="00004D2A" w:rsidRDefault="00004D2A" w:rsidP="00004D2A">
      <w:pPr>
        <w:pStyle w:val="BodyText"/>
        <w:spacing w:before="55"/>
        <w:rPr>
          <w:sz w:val="15"/>
        </w:rPr>
      </w:pPr>
    </w:p>
    <w:p w:rsidR="00004D2A" w:rsidRDefault="00004D2A" w:rsidP="00004D2A">
      <w:pPr>
        <w:pStyle w:val="BodyText"/>
        <w:spacing w:line="249" w:lineRule="auto"/>
        <w:ind w:left="960" w:right="847"/>
        <w:jc w:val="both"/>
      </w:pPr>
      <w:r>
        <w:t>If we understand the sequence of evolution on Earth, we can apply knowledge to determining the relative ages of rocks. This is William Smith’s principle of faunal succession, although of course it doesn’t just apply to “fauna” (animals); it can also apply to fossils of plants and those of simple organisms.</w:t>
      </w:r>
    </w:p>
    <w:p w:rsidR="00004D2A" w:rsidRDefault="00004D2A" w:rsidP="00004D2A">
      <w:pPr>
        <w:pStyle w:val="BodyText"/>
        <w:spacing w:before="2" w:line="249" w:lineRule="auto"/>
        <w:ind w:left="960" w:right="846" w:firstLine="420"/>
        <w:jc w:val="both"/>
        <w:rPr>
          <w:spacing w:val="-2"/>
        </w:rPr>
      </w:pPr>
      <w:r>
        <w:t xml:space="preserve">The Phanerozoic has seen five major extinctions, as indicated in Figure </w:t>
      </w:r>
      <w:r w:rsidR="00A65E0F">
        <w:t>19.9</w:t>
      </w:r>
      <w:r>
        <w:t>. The most significant of these was</w:t>
      </w:r>
      <w:r>
        <w:rPr>
          <w:spacing w:val="18"/>
        </w:rPr>
        <w:t xml:space="preserve"> </w:t>
      </w:r>
      <w:r>
        <w:t>at</w:t>
      </w:r>
      <w:r>
        <w:rPr>
          <w:spacing w:val="18"/>
        </w:rPr>
        <w:t xml:space="preserve"> </w:t>
      </w:r>
      <w:r>
        <w:t>the</w:t>
      </w:r>
      <w:r>
        <w:rPr>
          <w:spacing w:val="18"/>
        </w:rPr>
        <w:t xml:space="preserve"> </w:t>
      </w:r>
      <w:r>
        <w:t>end</w:t>
      </w:r>
      <w:r>
        <w:rPr>
          <w:spacing w:val="18"/>
        </w:rPr>
        <w:t xml:space="preserve"> </w:t>
      </w:r>
      <w:r>
        <w:t>of</w:t>
      </w:r>
      <w:r>
        <w:rPr>
          <w:spacing w:val="18"/>
        </w:rPr>
        <w:t xml:space="preserve"> </w:t>
      </w:r>
      <w:r>
        <w:t>the</w:t>
      </w:r>
      <w:r>
        <w:rPr>
          <w:spacing w:val="18"/>
        </w:rPr>
        <w:t xml:space="preserve"> </w:t>
      </w:r>
      <w:r>
        <w:t>Permian,</w:t>
      </w:r>
      <w:r>
        <w:rPr>
          <w:spacing w:val="18"/>
        </w:rPr>
        <w:t xml:space="preserve"> </w:t>
      </w:r>
      <w:r>
        <w:t>which</w:t>
      </w:r>
      <w:r>
        <w:rPr>
          <w:spacing w:val="18"/>
        </w:rPr>
        <w:t xml:space="preserve"> </w:t>
      </w:r>
      <w:r>
        <w:t>saw</w:t>
      </w:r>
      <w:r>
        <w:rPr>
          <w:spacing w:val="18"/>
        </w:rPr>
        <w:t xml:space="preserve"> </w:t>
      </w:r>
      <w:r>
        <w:t>the</w:t>
      </w:r>
      <w:r>
        <w:rPr>
          <w:spacing w:val="18"/>
        </w:rPr>
        <w:t xml:space="preserve"> </w:t>
      </w:r>
      <w:r>
        <w:t>extinction</w:t>
      </w:r>
      <w:r>
        <w:rPr>
          <w:spacing w:val="19"/>
        </w:rPr>
        <w:t xml:space="preserve"> </w:t>
      </w:r>
      <w:r>
        <w:t>of</w:t>
      </w:r>
      <w:r>
        <w:rPr>
          <w:spacing w:val="18"/>
        </w:rPr>
        <w:t xml:space="preserve"> </w:t>
      </w:r>
      <w:r>
        <w:t>over</w:t>
      </w:r>
      <w:r>
        <w:rPr>
          <w:spacing w:val="18"/>
        </w:rPr>
        <w:t xml:space="preserve"> </w:t>
      </w:r>
      <w:r>
        <w:t>80%</w:t>
      </w:r>
      <w:r>
        <w:rPr>
          <w:spacing w:val="18"/>
        </w:rPr>
        <w:t xml:space="preserve"> </w:t>
      </w:r>
      <w:r>
        <w:t>of</w:t>
      </w:r>
      <w:r>
        <w:rPr>
          <w:spacing w:val="18"/>
        </w:rPr>
        <w:t xml:space="preserve"> </w:t>
      </w:r>
      <w:r>
        <w:t>all</w:t>
      </w:r>
      <w:r>
        <w:rPr>
          <w:spacing w:val="18"/>
        </w:rPr>
        <w:t xml:space="preserve"> </w:t>
      </w:r>
      <w:r>
        <w:t>species</w:t>
      </w:r>
      <w:r>
        <w:rPr>
          <w:spacing w:val="18"/>
        </w:rPr>
        <w:t xml:space="preserve"> </w:t>
      </w:r>
      <w:r>
        <w:t>and</w:t>
      </w:r>
      <w:r>
        <w:rPr>
          <w:spacing w:val="18"/>
        </w:rPr>
        <w:t xml:space="preserve"> </w:t>
      </w:r>
      <w:r>
        <w:t>over</w:t>
      </w:r>
      <w:r>
        <w:rPr>
          <w:spacing w:val="18"/>
        </w:rPr>
        <w:t xml:space="preserve"> </w:t>
      </w:r>
      <w:r>
        <w:t>90%</w:t>
      </w:r>
      <w:r>
        <w:rPr>
          <w:spacing w:val="18"/>
        </w:rPr>
        <w:t xml:space="preserve"> </w:t>
      </w:r>
      <w:r>
        <w:t>of</w:t>
      </w:r>
      <w:r>
        <w:rPr>
          <w:spacing w:val="18"/>
        </w:rPr>
        <w:t xml:space="preserve"> </w:t>
      </w:r>
      <w:r>
        <w:t>all</w:t>
      </w:r>
      <w:r>
        <w:rPr>
          <w:spacing w:val="19"/>
        </w:rPr>
        <w:t xml:space="preserve"> </w:t>
      </w:r>
      <w:r>
        <w:rPr>
          <w:spacing w:val="-2"/>
        </w:rPr>
        <w:t>marine</w:t>
      </w:r>
    </w:p>
    <w:p w:rsidR="00A65E0F" w:rsidRDefault="00A65E0F" w:rsidP="00004D2A">
      <w:pPr>
        <w:pStyle w:val="BodyText"/>
        <w:spacing w:before="2" w:line="249" w:lineRule="auto"/>
        <w:ind w:left="960" w:right="846" w:firstLine="420"/>
        <w:jc w:val="both"/>
      </w:pPr>
    </w:p>
    <w:p w:rsidR="00A65E0F" w:rsidRDefault="00A65E0F" w:rsidP="00004D2A">
      <w:pPr>
        <w:pStyle w:val="BodyText"/>
        <w:spacing w:before="2" w:line="249" w:lineRule="auto"/>
        <w:ind w:left="960" w:right="846" w:firstLine="420"/>
        <w:jc w:val="both"/>
      </w:pPr>
    </w:p>
    <w:p w:rsidR="00A65E0F" w:rsidRDefault="00A65E0F" w:rsidP="00004D2A">
      <w:pPr>
        <w:pStyle w:val="BodyText"/>
        <w:spacing w:before="2" w:line="249" w:lineRule="auto"/>
        <w:ind w:left="960" w:right="846" w:firstLine="420"/>
        <w:jc w:val="both"/>
      </w:pPr>
    </w:p>
    <w:p w:rsidR="00A65E0F" w:rsidRDefault="00A65E0F" w:rsidP="00004D2A">
      <w:pPr>
        <w:pStyle w:val="BodyText"/>
        <w:spacing w:before="2" w:line="249" w:lineRule="auto"/>
        <w:ind w:left="960" w:right="846" w:firstLine="420"/>
        <w:jc w:val="both"/>
      </w:pPr>
    </w:p>
    <w:p w:rsidR="00004D2A" w:rsidRPr="00A65E0F" w:rsidRDefault="00A65E0F" w:rsidP="00A65E0F">
      <w:pPr>
        <w:pStyle w:val="BodyText"/>
        <w:spacing w:before="2" w:line="249" w:lineRule="auto"/>
        <w:ind w:left="960" w:right="846" w:firstLine="420"/>
        <w:jc w:val="center"/>
      </w:pPr>
      <w:r>
        <w:t>663</w:t>
      </w:r>
    </w:p>
    <w:p w:rsidR="00004D2A" w:rsidRDefault="00004D2A" w:rsidP="0033063E">
      <w:pPr>
        <w:rPr>
          <w:rFonts w:ascii="Roboto Condensed"/>
          <w:sz w:val="17"/>
        </w:rPr>
        <w:sectPr w:rsidR="00004D2A">
          <w:headerReference w:type="even" r:id="rId41"/>
          <w:pgSz w:w="12240" w:h="15840"/>
          <w:pgMar w:top="1820" w:right="0" w:bottom="280" w:left="740" w:header="0" w:footer="0" w:gutter="0"/>
          <w:cols w:space="720"/>
        </w:sectPr>
      </w:pPr>
    </w:p>
    <w:p w:rsidR="00004D2A" w:rsidRDefault="00004D2A" w:rsidP="00004D2A">
      <w:pPr>
        <w:pStyle w:val="BodyText"/>
        <w:spacing w:before="236"/>
        <w:rPr>
          <w:rFonts w:ascii="Roboto Condensed"/>
        </w:rPr>
      </w:pPr>
    </w:p>
    <w:p w:rsidR="00004D2A" w:rsidRDefault="00004D2A" w:rsidP="00004D2A">
      <w:pPr>
        <w:pStyle w:val="BodyText"/>
        <w:spacing w:line="249" w:lineRule="auto"/>
        <w:ind w:left="110" w:right="1695"/>
        <w:jc w:val="both"/>
      </w:pPr>
      <w:r>
        <w:t xml:space="preserve">species. Most well-known types of organisms were decimated by this event, but only a few became completely extinct, including trilobites. The second most significant extinction was at the Cretaceous-Paleogene boundary (K- </w:t>
      </w:r>
      <w:proofErr w:type="spellStart"/>
      <w:r>
        <w:t>Pg</w:t>
      </w:r>
      <w:proofErr w:type="spellEnd"/>
      <w:r>
        <w:t>, a.k.a. the K-T extinction). At that time, about 75% of marine species disappeared. Again, a few well-known types</w:t>
      </w:r>
      <w:r>
        <w:rPr>
          <w:spacing w:val="-1"/>
        </w:rPr>
        <w:t xml:space="preserve"> </w:t>
      </w:r>
      <w:r>
        <w:t>of</w:t>
      </w:r>
      <w:r>
        <w:rPr>
          <w:spacing w:val="-2"/>
        </w:rPr>
        <w:t xml:space="preserve"> </w:t>
      </w:r>
      <w:r>
        <w:t>organisms</w:t>
      </w:r>
      <w:r>
        <w:rPr>
          <w:spacing w:val="-1"/>
        </w:rPr>
        <w:t xml:space="preserve"> </w:t>
      </w:r>
      <w:r>
        <w:t>disappeared</w:t>
      </w:r>
      <w:r>
        <w:rPr>
          <w:spacing w:val="-1"/>
        </w:rPr>
        <w:t xml:space="preserve"> </w:t>
      </w:r>
      <w:r>
        <w:t>altogether,</w:t>
      </w:r>
      <w:r>
        <w:rPr>
          <w:spacing w:val="-1"/>
        </w:rPr>
        <w:t xml:space="preserve"> </w:t>
      </w:r>
      <w:r>
        <w:t>including</w:t>
      </w:r>
      <w:r>
        <w:rPr>
          <w:spacing w:val="-1"/>
        </w:rPr>
        <w:t xml:space="preserve"> </w:t>
      </w:r>
      <w:r>
        <w:t>dinosaurs</w:t>
      </w:r>
      <w:r>
        <w:rPr>
          <w:spacing w:val="-1"/>
        </w:rPr>
        <w:t xml:space="preserve"> </w:t>
      </w:r>
      <w:r>
        <w:t>(but</w:t>
      </w:r>
      <w:r>
        <w:rPr>
          <w:spacing w:val="-2"/>
        </w:rPr>
        <w:t xml:space="preserve"> </w:t>
      </w:r>
      <w:r>
        <w:t>not</w:t>
      </w:r>
      <w:r>
        <w:rPr>
          <w:spacing w:val="-2"/>
        </w:rPr>
        <w:t xml:space="preserve"> </w:t>
      </w:r>
      <w:r>
        <w:t>birds)</w:t>
      </w:r>
      <w:r>
        <w:rPr>
          <w:spacing w:val="-2"/>
        </w:rPr>
        <w:t xml:space="preserve"> </w:t>
      </w:r>
      <w:r>
        <w:t>and</w:t>
      </w:r>
      <w:r>
        <w:rPr>
          <w:spacing w:val="-2"/>
        </w:rPr>
        <w:t xml:space="preserve"> </w:t>
      </w:r>
      <w:r>
        <w:t>the</w:t>
      </w:r>
      <w:r>
        <w:rPr>
          <w:spacing w:val="-2"/>
        </w:rPr>
        <w:t xml:space="preserve"> </w:t>
      </w:r>
      <w:r>
        <w:t>pterosaurs.</w:t>
      </w:r>
      <w:r>
        <w:rPr>
          <w:spacing w:val="-1"/>
        </w:rPr>
        <w:t xml:space="preserve"> </w:t>
      </w:r>
      <w:r>
        <w:t>Other</w:t>
      </w:r>
      <w:r>
        <w:rPr>
          <w:spacing w:val="-1"/>
        </w:rPr>
        <w:t xml:space="preserve"> </w:t>
      </w:r>
      <w:r>
        <w:t>types</w:t>
      </w:r>
      <w:r>
        <w:rPr>
          <w:spacing w:val="-1"/>
        </w:rPr>
        <w:t xml:space="preserve"> </w:t>
      </w:r>
      <w:r>
        <w:t>were badly decimated but survived, and then flourished in the Paleogene. The K-Pg extinction is thought to have been caused</w:t>
      </w:r>
      <w:r>
        <w:rPr>
          <w:spacing w:val="-7"/>
        </w:rPr>
        <w:t xml:space="preserve"> </w:t>
      </w:r>
      <w:r>
        <w:t>by</w:t>
      </w:r>
      <w:r>
        <w:rPr>
          <w:spacing w:val="-8"/>
        </w:rPr>
        <w:t xml:space="preserve"> </w:t>
      </w:r>
      <w:r>
        <w:t>the</w:t>
      </w:r>
      <w:r>
        <w:rPr>
          <w:spacing w:val="-7"/>
        </w:rPr>
        <w:t xml:space="preserve"> </w:t>
      </w:r>
      <w:r>
        <w:t>impact</w:t>
      </w:r>
      <w:r>
        <w:rPr>
          <w:spacing w:val="-7"/>
        </w:rPr>
        <w:t xml:space="preserve"> </w:t>
      </w:r>
      <w:r>
        <w:t>of</w:t>
      </w:r>
      <w:r>
        <w:rPr>
          <w:spacing w:val="-8"/>
        </w:rPr>
        <w:t xml:space="preserve"> </w:t>
      </w:r>
      <w:r>
        <w:t>a</w:t>
      </w:r>
      <w:r>
        <w:rPr>
          <w:spacing w:val="-8"/>
        </w:rPr>
        <w:t xml:space="preserve"> </w:t>
      </w:r>
      <w:r>
        <w:t>large</w:t>
      </w:r>
      <w:r>
        <w:rPr>
          <w:spacing w:val="-7"/>
        </w:rPr>
        <w:t xml:space="preserve"> </w:t>
      </w:r>
      <w:r>
        <w:t>extraterrestrial</w:t>
      </w:r>
      <w:r>
        <w:rPr>
          <w:spacing w:val="-6"/>
        </w:rPr>
        <w:t xml:space="preserve"> </w:t>
      </w:r>
      <w:r>
        <w:t>body</w:t>
      </w:r>
      <w:r>
        <w:rPr>
          <w:spacing w:val="-8"/>
        </w:rPr>
        <w:t xml:space="preserve"> </w:t>
      </w:r>
      <w:r>
        <w:t>(10</w:t>
      </w:r>
      <w:r>
        <w:rPr>
          <w:spacing w:val="-8"/>
        </w:rPr>
        <w:t xml:space="preserve"> </w:t>
      </w:r>
      <w:r>
        <w:t>km</w:t>
      </w:r>
      <w:r>
        <w:rPr>
          <w:spacing w:val="-8"/>
        </w:rPr>
        <w:t xml:space="preserve"> </w:t>
      </w:r>
      <w:r>
        <w:t>to</w:t>
      </w:r>
      <w:r>
        <w:rPr>
          <w:spacing w:val="-7"/>
        </w:rPr>
        <w:t xml:space="preserve"> </w:t>
      </w:r>
      <w:r>
        <w:t>15</w:t>
      </w:r>
      <w:r>
        <w:rPr>
          <w:spacing w:val="-8"/>
        </w:rPr>
        <w:t xml:space="preserve"> </w:t>
      </w:r>
      <w:r>
        <w:t>km</w:t>
      </w:r>
      <w:r>
        <w:rPr>
          <w:spacing w:val="-8"/>
        </w:rPr>
        <w:t xml:space="preserve"> </w:t>
      </w:r>
      <w:r>
        <w:t>across),</w:t>
      </w:r>
      <w:r>
        <w:rPr>
          <w:spacing w:val="-7"/>
        </w:rPr>
        <w:t xml:space="preserve"> </w:t>
      </w:r>
      <w:r>
        <w:t>but</w:t>
      </w:r>
      <w:r>
        <w:rPr>
          <w:spacing w:val="-8"/>
        </w:rPr>
        <w:t xml:space="preserve"> </w:t>
      </w:r>
      <w:r>
        <w:t>it</w:t>
      </w:r>
      <w:r>
        <w:rPr>
          <w:spacing w:val="-7"/>
        </w:rPr>
        <w:t xml:space="preserve"> </w:t>
      </w:r>
      <w:r>
        <w:t>is</w:t>
      </w:r>
      <w:r>
        <w:rPr>
          <w:spacing w:val="-7"/>
        </w:rPr>
        <w:t xml:space="preserve"> </w:t>
      </w:r>
      <w:r>
        <w:t>generally</w:t>
      </w:r>
      <w:r>
        <w:rPr>
          <w:spacing w:val="-7"/>
        </w:rPr>
        <w:t xml:space="preserve"> </w:t>
      </w:r>
      <w:r>
        <w:t>agreed</w:t>
      </w:r>
      <w:r>
        <w:rPr>
          <w:spacing w:val="-7"/>
        </w:rPr>
        <w:t xml:space="preserve"> </w:t>
      </w:r>
      <w:r>
        <w:t>that</w:t>
      </w:r>
      <w:r>
        <w:rPr>
          <w:spacing w:val="-7"/>
        </w:rPr>
        <w:t xml:space="preserve"> </w:t>
      </w:r>
      <w:r>
        <w:t>the</w:t>
      </w:r>
      <w:r>
        <w:rPr>
          <w:spacing w:val="-7"/>
        </w:rPr>
        <w:t xml:space="preserve"> </w:t>
      </w:r>
      <w:r>
        <w:t>other four Phanerozoic extinctions had other causes, although their exact nature is not clearly understood.</w:t>
      </w:r>
    </w:p>
    <w:p w:rsidR="00004D2A" w:rsidRDefault="00004D2A" w:rsidP="00004D2A">
      <w:pPr>
        <w:pStyle w:val="BodyText"/>
        <w:spacing w:before="6" w:line="249" w:lineRule="auto"/>
        <w:ind w:left="110" w:right="1697" w:firstLine="420"/>
        <w:jc w:val="both"/>
      </w:pPr>
      <w:r>
        <w:t>As already stated, it is no coincidence that the major extinctions all coincide with boundaries of geological periods</w:t>
      </w:r>
      <w:r>
        <w:rPr>
          <w:spacing w:val="-4"/>
        </w:rPr>
        <w:t xml:space="preserve"> </w:t>
      </w:r>
      <w:r>
        <w:t>and</w:t>
      </w:r>
      <w:r>
        <w:rPr>
          <w:spacing w:val="-4"/>
        </w:rPr>
        <w:t xml:space="preserve"> </w:t>
      </w:r>
      <w:r>
        <w:t>even</w:t>
      </w:r>
      <w:r>
        <w:rPr>
          <w:spacing w:val="-4"/>
        </w:rPr>
        <w:t xml:space="preserve"> </w:t>
      </w:r>
      <w:r>
        <w:t>eras.</w:t>
      </w:r>
      <w:r>
        <w:rPr>
          <w:spacing w:val="-4"/>
        </w:rPr>
        <w:t xml:space="preserve"> </w:t>
      </w:r>
      <w:r>
        <w:t>Paleontologists</w:t>
      </w:r>
      <w:r>
        <w:rPr>
          <w:spacing w:val="-3"/>
        </w:rPr>
        <w:t xml:space="preserve"> </w:t>
      </w:r>
      <w:r>
        <w:t>have</w:t>
      </w:r>
      <w:r>
        <w:rPr>
          <w:spacing w:val="-4"/>
        </w:rPr>
        <w:t xml:space="preserve"> </w:t>
      </w:r>
      <w:r>
        <w:t>placed</w:t>
      </w:r>
      <w:r>
        <w:rPr>
          <w:spacing w:val="-3"/>
        </w:rPr>
        <w:t xml:space="preserve"> </w:t>
      </w:r>
      <w:r>
        <w:t>most</w:t>
      </w:r>
      <w:r>
        <w:rPr>
          <w:spacing w:val="-4"/>
        </w:rPr>
        <w:t xml:space="preserve"> </w:t>
      </w:r>
      <w:r>
        <w:t>of</w:t>
      </w:r>
      <w:r>
        <w:rPr>
          <w:spacing w:val="-4"/>
        </w:rPr>
        <w:t xml:space="preserve"> </w:t>
      </w:r>
      <w:r>
        <w:t>the</w:t>
      </w:r>
      <w:r>
        <w:rPr>
          <w:spacing w:val="-4"/>
        </w:rPr>
        <w:t xml:space="preserve"> </w:t>
      </w:r>
      <w:r>
        <w:t>divisions</w:t>
      </w:r>
      <w:r>
        <w:rPr>
          <w:spacing w:val="-3"/>
        </w:rPr>
        <w:t xml:space="preserve"> </w:t>
      </w:r>
      <w:r>
        <w:t>of</w:t>
      </w:r>
      <w:r>
        <w:rPr>
          <w:spacing w:val="-4"/>
        </w:rPr>
        <w:t xml:space="preserve"> </w:t>
      </w:r>
      <w:r>
        <w:t>the</w:t>
      </w:r>
      <w:r>
        <w:rPr>
          <w:spacing w:val="-4"/>
        </w:rPr>
        <w:t xml:space="preserve"> </w:t>
      </w:r>
      <w:r>
        <w:t>geological</w:t>
      </w:r>
      <w:r>
        <w:rPr>
          <w:spacing w:val="-3"/>
        </w:rPr>
        <w:t xml:space="preserve"> </w:t>
      </w:r>
      <w:r>
        <w:t>time</w:t>
      </w:r>
      <w:r>
        <w:rPr>
          <w:spacing w:val="-3"/>
        </w:rPr>
        <w:t xml:space="preserve"> </w:t>
      </w:r>
      <w:r>
        <w:t>scale</w:t>
      </w:r>
      <w:r>
        <w:rPr>
          <w:spacing w:val="-3"/>
        </w:rPr>
        <w:t xml:space="preserve"> </w:t>
      </w:r>
      <w:r>
        <w:t>at</w:t>
      </w:r>
      <w:r>
        <w:rPr>
          <w:spacing w:val="-4"/>
        </w:rPr>
        <w:t xml:space="preserve"> </w:t>
      </w:r>
      <w:r>
        <w:t>points</w:t>
      </w:r>
      <w:r>
        <w:rPr>
          <w:spacing w:val="-4"/>
        </w:rPr>
        <w:t xml:space="preserve"> </w:t>
      </w:r>
      <w:r>
        <w:t>in</w:t>
      </w:r>
      <w:r>
        <w:rPr>
          <w:spacing w:val="-4"/>
        </w:rPr>
        <w:t xml:space="preserve"> </w:t>
      </w:r>
      <w:r>
        <w:t>the fossil record where there are major changes in the type of organisms observed.</w:t>
      </w:r>
    </w:p>
    <w:p w:rsidR="00004D2A" w:rsidRDefault="00004D2A" w:rsidP="00004D2A">
      <w:pPr>
        <w:pStyle w:val="BodyText"/>
        <w:spacing w:before="3" w:line="249" w:lineRule="auto"/>
        <w:ind w:left="110" w:right="1696" w:firstLine="420"/>
        <w:jc w:val="both"/>
      </w:pPr>
      <w:r>
        <w:t>If we can identify a fossil to the species level, or at least to the genus level, and we know the time period</w:t>
      </w:r>
      <w:r>
        <w:rPr>
          <w:spacing w:val="40"/>
        </w:rPr>
        <w:t xml:space="preserve"> </w:t>
      </w:r>
      <w:r>
        <w:t>when the organism lived, we can assign a range of time to the rock. That range might be several million years because</w:t>
      </w:r>
      <w:r>
        <w:rPr>
          <w:spacing w:val="-1"/>
        </w:rPr>
        <w:t xml:space="preserve"> </w:t>
      </w:r>
      <w:r>
        <w:t>some</w:t>
      </w:r>
      <w:r>
        <w:rPr>
          <w:spacing w:val="-1"/>
        </w:rPr>
        <w:t xml:space="preserve"> </w:t>
      </w:r>
      <w:r>
        <w:t>organisms</w:t>
      </w:r>
      <w:r>
        <w:rPr>
          <w:spacing w:val="-1"/>
        </w:rPr>
        <w:t xml:space="preserve"> </w:t>
      </w:r>
      <w:r>
        <w:t>survived</w:t>
      </w:r>
      <w:r>
        <w:rPr>
          <w:spacing w:val="-1"/>
        </w:rPr>
        <w:t xml:space="preserve"> </w:t>
      </w:r>
      <w:r>
        <w:t>for</w:t>
      </w:r>
      <w:r>
        <w:rPr>
          <w:spacing w:val="-1"/>
        </w:rPr>
        <w:t xml:space="preserve"> </w:t>
      </w:r>
      <w:r>
        <w:t>a</w:t>
      </w:r>
      <w:r>
        <w:rPr>
          <w:spacing w:val="-1"/>
        </w:rPr>
        <w:t xml:space="preserve"> </w:t>
      </w:r>
      <w:r>
        <w:t>very</w:t>
      </w:r>
      <w:r>
        <w:rPr>
          <w:spacing w:val="-1"/>
        </w:rPr>
        <w:t xml:space="preserve"> </w:t>
      </w:r>
      <w:r>
        <w:t>long</w:t>
      </w:r>
      <w:r>
        <w:rPr>
          <w:spacing w:val="-1"/>
        </w:rPr>
        <w:t xml:space="preserve"> </w:t>
      </w:r>
      <w:r>
        <w:t>time.</w:t>
      </w:r>
      <w:r>
        <w:rPr>
          <w:spacing w:val="-1"/>
        </w:rPr>
        <w:t xml:space="preserve"> </w:t>
      </w:r>
      <w:r>
        <w:t>If</w:t>
      </w:r>
      <w:r>
        <w:rPr>
          <w:spacing w:val="-1"/>
        </w:rPr>
        <w:t xml:space="preserve"> </w:t>
      </w:r>
      <w:r>
        <w:t>the</w:t>
      </w:r>
      <w:r>
        <w:rPr>
          <w:spacing w:val="-1"/>
        </w:rPr>
        <w:t xml:space="preserve"> </w:t>
      </w:r>
      <w:r>
        <w:t>rock</w:t>
      </w:r>
      <w:r>
        <w:rPr>
          <w:spacing w:val="-1"/>
        </w:rPr>
        <w:t xml:space="preserve"> </w:t>
      </w:r>
      <w:r>
        <w:t>we</w:t>
      </w:r>
      <w:r>
        <w:rPr>
          <w:spacing w:val="-1"/>
        </w:rPr>
        <w:t xml:space="preserve"> </w:t>
      </w:r>
      <w:r>
        <w:t>are</w:t>
      </w:r>
      <w:r>
        <w:rPr>
          <w:spacing w:val="-1"/>
        </w:rPr>
        <w:t xml:space="preserve"> </w:t>
      </w:r>
      <w:r>
        <w:t>studying</w:t>
      </w:r>
      <w:r>
        <w:rPr>
          <w:spacing w:val="-1"/>
        </w:rPr>
        <w:t xml:space="preserve"> </w:t>
      </w:r>
      <w:r>
        <w:t>has</w:t>
      </w:r>
      <w:r>
        <w:rPr>
          <w:spacing w:val="-1"/>
        </w:rPr>
        <w:t xml:space="preserve"> </w:t>
      </w:r>
      <w:r>
        <w:t>several</w:t>
      </w:r>
      <w:r>
        <w:rPr>
          <w:spacing w:val="-1"/>
        </w:rPr>
        <w:t xml:space="preserve"> </w:t>
      </w:r>
      <w:r>
        <w:t>types</w:t>
      </w:r>
      <w:r>
        <w:rPr>
          <w:spacing w:val="-1"/>
        </w:rPr>
        <w:t xml:space="preserve"> </w:t>
      </w:r>
      <w:r>
        <w:t>of</w:t>
      </w:r>
      <w:r>
        <w:rPr>
          <w:spacing w:val="-1"/>
        </w:rPr>
        <w:t xml:space="preserve"> </w:t>
      </w:r>
      <w:r>
        <w:t>fossils</w:t>
      </w:r>
      <w:r>
        <w:rPr>
          <w:spacing w:val="-1"/>
        </w:rPr>
        <w:t xml:space="preserve"> </w:t>
      </w:r>
      <w:r>
        <w:t>in</w:t>
      </w:r>
      <w:r>
        <w:rPr>
          <w:spacing w:val="-1"/>
        </w:rPr>
        <w:t xml:space="preserve"> </w:t>
      </w:r>
      <w:r>
        <w:t xml:space="preserve">it, and we can assign time ranges to those fossils, we might be able to narrow the time range for the age of the rock considerably. An example of this is given in Figure </w:t>
      </w:r>
      <w:r w:rsidR="0033166A">
        <w:t>19.10</w:t>
      </w:r>
      <w:r>
        <w:t>.</w:t>
      </w:r>
    </w:p>
    <w:p w:rsidR="00004D2A" w:rsidRDefault="00004D2A" w:rsidP="00004D2A">
      <w:pPr>
        <w:pStyle w:val="BodyText"/>
        <w:spacing w:before="58"/>
        <w:rPr>
          <w:sz w:val="20"/>
        </w:rPr>
      </w:pPr>
      <w:r>
        <w:rPr>
          <w:noProof/>
        </w:rPr>
        <w:drawing>
          <wp:anchor distT="0" distB="0" distL="0" distR="0" simplePos="0" relativeHeight="251668480" behindDoc="1" locked="0" layoutInCell="1" allowOverlap="1" wp14:anchorId="316E2B5D" wp14:editId="6A825FC8">
            <wp:simplePos x="0" y="0"/>
            <wp:positionH relativeFrom="page">
              <wp:posOffset>2257487</wp:posOffset>
            </wp:positionH>
            <wp:positionV relativeFrom="paragraph">
              <wp:posOffset>198566</wp:posOffset>
            </wp:positionV>
            <wp:extent cx="2805303" cy="3601783"/>
            <wp:effectExtent l="0" t="0" r="0" b="0"/>
            <wp:wrapTopAndBottom/>
            <wp:docPr id="812" name="Image 812">
              <a:hlinkClick xmlns:a="http://schemas.openxmlformats.org/drawingml/2006/main" r:id="rId42"/>
            </wp:docPr>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812" name="Image 812">
                      <a:hlinkClick r:id="rId42"/>
                    </pic:cNvPr>
                    <pic:cNvPicPr/>
                  </pic:nvPicPr>
                  <pic:blipFill>
                    <a:blip r:embed="rId43" cstate="print"/>
                    <a:stretch>
                      <a:fillRect/>
                    </a:stretch>
                  </pic:blipFill>
                  <pic:spPr>
                    <a:xfrm>
                      <a:off x="0" y="0"/>
                      <a:ext cx="2805303" cy="3601783"/>
                    </a:xfrm>
                    <a:prstGeom prst="rect">
                      <a:avLst/>
                    </a:prstGeom>
                  </pic:spPr>
                </pic:pic>
              </a:graphicData>
            </a:graphic>
          </wp:anchor>
        </w:drawing>
      </w:r>
    </w:p>
    <w:p w:rsidR="00004D2A" w:rsidRDefault="00004D2A" w:rsidP="00004D2A">
      <w:pPr>
        <w:spacing w:before="189" w:line="264" w:lineRule="auto"/>
        <w:ind w:left="2629" w:right="4216"/>
        <w:jc w:val="both"/>
        <w:rPr>
          <w:sz w:val="15"/>
        </w:rPr>
      </w:pPr>
      <w:r>
        <w:rPr>
          <w:w w:val="105"/>
          <w:sz w:val="15"/>
        </w:rPr>
        <w:t xml:space="preserve">Figure </w:t>
      </w:r>
      <w:r w:rsidR="008C3CBD">
        <w:rPr>
          <w:w w:val="105"/>
          <w:sz w:val="15"/>
        </w:rPr>
        <w:t>19.10</w:t>
      </w:r>
      <w:r>
        <w:rPr>
          <w:w w:val="105"/>
          <w:sz w:val="15"/>
        </w:rPr>
        <w:t xml:space="preserve"> The application of bracketing to constrain the age of a rock</w:t>
      </w:r>
      <w:r>
        <w:rPr>
          <w:spacing w:val="40"/>
          <w:w w:val="105"/>
          <w:sz w:val="15"/>
        </w:rPr>
        <w:t xml:space="preserve"> </w:t>
      </w:r>
      <w:r>
        <w:rPr>
          <w:w w:val="105"/>
          <w:sz w:val="15"/>
        </w:rPr>
        <w:t xml:space="preserve">based on several fossils. In this diagram, the </w:t>
      </w:r>
      <w:proofErr w:type="spellStart"/>
      <w:r>
        <w:rPr>
          <w:w w:val="105"/>
          <w:sz w:val="15"/>
        </w:rPr>
        <w:t>coloured</w:t>
      </w:r>
      <w:proofErr w:type="spellEnd"/>
      <w:r>
        <w:rPr>
          <w:w w:val="105"/>
          <w:sz w:val="15"/>
        </w:rPr>
        <w:t xml:space="preserve"> bar represents the</w:t>
      </w:r>
      <w:r>
        <w:rPr>
          <w:spacing w:val="40"/>
          <w:w w:val="105"/>
          <w:sz w:val="15"/>
        </w:rPr>
        <w:t xml:space="preserve"> </w:t>
      </w:r>
      <w:r>
        <w:rPr>
          <w:w w:val="105"/>
          <w:sz w:val="15"/>
        </w:rPr>
        <w:t>time</w:t>
      </w:r>
      <w:r>
        <w:rPr>
          <w:spacing w:val="-7"/>
          <w:w w:val="105"/>
          <w:sz w:val="15"/>
        </w:rPr>
        <w:t xml:space="preserve"> </w:t>
      </w:r>
      <w:r>
        <w:rPr>
          <w:w w:val="105"/>
          <w:sz w:val="15"/>
        </w:rPr>
        <w:t>range</w:t>
      </w:r>
      <w:r>
        <w:rPr>
          <w:spacing w:val="-7"/>
          <w:w w:val="105"/>
          <w:sz w:val="15"/>
        </w:rPr>
        <w:t xml:space="preserve"> </w:t>
      </w:r>
      <w:r>
        <w:rPr>
          <w:w w:val="105"/>
          <w:sz w:val="15"/>
        </w:rPr>
        <w:t>during</w:t>
      </w:r>
      <w:r>
        <w:rPr>
          <w:spacing w:val="-7"/>
          <w:w w:val="105"/>
          <w:sz w:val="15"/>
        </w:rPr>
        <w:t xml:space="preserve"> </w:t>
      </w:r>
      <w:r>
        <w:rPr>
          <w:w w:val="105"/>
          <w:sz w:val="15"/>
        </w:rPr>
        <w:t>which</w:t>
      </w:r>
      <w:r>
        <w:rPr>
          <w:spacing w:val="-7"/>
          <w:w w:val="105"/>
          <w:sz w:val="15"/>
        </w:rPr>
        <w:t xml:space="preserve"> </w:t>
      </w:r>
      <w:r>
        <w:rPr>
          <w:w w:val="105"/>
          <w:sz w:val="15"/>
        </w:rPr>
        <w:t>each</w:t>
      </w:r>
      <w:r>
        <w:rPr>
          <w:spacing w:val="-7"/>
          <w:w w:val="105"/>
          <w:sz w:val="15"/>
        </w:rPr>
        <w:t xml:space="preserve"> </w:t>
      </w:r>
      <w:r>
        <w:rPr>
          <w:w w:val="105"/>
          <w:sz w:val="15"/>
        </w:rPr>
        <w:t>of</w:t>
      </w:r>
      <w:r>
        <w:rPr>
          <w:spacing w:val="-7"/>
          <w:w w:val="105"/>
          <w:sz w:val="15"/>
        </w:rPr>
        <w:t xml:space="preserve"> </w:t>
      </w:r>
      <w:r>
        <w:rPr>
          <w:w w:val="105"/>
          <w:sz w:val="15"/>
        </w:rPr>
        <w:t>the</w:t>
      </w:r>
      <w:r>
        <w:rPr>
          <w:spacing w:val="-7"/>
          <w:w w:val="105"/>
          <w:sz w:val="15"/>
        </w:rPr>
        <w:t xml:space="preserve"> </w:t>
      </w:r>
      <w:r>
        <w:rPr>
          <w:w w:val="105"/>
          <w:sz w:val="15"/>
        </w:rPr>
        <w:t>four</w:t>
      </w:r>
      <w:r>
        <w:rPr>
          <w:spacing w:val="-7"/>
          <w:w w:val="105"/>
          <w:sz w:val="15"/>
        </w:rPr>
        <w:t xml:space="preserve"> </w:t>
      </w:r>
      <w:r>
        <w:rPr>
          <w:w w:val="105"/>
          <w:sz w:val="15"/>
        </w:rPr>
        <w:t>species</w:t>
      </w:r>
      <w:r>
        <w:rPr>
          <w:spacing w:val="-7"/>
          <w:w w:val="105"/>
          <w:sz w:val="15"/>
        </w:rPr>
        <w:t xml:space="preserve"> </w:t>
      </w:r>
      <w:r>
        <w:rPr>
          <w:w w:val="105"/>
          <w:sz w:val="15"/>
        </w:rPr>
        <w:t>(A</w:t>
      </w:r>
      <w:r>
        <w:rPr>
          <w:spacing w:val="-7"/>
          <w:w w:val="105"/>
          <w:sz w:val="15"/>
        </w:rPr>
        <w:t xml:space="preserve"> </w:t>
      </w:r>
      <w:r>
        <w:rPr>
          <w:w w:val="105"/>
          <w:sz w:val="15"/>
        </w:rPr>
        <w:t>–</w:t>
      </w:r>
      <w:r>
        <w:rPr>
          <w:spacing w:val="-7"/>
          <w:w w:val="105"/>
          <w:sz w:val="15"/>
        </w:rPr>
        <w:t xml:space="preserve"> </w:t>
      </w:r>
      <w:r>
        <w:rPr>
          <w:w w:val="105"/>
          <w:sz w:val="15"/>
        </w:rPr>
        <w:t>D)</w:t>
      </w:r>
      <w:r>
        <w:rPr>
          <w:spacing w:val="-7"/>
          <w:w w:val="105"/>
          <w:sz w:val="15"/>
        </w:rPr>
        <w:t xml:space="preserve"> </w:t>
      </w:r>
      <w:r>
        <w:rPr>
          <w:w w:val="105"/>
          <w:sz w:val="15"/>
        </w:rPr>
        <w:t>existed</w:t>
      </w:r>
      <w:r>
        <w:rPr>
          <w:spacing w:val="-7"/>
          <w:w w:val="105"/>
          <w:sz w:val="15"/>
        </w:rPr>
        <w:t xml:space="preserve"> </w:t>
      </w:r>
      <w:r>
        <w:rPr>
          <w:w w:val="105"/>
          <w:sz w:val="15"/>
        </w:rPr>
        <w:t>on</w:t>
      </w:r>
      <w:r>
        <w:rPr>
          <w:spacing w:val="-7"/>
          <w:w w:val="105"/>
          <w:sz w:val="15"/>
        </w:rPr>
        <w:t xml:space="preserve"> </w:t>
      </w:r>
      <w:r>
        <w:rPr>
          <w:w w:val="105"/>
          <w:sz w:val="15"/>
        </w:rPr>
        <w:t>Earth.</w:t>
      </w:r>
      <w:r>
        <w:rPr>
          <w:spacing w:val="40"/>
          <w:w w:val="105"/>
          <w:sz w:val="15"/>
        </w:rPr>
        <w:t xml:space="preserve"> </w:t>
      </w:r>
      <w:r>
        <w:rPr>
          <w:w w:val="105"/>
          <w:sz w:val="15"/>
        </w:rPr>
        <w:t>Although each species lived for several million years, we can narrow</w:t>
      </w:r>
      <w:r>
        <w:rPr>
          <w:spacing w:val="40"/>
          <w:w w:val="105"/>
          <w:sz w:val="15"/>
        </w:rPr>
        <w:t xml:space="preserve"> </w:t>
      </w:r>
      <w:r>
        <w:rPr>
          <w:w w:val="105"/>
          <w:sz w:val="15"/>
        </w:rPr>
        <w:t>down</w:t>
      </w:r>
      <w:r>
        <w:rPr>
          <w:spacing w:val="-9"/>
          <w:w w:val="105"/>
          <w:sz w:val="15"/>
        </w:rPr>
        <w:t xml:space="preserve"> </w:t>
      </w:r>
      <w:r>
        <w:rPr>
          <w:w w:val="105"/>
          <w:sz w:val="15"/>
        </w:rPr>
        <w:t>the</w:t>
      </w:r>
      <w:r>
        <w:rPr>
          <w:spacing w:val="-9"/>
          <w:w w:val="105"/>
          <w:sz w:val="15"/>
        </w:rPr>
        <w:t xml:space="preserve"> </w:t>
      </w:r>
      <w:r>
        <w:rPr>
          <w:w w:val="105"/>
          <w:sz w:val="15"/>
        </w:rPr>
        <w:t>likely</w:t>
      </w:r>
      <w:r>
        <w:rPr>
          <w:spacing w:val="-8"/>
          <w:w w:val="105"/>
          <w:sz w:val="15"/>
        </w:rPr>
        <w:t xml:space="preserve"> </w:t>
      </w:r>
      <w:r>
        <w:rPr>
          <w:w w:val="105"/>
          <w:sz w:val="15"/>
        </w:rPr>
        <w:t>age</w:t>
      </w:r>
      <w:r>
        <w:rPr>
          <w:spacing w:val="-9"/>
          <w:w w:val="105"/>
          <w:sz w:val="15"/>
        </w:rPr>
        <w:t xml:space="preserve"> </w:t>
      </w:r>
      <w:r>
        <w:rPr>
          <w:w w:val="105"/>
          <w:sz w:val="15"/>
        </w:rPr>
        <w:t>of</w:t>
      </w:r>
      <w:r>
        <w:rPr>
          <w:spacing w:val="-9"/>
          <w:w w:val="105"/>
          <w:sz w:val="15"/>
        </w:rPr>
        <w:t xml:space="preserve"> </w:t>
      </w:r>
      <w:r>
        <w:rPr>
          <w:w w:val="105"/>
          <w:sz w:val="15"/>
        </w:rPr>
        <w:t>the</w:t>
      </w:r>
      <w:r>
        <w:rPr>
          <w:spacing w:val="-9"/>
          <w:w w:val="105"/>
          <w:sz w:val="15"/>
        </w:rPr>
        <w:t xml:space="preserve"> </w:t>
      </w:r>
      <w:r>
        <w:rPr>
          <w:w w:val="105"/>
          <w:sz w:val="15"/>
        </w:rPr>
        <w:t>rock</w:t>
      </w:r>
      <w:r>
        <w:rPr>
          <w:spacing w:val="-9"/>
          <w:w w:val="105"/>
          <w:sz w:val="15"/>
        </w:rPr>
        <w:t xml:space="preserve"> </w:t>
      </w:r>
      <w:r>
        <w:rPr>
          <w:w w:val="105"/>
          <w:sz w:val="15"/>
        </w:rPr>
        <w:t>to</w:t>
      </w:r>
      <w:r>
        <w:rPr>
          <w:spacing w:val="-9"/>
          <w:w w:val="105"/>
          <w:sz w:val="15"/>
        </w:rPr>
        <w:t xml:space="preserve"> </w:t>
      </w:r>
      <w:r>
        <w:rPr>
          <w:w w:val="105"/>
          <w:sz w:val="15"/>
        </w:rPr>
        <w:t>just</w:t>
      </w:r>
      <w:r>
        <w:rPr>
          <w:spacing w:val="-9"/>
          <w:w w:val="105"/>
          <w:sz w:val="15"/>
        </w:rPr>
        <w:t xml:space="preserve"> </w:t>
      </w:r>
      <w:r>
        <w:rPr>
          <w:w w:val="105"/>
          <w:sz w:val="15"/>
        </w:rPr>
        <w:t>0.7</w:t>
      </w:r>
      <w:r>
        <w:rPr>
          <w:spacing w:val="-9"/>
          <w:w w:val="105"/>
          <w:sz w:val="15"/>
        </w:rPr>
        <w:t xml:space="preserve"> </w:t>
      </w:r>
      <w:r>
        <w:rPr>
          <w:w w:val="105"/>
          <w:sz w:val="15"/>
        </w:rPr>
        <w:t>Ma</w:t>
      </w:r>
      <w:r>
        <w:rPr>
          <w:spacing w:val="-9"/>
          <w:w w:val="105"/>
          <w:sz w:val="15"/>
        </w:rPr>
        <w:t xml:space="preserve"> </w:t>
      </w:r>
      <w:r>
        <w:rPr>
          <w:w w:val="105"/>
          <w:sz w:val="15"/>
        </w:rPr>
        <w:t>during</w:t>
      </w:r>
      <w:r>
        <w:rPr>
          <w:spacing w:val="-9"/>
          <w:w w:val="105"/>
          <w:sz w:val="15"/>
        </w:rPr>
        <w:t xml:space="preserve"> </w:t>
      </w:r>
      <w:r>
        <w:rPr>
          <w:w w:val="105"/>
          <w:sz w:val="15"/>
        </w:rPr>
        <w:t>which</w:t>
      </w:r>
      <w:r>
        <w:rPr>
          <w:spacing w:val="-8"/>
          <w:w w:val="105"/>
          <w:sz w:val="15"/>
        </w:rPr>
        <w:t xml:space="preserve"> </w:t>
      </w:r>
      <w:r>
        <w:rPr>
          <w:w w:val="105"/>
          <w:sz w:val="15"/>
        </w:rPr>
        <w:t>all</w:t>
      </w:r>
      <w:r>
        <w:rPr>
          <w:spacing w:val="-8"/>
          <w:w w:val="105"/>
          <w:sz w:val="15"/>
        </w:rPr>
        <w:t xml:space="preserve"> </w:t>
      </w:r>
      <w:r>
        <w:rPr>
          <w:w w:val="105"/>
          <w:sz w:val="15"/>
        </w:rPr>
        <w:t>four</w:t>
      </w:r>
      <w:r>
        <w:rPr>
          <w:spacing w:val="-9"/>
          <w:w w:val="105"/>
          <w:sz w:val="15"/>
        </w:rPr>
        <w:t xml:space="preserve"> </w:t>
      </w:r>
      <w:r>
        <w:rPr>
          <w:w w:val="105"/>
          <w:sz w:val="15"/>
        </w:rPr>
        <w:t>species</w:t>
      </w:r>
      <w:r>
        <w:rPr>
          <w:spacing w:val="40"/>
          <w:w w:val="105"/>
          <w:sz w:val="15"/>
        </w:rPr>
        <w:t xml:space="preserve"> </w:t>
      </w:r>
      <w:r>
        <w:rPr>
          <w:w w:val="105"/>
          <w:sz w:val="15"/>
        </w:rPr>
        <w:t>coexisted.</w:t>
      </w:r>
      <w:r>
        <w:rPr>
          <w:spacing w:val="-3"/>
          <w:w w:val="105"/>
          <w:sz w:val="15"/>
        </w:rPr>
        <w:t xml:space="preserve"> </w:t>
      </w:r>
      <w:r>
        <w:rPr>
          <w:w w:val="105"/>
          <w:sz w:val="15"/>
        </w:rPr>
        <w:t>[SE]</w:t>
      </w:r>
    </w:p>
    <w:p w:rsidR="00004D2A" w:rsidRDefault="00004D2A" w:rsidP="00004D2A">
      <w:pPr>
        <w:pStyle w:val="BodyText"/>
        <w:spacing w:before="51"/>
        <w:rPr>
          <w:sz w:val="15"/>
        </w:rPr>
      </w:pPr>
    </w:p>
    <w:p w:rsidR="00004D2A" w:rsidRDefault="00004D2A" w:rsidP="0033063E">
      <w:pPr>
        <w:pStyle w:val="BodyText"/>
        <w:spacing w:line="249" w:lineRule="auto"/>
        <w:ind w:left="110" w:right="1695"/>
        <w:jc w:val="both"/>
      </w:pPr>
      <w:r>
        <w:t>Some</w:t>
      </w:r>
      <w:r>
        <w:rPr>
          <w:spacing w:val="-5"/>
        </w:rPr>
        <w:t xml:space="preserve"> </w:t>
      </w:r>
      <w:r>
        <w:t>organisms</w:t>
      </w:r>
      <w:r>
        <w:rPr>
          <w:spacing w:val="-5"/>
        </w:rPr>
        <w:t xml:space="preserve"> </w:t>
      </w:r>
      <w:r>
        <w:t>survived</w:t>
      </w:r>
      <w:r>
        <w:rPr>
          <w:spacing w:val="-5"/>
        </w:rPr>
        <w:t xml:space="preserve"> </w:t>
      </w:r>
      <w:r>
        <w:t>for</w:t>
      </w:r>
      <w:r>
        <w:rPr>
          <w:spacing w:val="-5"/>
        </w:rPr>
        <w:t xml:space="preserve"> </w:t>
      </w:r>
      <w:r>
        <w:t>a</w:t>
      </w:r>
      <w:r>
        <w:rPr>
          <w:spacing w:val="-5"/>
        </w:rPr>
        <w:t xml:space="preserve"> </w:t>
      </w:r>
      <w:r>
        <w:t>very</w:t>
      </w:r>
      <w:r>
        <w:rPr>
          <w:spacing w:val="-5"/>
        </w:rPr>
        <w:t xml:space="preserve"> </w:t>
      </w:r>
      <w:r>
        <w:t>long</w:t>
      </w:r>
      <w:r>
        <w:rPr>
          <w:spacing w:val="-5"/>
        </w:rPr>
        <w:t xml:space="preserve"> </w:t>
      </w:r>
      <w:r>
        <w:t>time,</w:t>
      </w:r>
      <w:r>
        <w:rPr>
          <w:spacing w:val="-5"/>
        </w:rPr>
        <w:t xml:space="preserve"> </w:t>
      </w:r>
      <w:r>
        <w:t>and</w:t>
      </w:r>
      <w:r>
        <w:rPr>
          <w:spacing w:val="-5"/>
        </w:rPr>
        <w:t xml:space="preserve"> </w:t>
      </w:r>
      <w:r>
        <w:t>are</w:t>
      </w:r>
      <w:r>
        <w:rPr>
          <w:spacing w:val="-5"/>
        </w:rPr>
        <w:t xml:space="preserve"> </w:t>
      </w:r>
      <w:r>
        <w:t>not</w:t>
      </w:r>
      <w:r>
        <w:rPr>
          <w:spacing w:val="-5"/>
        </w:rPr>
        <w:t xml:space="preserve"> </w:t>
      </w:r>
      <w:r>
        <w:t>particularly</w:t>
      </w:r>
      <w:r>
        <w:rPr>
          <w:spacing w:val="-4"/>
        </w:rPr>
        <w:t xml:space="preserve"> </w:t>
      </w:r>
      <w:r>
        <w:t>useful</w:t>
      </w:r>
      <w:r>
        <w:rPr>
          <w:spacing w:val="-5"/>
        </w:rPr>
        <w:t xml:space="preserve"> </w:t>
      </w:r>
      <w:r>
        <w:t>for</w:t>
      </w:r>
      <w:r>
        <w:rPr>
          <w:spacing w:val="-5"/>
        </w:rPr>
        <w:t xml:space="preserve"> </w:t>
      </w:r>
      <w:r>
        <w:t>dating</w:t>
      </w:r>
      <w:r>
        <w:rPr>
          <w:spacing w:val="-5"/>
        </w:rPr>
        <w:t xml:space="preserve"> </w:t>
      </w:r>
      <w:r>
        <w:t>rocks.</w:t>
      </w:r>
      <w:r>
        <w:rPr>
          <w:spacing w:val="-5"/>
        </w:rPr>
        <w:t xml:space="preserve"> </w:t>
      </w:r>
      <w:r>
        <w:t>Sharks,</w:t>
      </w:r>
      <w:r>
        <w:rPr>
          <w:spacing w:val="-5"/>
        </w:rPr>
        <w:t xml:space="preserve"> </w:t>
      </w:r>
      <w:r>
        <w:t>for</w:t>
      </w:r>
      <w:r>
        <w:rPr>
          <w:spacing w:val="-5"/>
        </w:rPr>
        <w:t xml:space="preserve"> </w:t>
      </w:r>
      <w:r>
        <w:t>example, have been around for over 400 million years, and the great white shark has survived for 16 million years, so far. Organisms</w:t>
      </w:r>
      <w:r>
        <w:rPr>
          <w:spacing w:val="-6"/>
        </w:rPr>
        <w:t xml:space="preserve"> </w:t>
      </w:r>
      <w:r>
        <w:t>that</w:t>
      </w:r>
      <w:r>
        <w:rPr>
          <w:spacing w:val="-6"/>
        </w:rPr>
        <w:t xml:space="preserve"> </w:t>
      </w:r>
      <w:r>
        <w:t>lived</w:t>
      </w:r>
      <w:r>
        <w:rPr>
          <w:spacing w:val="-6"/>
        </w:rPr>
        <w:t xml:space="preserve"> </w:t>
      </w:r>
      <w:r>
        <w:t>for</w:t>
      </w:r>
      <w:r>
        <w:rPr>
          <w:spacing w:val="-6"/>
        </w:rPr>
        <w:t xml:space="preserve"> </w:t>
      </w:r>
      <w:r>
        <w:t>relatively</w:t>
      </w:r>
      <w:r>
        <w:rPr>
          <w:spacing w:val="-5"/>
        </w:rPr>
        <w:t xml:space="preserve"> </w:t>
      </w:r>
      <w:r>
        <w:t>short</w:t>
      </w:r>
      <w:r>
        <w:rPr>
          <w:spacing w:val="-6"/>
        </w:rPr>
        <w:t xml:space="preserve"> </w:t>
      </w:r>
      <w:r>
        <w:t>time</w:t>
      </w:r>
      <w:r>
        <w:rPr>
          <w:spacing w:val="-6"/>
        </w:rPr>
        <w:t xml:space="preserve"> </w:t>
      </w:r>
      <w:r>
        <w:t>periods</w:t>
      </w:r>
      <w:r>
        <w:rPr>
          <w:spacing w:val="-6"/>
        </w:rPr>
        <w:t xml:space="preserve"> </w:t>
      </w:r>
      <w:r>
        <w:t>are</w:t>
      </w:r>
      <w:r>
        <w:rPr>
          <w:spacing w:val="-6"/>
        </w:rPr>
        <w:t xml:space="preserve"> </w:t>
      </w:r>
      <w:r>
        <w:t>particularly</w:t>
      </w:r>
      <w:r>
        <w:rPr>
          <w:spacing w:val="-5"/>
        </w:rPr>
        <w:t xml:space="preserve"> </w:t>
      </w:r>
      <w:r>
        <w:t>useful</w:t>
      </w:r>
      <w:r>
        <w:rPr>
          <w:spacing w:val="-6"/>
        </w:rPr>
        <w:t xml:space="preserve"> </w:t>
      </w:r>
      <w:r>
        <w:t>for</w:t>
      </w:r>
      <w:r>
        <w:rPr>
          <w:spacing w:val="-6"/>
        </w:rPr>
        <w:t xml:space="preserve"> </w:t>
      </w:r>
      <w:r>
        <w:t>dating</w:t>
      </w:r>
      <w:r>
        <w:rPr>
          <w:spacing w:val="-6"/>
        </w:rPr>
        <w:t xml:space="preserve"> </w:t>
      </w:r>
      <w:r>
        <w:t>rocks,</w:t>
      </w:r>
      <w:r>
        <w:rPr>
          <w:spacing w:val="-6"/>
        </w:rPr>
        <w:t xml:space="preserve"> </w:t>
      </w:r>
      <w:r>
        <w:t>especially</w:t>
      </w:r>
      <w:r>
        <w:rPr>
          <w:spacing w:val="-5"/>
        </w:rPr>
        <w:t xml:space="preserve"> </w:t>
      </w:r>
      <w:r>
        <w:t>if</w:t>
      </w:r>
      <w:r>
        <w:rPr>
          <w:spacing w:val="-6"/>
        </w:rPr>
        <w:t xml:space="preserve"> </w:t>
      </w:r>
      <w:r>
        <w:t>they</w:t>
      </w:r>
      <w:r>
        <w:rPr>
          <w:spacing w:val="-6"/>
        </w:rPr>
        <w:t xml:space="preserve"> </w:t>
      </w:r>
      <w:r>
        <w:t>were distributed</w:t>
      </w:r>
      <w:r>
        <w:rPr>
          <w:spacing w:val="22"/>
        </w:rPr>
        <w:t xml:space="preserve"> </w:t>
      </w:r>
      <w:r>
        <w:t>over</w:t>
      </w:r>
      <w:r>
        <w:rPr>
          <w:spacing w:val="21"/>
        </w:rPr>
        <w:t xml:space="preserve"> </w:t>
      </w:r>
      <w:r>
        <w:t>a</w:t>
      </w:r>
      <w:r>
        <w:rPr>
          <w:spacing w:val="21"/>
        </w:rPr>
        <w:t xml:space="preserve"> </w:t>
      </w:r>
      <w:r>
        <w:t>wide</w:t>
      </w:r>
      <w:r>
        <w:rPr>
          <w:spacing w:val="21"/>
        </w:rPr>
        <w:t xml:space="preserve"> </w:t>
      </w:r>
      <w:r>
        <w:t>geographic</w:t>
      </w:r>
      <w:r>
        <w:rPr>
          <w:spacing w:val="22"/>
        </w:rPr>
        <w:t xml:space="preserve"> </w:t>
      </w:r>
      <w:r>
        <w:t>area</w:t>
      </w:r>
      <w:r>
        <w:rPr>
          <w:spacing w:val="21"/>
        </w:rPr>
        <w:t xml:space="preserve"> </w:t>
      </w:r>
      <w:r>
        <w:t>and</w:t>
      </w:r>
      <w:r>
        <w:rPr>
          <w:spacing w:val="21"/>
        </w:rPr>
        <w:t xml:space="preserve"> </w:t>
      </w:r>
      <w:r>
        <w:t>so</w:t>
      </w:r>
      <w:r>
        <w:rPr>
          <w:spacing w:val="21"/>
        </w:rPr>
        <w:t xml:space="preserve"> </w:t>
      </w:r>
      <w:r>
        <w:t>can</w:t>
      </w:r>
      <w:r>
        <w:rPr>
          <w:spacing w:val="21"/>
        </w:rPr>
        <w:t xml:space="preserve"> </w:t>
      </w:r>
      <w:r>
        <w:t>be</w:t>
      </w:r>
      <w:r>
        <w:rPr>
          <w:spacing w:val="21"/>
        </w:rPr>
        <w:t xml:space="preserve"> </w:t>
      </w:r>
      <w:r>
        <w:t>used</w:t>
      </w:r>
      <w:r>
        <w:rPr>
          <w:spacing w:val="21"/>
        </w:rPr>
        <w:t xml:space="preserve"> </w:t>
      </w:r>
      <w:r>
        <w:t>to</w:t>
      </w:r>
      <w:r>
        <w:rPr>
          <w:spacing w:val="21"/>
        </w:rPr>
        <w:t xml:space="preserve"> </w:t>
      </w:r>
      <w:r>
        <w:t>compare</w:t>
      </w:r>
      <w:r>
        <w:rPr>
          <w:spacing w:val="22"/>
        </w:rPr>
        <w:t xml:space="preserve"> </w:t>
      </w:r>
      <w:r>
        <w:t>rocks</w:t>
      </w:r>
      <w:r>
        <w:rPr>
          <w:spacing w:val="21"/>
        </w:rPr>
        <w:t xml:space="preserve"> </w:t>
      </w:r>
      <w:r>
        <w:t>from</w:t>
      </w:r>
      <w:r>
        <w:rPr>
          <w:spacing w:val="21"/>
        </w:rPr>
        <w:t xml:space="preserve"> </w:t>
      </w:r>
      <w:r>
        <w:t>different</w:t>
      </w:r>
      <w:r>
        <w:rPr>
          <w:spacing w:val="22"/>
        </w:rPr>
        <w:t xml:space="preserve"> </w:t>
      </w:r>
      <w:r>
        <w:t>regions.</w:t>
      </w:r>
      <w:r>
        <w:rPr>
          <w:spacing w:val="21"/>
        </w:rPr>
        <w:t xml:space="preserve"> </w:t>
      </w:r>
      <w:r>
        <w:t>These</w:t>
      </w:r>
      <w:r>
        <w:rPr>
          <w:spacing w:val="21"/>
        </w:rPr>
        <w:t xml:space="preserve"> </w:t>
      </w:r>
      <w:r>
        <w:t>are</w:t>
      </w:r>
    </w:p>
    <w:p w:rsidR="006E4684" w:rsidRDefault="006E4684" w:rsidP="0033063E">
      <w:pPr>
        <w:pStyle w:val="BodyText"/>
        <w:spacing w:line="249" w:lineRule="auto"/>
        <w:ind w:left="110" w:right="1695"/>
        <w:jc w:val="both"/>
      </w:pPr>
    </w:p>
    <w:p w:rsidR="006E4684" w:rsidRDefault="006E4684" w:rsidP="0033063E">
      <w:pPr>
        <w:pStyle w:val="BodyText"/>
        <w:spacing w:line="249" w:lineRule="auto"/>
        <w:ind w:left="110" w:right="1695"/>
        <w:jc w:val="both"/>
      </w:pPr>
    </w:p>
    <w:p w:rsidR="006E4684" w:rsidRDefault="006E4684" w:rsidP="0033063E">
      <w:pPr>
        <w:pStyle w:val="BodyText"/>
        <w:spacing w:line="249" w:lineRule="auto"/>
        <w:ind w:left="110" w:right="1695"/>
        <w:jc w:val="both"/>
      </w:pPr>
    </w:p>
    <w:p w:rsidR="006E4684" w:rsidRDefault="006E4684" w:rsidP="0033063E">
      <w:pPr>
        <w:pStyle w:val="BodyText"/>
        <w:spacing w:line="249" w:lineRule="auto"/>
        <w:ind w:left="110" w:right="1695"/>
        <w:jc w:val="both"/>
      </w:pPr>
    </w:p>
    <w:p w:rsidR="006E4684" w:rsidRDefault="006E4684" w:rsidP="006E4684">
      <w:pPr>
        <w:pStyle w:val="BodyText"/>
        <w:spacing w:line="249" w:lineRule="auto"/>
        <w:ind w:right="1695"/>
        <w:jc w:val="center"/>
        <w:sectPr w:rsidR="006E4684">
          <w:headerReference w:type="default" r:id="rId44"/>
          <w:pgSz w:w="12240" w:h="15840"/>
          <w:pgMar w:top="960" w:right="0" w:bottom="280" w:left="740" w:header="740" w:footer="0" w:gutter="0"/>
          <w:pgNumType w:start="199"/>
          <w:cols w:space="720"/>
        </w:sectPr>
      </w:pPr>
      <w:r>
        <w:t>664</w:t>
      </w:r>
    </w:p>
    <w:p w:rsidR="00004D2A" w:rsidRDefault="00004D2A" w:rsidP="00004D2A">
      <w:pPr>
        <w:pStyle w:val="BodyText"/>
        <w:spacing w:before="239"/>
        <w:rPr>
          <w:rFonts w:ascii="Roboto Condensed"/>
        </w:rPr>
      </w:pPr>
    </w:p>
    <w:p w:rsidR="00004D2A" w:rsidRDefault="00004D2A" w:rsidP="00004D2A">
      <w:pPr>
        <w:pStyle w:val="BodyText"/>
        <w:spacing w:line="249" w:lineRule="auto"/>
        <w:ind w:left="960" w:right="848"/>
        <w:jc w:val="both"/>
      </w:pPr>
      <w:r>
        <w:t>known</w:t>
      </w:r>
      <w:r>
        <w:rPr>
          <w:spacing w:val="-2"/>
        </w:rPr>
        <w:t xml:space="preserve"> </w:t>
      </w:r>
      <w:r>
        <w:t>as</w:t>
      </w:r>
      <w:r>
        <w:rPr>
          <w:spacing w:val="-2"/>
        </w:rPr>
        <w:t xml:space="preserve"> </w:t>
      </w:r>
      <w:r>
        <w:rPr>
          <w:b/>
        </w:rPr>
        <w:t>index</w:t>
      </w:r>
      <w:r>
        <w:rPr>
          <w:b/>
          <w:spacing w:val="-2"/>
        </w:rPr>
        <w:t xml:space="preserve"> </w:t>
      </w:r>
      <w:r>
        <w:rPr>
          <w:b/>
        </w:rPr>
        <w:t>fossils</w:t>
      </w:r>
      <w:r>
        <w:t>.</w:t>
      </w:r>
      <w:r>
        <w:rPr>
          <w:spacing w:val="-2"/>
        </w:rPr>
        <w:t xml:space="preserve"> </w:t>
      </w:r>
      <w:r>
        <w:t>There</w:t>
      </w:r>
      <w:r>
        <w:rPr>
          <w:spacing w:val="-2"/>
        </w:rPr>
        <w:t xml:space="preserve"> </w:t>
      </w:r>
      <w:r>
        <w:t>is</w:t>
      </w:r>
      <w:r>
        <w:rPr>
          <w:spacing w:val="-2"/>
        </w:rPr>
        <w:t xml:space="preserve"> </w:t>
      </w:r>
      <w:r>
        <w:t>no</w:t>
      </w:r>
      <w:r>
        <w:rPr>
          <w:spacing w:val="-2"/>
        </w:rPr>
        <w:t xml:space="preserve"> </w:t>
      </w:r>
      <w:r>
        <w:t>specific</w:t>
      </w:r>
      <w:r>
        <w:rPr>
          <w:spacing w:val="-1"/>
        </w:rPr>
        <w:t xml:space="preserve"> </w:t>
      </w:r>
      <w:r>
        <w:t>limit</w:t>
      </w:r>
      <w:r>
        <w:rPr>
          <w:spacing w:val="-1"/>
        </w:rPr>
        <w:t xml:space="preserve"> </w:t>
      </w:r>
      <w:r>
        <w:t>on</w:t>
      </w:r>
      <w:r>
        <w:rPr>
          <w:spacing w:val="-2"/>
        </w:rPr>
        <w:t xml:space="preserve"> </w:t>
      </w:r>
      <w:r>
        <w:t>how</w:t>
      </w:r>
      <w:r>
        <w:rPr>
          <w:spacing w:val="-2"/>
        </w:rPr>
        <w:t xml:space="preserve"> </w:t>
      </w:r>
      <w:r>
        <w:t>short</w:t>
      </w:r>
      <w:r>
        <w:rPr>
          <w:spacing w:val="-2"/>
        </w:rPr>
        <w:t xml:space="preserve"> </w:t>
      </w:r>
      <w:r>
        <w:t>the</w:t>
      </w:r>
      <w:r>
        <w:rPr>
          <w:spacing w:val="-2"/>
        </w:rPr>
        <w:t xml:space="preserve"> </w:t>
      </w:r>
      <w:r>
        <w:t>time</w:t>
      </w:r>
      <w:r>
        <w:rPr>
          <w:spacing w:val="-1"/>
        </w:rPr>
        <w:t xml:space="preserve"> </w:t>
      </w:r>
      <w:r>
        <w:t>span</w:t>
      </w:r>
      <w:r>
        <w:rPr>
          <w:spacing w:val="-2"/>
        </w:rPr>
        <w:t xml:space="preserve"> </w:t>
      </w:r>
      <w:r>
        <w:t>has</w:t>
      </w:r>
      <w:r>
        <w:rPr>
          <w:spacing w:val="-2"/>
        </w:rPr>
        <w:t xml:space="preserve"> </w:t>
      </w:r>
      <w:r>
        <w:t>to</w:t>
      </w:r>
      <w:r>
        <w:rPr>
          <w:spacing w:val="-2"/>
        </w:rPr>
        <w:t xml:space="preserve"> </w:t>
      </w:r>
      <w:r>
        <w:t>be</w:t>
      </w:r>
      <w:r>
        <w:rPr>
          <w:spacing w:val="-2"/>
        </w:rPr>
        <w:t xml:space="preserve"> </w:t>
      </w:r>
      <w:r>
        <w:t>to</w:t>
      </w:r>
      <w:r>
        <w:rPr>
          <w:spacing w:val="-2"/>
        </w:rPr>
        <w:t xml:space="preserve"> </w:t>
      </w:r>
      <w:r>
        <w:t>qualify</w:t>
      </w:r>
      <w:r>
        <w:rPr>
          <w:spacing w:val="-1"/>
        </w:rPr>
        <w:t xml:space="preserve"> </w:t>
      </w:r>
      <w:r>
        <w:t>as</w:t>
      </w:r>
      <w:r>
        <w:rPr>
          <w:spacing w:val="-2"/>
        </w:rPr>
        <w:t xml:space="preserve"> </w:t>
      </w:r>
      <w:r>
        <w:t>an</w:t>
      </w:r>
      <w:r>
        <w:rPr>
          <w:spacing w:val="-2"/>
        </w:rPr>
        <w:t xml:space="preserve"> </w:t>
      </w:r>
      <w:r>
        <w:t>index</w:t>
      </w:r>
      <w:r>
        <w:rPr>
          <w:spacing w:val="-2"/>
        </w:rPr>
        <w:t xml:space="preserve"> </w:t>
      </w:r>
      <w:r>
        <w:t>fossil. Some lived for millions of years, and others for much less than a million years.</w:t>
      </w:r>
    </w:p>
    <w:p w:rsidR="00004D2A" w:rsidRDefault="00004D2A" w:rsidP="00004D2A">
      <w:pPr>
        <w:pStyle w:val="BodyText"/>
        <w:spacing w:before="2" w:line="249" w:lineRule="auto"/>
        <w:ind w:left="960" w:right="843" w:firstLine="420"/>
        <w:jc w:val="both"/>
      </w:pPr>
      <w:r>
        <w:t xml:space="preserve">Some well-studied groups of organisms qualify as </w:t>
      </w:r>
      <w:r>
        <w:rPr>
          <w:b/>
        </w:rPr>
        <w:t xml:space="preserve">biozone </w:t>
      </w:r>
      <w:r>
        <w:t>fossils because, although the genera and families lived</w:t>
      </w:r>
      <w:r>
        <w:rPr>
          <w:spacing w:val="16"/>
        </w:rPr>
        <w:t xml:space="preserve"> </w:t>
      </w:r>
      <w:r>
        <w:t>over</w:t>
      </w:r>
      <w:r>
        <w:rPr>
          <w:spacing w:val="16"/>
        </w:rPr>
        <w:t xml:space="preserve"> </w:t>
      </w:r>
      <w:r>
        <w:t>a</w:t>
      </w:r>
      <w:r>
        <w:rPr>
          <w:spacing w:val="16"/>
        </w:rPr>
        <w:t xml:space="preserve"> </w:t>
      </w:r>
      <w:r>
        <w:t>long</w:t>
      </w:r>
      <w:r>
        <w:rPr>
          <w:spacing w:val="16"/>
        </w:rPr>
        <w:t xml:space="preserve"> </w:t>
      </w:r>
      <w:r>
        <w:t>time,</w:t>
      </w:r>
      <w:r>
        <w:rPr>
          <w:spacing w:val="16"/>
        </w:rPr>
        <w:t xml:space="preserve"> </w:t>
      </w:r>
      <w:r>
        <w:t>each</w:t>
      </w:r>
      <w:r>
        <w:rPr>
          <w:spacing w:val="16"/>
        </w:rPr>
        <w:t xml:space="preserve"> </w:t>
      </w:r>
      <w:r>
        <w:t>species</w:t>
      </w:r>
      <w:r>
        <w:rPr>
          <w:spacing w:val="17"/>
        </w:rPr>
        <w:t xml:space="preserve"> </w:t>
      </w:r>
      <w:r>
        <w:t>lived</w:t>
      </w:r>
      <w:r>
        <w:rPr>
          <w:spacing w:val="16"/>
        </w:rPr>
        <w:t xml:space="preserve"> </w:t>
      </w:r>
      <w:r>
        <w:t>for</w:t>
      </w:r>
      <w:r>
        <w:rPr>
          <w:spacing w:val="16"/>
        </w:rPr>
        <w:t xml:space="preserve"> </w:t>
      </w:r>
      <w:r>
        <w:t>a</w:t>
      </w:r>
      <w:r>
        <w:rPr>
          <w:spacing w:val="16"/>
        </w:rPr>
        <w:t xml:space="preserve"> </w:t>
      </w:r>
      <w:r>
        <w:t>relatively</w:t>
      </w:r>
      <w:r>
        <w:rPr>
          <w:spacing w:val="17"/>
        </w:rPr>
        <w:t xml:space="preserve"> </w:t>
      </w:r>
      <w:r>
        <w:t>short</w:t>
      </w:r>
      <w:r>
        <w:rPr>
          <w:spacing w:val="16"/>
        </w:rPr>
        <w:t xml:space="preserve"> </w:t>
      </w:r>
      <w:r>
        <w:t>time</w:t>
      </w:r>
      <w:r>
        <w:rPr>
          <w:spacing w:val="16"/>
        </w:rPr>
        <w:t xml:space="preserve"> </w:t>
      </w:r>
      <w:r>
        <w:t>and</w:t>
      </w:r>
      <w:r>
        <w:rPr>
          <w:spacing w:val="16"/>
        </w:rPr>
        <w:t xml:space="preserve"> </w:t>
      </w:r>
      <w:r>
        <w:t>can</w:t>
      </w:r>
      <w:r>
        <w:rPr>
          <w:spacing w:val="16"/>
        </w:rPr>
        <w:t xml:space="preserve"> </w:t>
      </w:r>
      <w:r>
        <w:t>be</w:t>
      </w:r>
      <w:r>
        <w:rPr>
          <w:spacing w:val="16"/>
        </w:rPr>
        <w:t xml:space="preserve"> </w:t>
      </w:r>
      <w:r>
        <w:t>easily</w:t>
      </w:r>
      <w:r>
        <w:rPr>
          <w:spacing w:val="16"/>
        </w:rPr>
        <w:t xml:space="preserve"> </w:t>
      </w:r>
      <w:r>
        <w:t>distinguished</w:t>
      </w:r>
      <w:r>
        <w:rPr>
          <w:spacing w:val="17"/>
        </w:rPr>
        <w:t xml:space="preserve"> </w:t>
      </w:r>
      <w:r>
        <w:t>from</w:t>
      </w:r>
      <w:r>
        <w:rPr>
          <w:spacing w:val="16"/>
        </w:rPr>
        <w:t xml:space="preserve"> </w:t>
      </w:r>
      <w:r>
        <w:t xml:space="preserve">others on the basis of specific features. For example, ammonites have a distinctive feature known as the </w:t>
      </w:r>
      <w:r>
        <w:rPr>
          <w:b/>
        </w:rPr>
        <w:t xml:space="preserve">suture </w:t>
      </w:r>
      <w:r>
        <w:t>line — where</w:t>
      </w:r>
      <w:r>
        <w:rPr>
          <w:spacing w:val="-1"/>
        </w:rPr>
        <w:t xml:space="preserve"> </w:t>
      </w:r>
      <w:r>
        <w:t>the</w:t>
      </w:r>
      <w:r>
        <w:rPr>
          <w:spacing w:val="-1"/>
        </w:rPr>
        <w:t xml:space="preserve"> </w:t>
      </w:r>
      <w:r>
        <w:t>internal shell</w:t>
      </w:r>
      <w:r>
        <w:rPr>
          <w:spacing w:val="-1"/>
        </w:rPr>
        <w:t xml:space="preserve"> </w:t>
      </w:r>
      <w:r>
        <w:t>layers</w:t>
      </w:r>
      <w:r>
        <w:rPr>
          <w:spacing w:val="-1"/>
        </w:rPr>
        <w:t xml:space="preserve"> </w:t>
      </w:r>
      <w:r>
        <w:t>that</w:t>
      </w:r>
      <w:r>
        <w:rPr>
          <w:spacing w:val="-1"/>
        </w:rPr>
        <w:t xml:space="preserve"> </w:t>
      </w:r>
      <w:r>
        <w:t>separate the</w:t>
      </w:r>
      <w:r>
        <w:rPr>
          <w:spacing w:val="-1"/>
        </w:rPr>
        <w:t xml:space="preserve"> </w:t>
      </w:r>
      <w:r>
        <w:t>individual chambers (</w:t>
      </w:r>
      <w:proofErr w:type="spellStart"/>
      <w:r>
        <w:rPr>
          <w:b/>
        </w:rPr>
        <w:t>septae</w:t>
      </w:r>
      <w:proofErr w:type="spellEnd"/>
      <w:r>
        <w:t>)</w:t>
      </w:r>
      <w:r>
        <w:rPr>
          <w:spacing w:val="-1"/>
        </w:rPr>
        <w:t xml:space="preserve"> </w:t>
      </w:r>
      <w:r>
        <w:t>meet</w:t>
      </w:r>
      <w:r>
        <w:rPr>
          <w:spacing w:val="-1"/>
        </w:rPr>
        <w:t xml:space="preserve"> </w:t>
      </w:r>
      <w:r>
        <w:t>the</w:t>
      </w:r>
      <w:r>
        <w:rPr>
          <w:spacing w:val="-1"/>
        </w:rPr>
        <w:t xml:space="preserve"> </w:t>
      </w:r>
      <w:r>
        <w:t>outer</w:t>
      </w:r>
      <w:r>
        <w:rPr>
          <w:spacing w:val="-1"/>
        </w:rPr>
        <w:t xml:space="preserve"> </w:t>
      </w:r>
      <w:r>
        <w:t>shell</w:t>
      </w:r>
      <w:r>
        <w:rPr>
          <w:spacing w:val="-1"/>
        </w:rPr>
        <w:t xml:space="preserve"> </w:t>
      </w:r>
      <w:r>
        <w:t>wall, as</w:t>
      </w:r>
      <w:r>
        <w:rPr>
          <w:spacing w:val="-1"/>
        </w:rPr>
        <w:t xml:space="preserve"> </w:t>
      </w:r>
      <w:r>
        <w:t>shown</w:t>
      </w:r>
      <w:r>
        <w:rPr>
          <w:spacing w:val="-1"/>
        </w:rPr>
        <w:t xml:space="preserve"> </w:t>
      </w:r>
      <w:r>
        <w:t xml:space="preserve">in Figure </w:t>
      </w:r>
      <w:r w:rsidR="0033166A">
        <w:t>19.11</w:t>
      </w:r>
      <w:r>
        <w:t>. These suture lines are sufficiently variable to identify species that can be used to estimate the relative or absolute ages of the rocks in which they are found.</w:t>
      </w:r>
    </w:p>
    <w:p w:rsidR="00004D2A" w:rsidRDefault="00004D2A" w:rsidP="00004D2A">
      <w:pPr>
        <w:pStyle w:val="BodyText"/>
        <w:spacing w:before="6"/>
        <w:rPr>
          <w:sz w:val="16"/>
        </w:rPr>
      </w:pPr>
      <w:r>
        <w:rPr>
          <w:noProof/>
        </w:rPr>
        <w:drawing>
          <wp:anchor distT="0" distB="0" distL="0" distR="0" simplePos="0" relativeHeight="251669504" behindDoc="1" locked="0" layoutInCell="1" allowOverlap="1" wp14:anchorId="26A1630F" wp14:editId="18620367">
            <wp:simplePos x="0" y="0"/>
            <wp:positionH relativeFrom="page">
              <wp:posOffset>2251199</wp:posOffset>
            </wp:positionH>
            <wp:positionV relativeFrom="paragraph">
              <wp:posOffset>136247</wp:posOffset>
            </wp:positionV>
            <wp:extent cx="3803904" cy="1658112"/>
            <wp:effectExtent l="0" t="0" r="0" b="0"/>
            <wp:wrapTopAndBottom/>
            <wp:docPr id="813" name="Image 813">
              <a:hlinkClick xmlns:a="http://schemas.openxmlformats.org/drawingml/2006/main" r:id="rId45"/>
            </wp:docPr>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813" name="Image 813">
                      <a:hlinkClick r:id="rId45"/>
                    </pic:cNvPr>
                    <pic:cNvPicPr/>
                  </pic:nvPicPr>
                  <pic:blipFill>
                    <a:blip r:embed="rId46" cstate="print"/>
                    <a:stretch>
                      <a:fillRect/>
                    </a:stretch>
                  </pic:blipFill>
                  <pic:spPr>
                    <a:xfrm>
                      <a:off x="0" y="0"/>
                      <a:ext cx="3803904" cy="1658112"/>
                    </a:xfrm>
                    <a:prstGeom prst="rect">
                      <a:avLst/>
                    </a:prstGeom>
                  </pic:spPr>
                </pic:pic>
              </a:graphicData>
            </a:graphic>
          </wp:anchor>
        </w:drawing>
      </w:r>
    </w:p>
    <w:p w:rsidR="00004D2A" w:rsidRDefault="00004D2A" w:rsidP="00004D2A">
      <w:pPr>
        <w:spacing w:before="187" w:line="264" w:lineRule="auto"/>
        <w:ind w:left="2730" w:right="2604"/>
        <w:rPr>
          <w:sz w:val="15"/>
        </w:rPr>
      </w:pPr>
      <w:r>
        <w:rPr>
          <w:w w:val="105"/>
          <w:sz w:val="15"/>
        </w:rPr>
        <w:t xml:space="preserve">Figure </w:t>
      </w:r>
      <w:r w:rsidR="008C3CBD">
        <w:rPr>
          <w:w w:val="105"/>
          <w:sz w:val="15"/>
        </w:rPr>
        <w:t>19.11</w:t>
      </w:r>
      <w:r>
        <w:rPr>
          <w:w w:val="105"/>
          <w:sz w:val="15"/>
        </w:rPr>
        <w:t xml:space="preserve"> The septum of an ammonite (white part, left), and the suture lines where the </w:t>
      </w:r>
      <w:proofErr w:type="spellStart"/>
      <w:r>
        <w:rPr>
          <w:w w:val="105"/>
          <w:sz w:val="15"/>
        </w:rPr>
        <w:t>septae</w:t>
      </w:r>
      <w:proofErr w:type="spellEnd"/>
      <w:r>
        <w:rPr>
          <w:spacing w:val="40"/>
          <w:w w:val="105"/>
          <w:sz w:val="15"/>
        </w:rPr>
        <w:t xml:space="preserve"> </w:t>
      </w:r>
      <w:r>
        <w:rPr>
          <w:w w:val="105"/>
          <w:sz w:val="15"/>
        </w:rPr>
        <w:t>meet the outer shell (right). [SE]</w:t>
      </w:r>
    </w:p>
    <w:p w:rsidR="00004D2A" w:rsidRDefault="00004D2A" w:rsidP="00004D2A">
      <w:pPr>
        <w:pStyle w:val="BodyText"/>
        <w:spacing w:before="55"/>
        <w:rPr>
          <w:sz w:val="15"/>
        </w:rPr>
      </w:pPr>
    </w:p>
    <w:p w:rsidR="00004D2A" w:rsidRDefault="00004D2A" w:rsidP="00004D2A">
      <w:pPr>
        <w:pStyle w:val="BodyText"/>
        <w:spacing w:line="249" w:lineRule="auto"/>
        <w:ind w:left="960" w:right="844"/>
        <w:jc w:val="both"/>
      </w:pPr>
      <w:r>
        <w:t xml:space="preserve">Foraminifera (small, carbonate-shelled marine organisms that originated during the Triassic and are still around today) are also useful biozone fossils. As shown in Figure </w:t>
      </w:r>
      <w:r w:rsidR="0033166A">
        <w:t>19.12</w:t>
      </w:r>
      <w:r>
        <w:t>, numerous different foraminifera lived during the Cretaceous. Some lasted for over 10 million years, but others for less than 1 million years. If the foraminifera in a rock can be identified to the species level, we can get a good idea of its age.</w:t>
      </w:r>
    </w:p>
    <w:p w:rsidR="00004D2A" w:rsidRDefault="00004D2A" w:rsidP="00004D2A">
      <w:pPr>
        <w:pStyle w:val="BodyText"/>
        <w:spacing w:before="4"/>
        <w:rPr>
          <w:sz w:val="16"/>
        </w:rPr>
      </w:pPr>
      <w:r>
        <w:rPr>
          <w:noProof/>
        </w:rPr>
        <w:drawing>
          <wp:anchor distT="0" distB="0" distL="0" distR="0" simplePos="0" relativeHeight="251670528" behindDoc="1" locked="0" layoutInCell="1" allowOverlap="1" wp14:anchorId="03294ECE" wp14:editId="62C0D3C8">
            <wp:simplePos x="0" y="0"/>
            <wp:positionH relativeFrom="page">
              <wp:posOffset>1347493</wp:posOffset>
            </wp:positionH>
            <wp:positionV relativeFrom="paragraph">
              <wp:posOffset>135025</wp:posOffset>
            </wp:positionV>
            <wp:extent cx="5654811" cy="2535936"/>
            <wp:effectExtent l="0" t="0" r="0" b="0"/>
            <wp:wrapTopAndBottom/>
            <wp:docPr id="814" name="Image 814">
              <a:hlinkClick xmlns:a="http://schemas.openxmlformats.org/drawingml/2006/main" r:id="rId47"/>
            </wp:docPr>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814" name="Image 814">
                      <a:hlinkClick r:id="rId47"/>
                    </pic:cNvPr>
                    <pic:cNvPicPr/>
                  </pic:nvPicPr>
                  <pic:blipFill>
                    <a:blip r:embed="rId48" cstate="print"/>
                    <a:stretch>
                      <a:fillRect/>
                    </a:stretch>
                  </pic:blipFill>
                  <pic:spPr>
                    <a:xfrm>
                      <a:off x="0" y="0"/>
                      <a:ext cx="5654811" cy="2535936"/>
                    </a:xfrm>
                    <a:prstGeom prst="rect">
                      <a:avLst/>
                    </a:prstGeom>
                  </pic:spPr>
                </pic:pic>
              </a:graphicData>
            </a:graphic>
          </wp:anchor>
        </w:drawing>
      </w:r>
    </w:p>
    <w:p w:rsidR="00004D2A" w:rsidRDefault="00004D2A" w:rsidP="0033063E">
      <w:pPr>
        <w:spacing w:before="162" w:line="264" w:lineRule="auto"/>
        <w:ind w:left="1230" w:right="1110"/>
        <w:rPr>
          <w:w w:val="105"/>
          <w:sz w:val="15"/>
        </w:rPr>
      </w:pPr>
      <w:r>
        <w:rPr>
          <w:w w:val="105"/>
          <w:sz w:val="15"/>
        </w:rPr>
        <w:t>Figure</w:t>
      </w:r>
      <w:r>
        <w:rPr>
          <w:spacing w:val="-5"/>
          <w:w w:val="105"/>
          <w:sz w:val="15"/>
        </w:rPr>
        <w:t xml:space="preserve"> </w:t>
      </w:r>
      <w:r w:rsidR="008C3CBD">
        <w:rPr>
          <w:w w:val="105"/>
          <w:sz w:val="15"/>
        </w:rPr>
        <w:t>19.12</w:t>
      </w:r>
      <w:r>
        <w:rPr>
          <w:spacing w:val="-5"/>
          <w:w w:val="105"/>
          <w:sz w:val="15"/>
        </w:rPr>
        <w:t xml:space="preserve"> </w:t>
      </w:r>
      <w:r>
        <w:rPr>
          <w:w w:val="105"/>
          <w:sz w:val="15"/>
        </w:rPr>
        <w:t>Time</w:t>
      </w:r>
      <w:r>
        <w:rPr>
          <w:spacing w:val="-5"/>
          <w:w w:val="105"/>
          <w:sz w:val="15"/>
        </w:rPr>
        <w:t xml:space="preserve"> </w:t>
      </w:r>
      <w:r>
        <w:rPr>
          <w:w w:val="105"/>
          <w:sz w:val="15"/>
        </w:rPr>
        <w:t>ranges</w:t>
      </w:r>
      <w:r>
        <w:rPr>
          <w:spacing w:val="-5"/>
          <w:w w:val="105"/>
          <w:sz w:val="15"/>
        </w:rPr>
        <w:t xml:space="preserve"> </w:t>
      </w:r>
      <w:r>
        <w:rPr>
          <w:w w:val="105"/>
          <w:sz w:val="15"/>
        </w:rPr>
        <w:t>for</w:t>
      </w:r>
      <w:r>
        <w:rPr>
          <w:spacing w:val="-5"/>
          <w:w w:val="105"/>
          <w:sz w:val="15"/>
        </w:rPr>
        <w:t xml:space="preserve"> </w:t>
      </w:r>
      <w:r>
        <w:rPr>
          <w:w w:val="105"/>
          <w:sz w:val="15"/>
        </w:rPr>
        <w:t>Cretaceous</w:t>
      </w:r>
      <w:r>
        <w:rPr>
          <w:spacing w:val="-4"/>
          <w:w w:val="105"/>
          <w:sz w:val="15"/>
        </w:rPr>
        <w:t xml:space="preserve"> </w:t>
      </w:r>
      <w:r>
        <w:rPr>
          <w:w w:val="105"/>
          <w:sz w:val="15"/>
        </w:rPr>
        <w:t>foraminifera</w:t>
      </w:r>
      <w:r>
        <w:rPr>
          <w:spacing w:val="-5"/>
          <w:w w:val="105"/>
          <w:sz w:val="15"/>
        </w:rPr>
        <w:t xml:space="preserve"> </w:t>
      </w:r>
      <w:r>
        <w:rPr>
          <w:w w:val="105"/>
          <w:sz w:val="15"/>
        </w:rPr>
        <w:t>(left)</w:t>
      </w:r>
      <w:r>
        <w:rPr>
          <w:spacing w:val="-5"/>
          <w:w w:val="105"/>
          <w:sz w:val="15"/>
        </w:rPr>
        <w:t xml:space="preserve"> </w:t>
      </w:r>
      <w:r>
        <w:rPr>
          <w:w w:val="105"/>
          <w:sz w:val="15"/>
        </w:rPr>
        <w:t>and</w:t>
      </w:r>
      <w:r>
        <w:rPr>
          <w:spacing w:val="-5"/>
          <w:w w:val="105"/>
          <w:sz w:val="15"/>
        </w:rPr>
        <w:t xml:space="preserve"> </w:t>
      </w:r>
      <w:r>
        <w:rPr>
          <w:w w:val="105"/>
          <w:sz w:val="15"/>
        </w:rPr>
        <w:t>modern</w:t>
      </w:r>
      <w:r>
        <w:rPr>
          <w:spacing w:val="-5"/>
          <w:w w:val="105"/>
          <w:sz w:val="15"/>
        </w:rPr>
        <w:t xml:space="preserve"> </w:t>
      </w:r>
      <w:r>
        <w:rPr>
          <w:w w:val="105"/>
          <w:sz w:val="15"/>
        </w:rPr>
        <w:t>foraminifera</w:t>
      </w:r>
      <w:r>
        <w:rPr>
          <w:spacing w:val="-5"/>
          <w:w w:val="105"/>
          <w:sz w:val="15"/>
        </w:rPr>
        <w:t xml:space="preserve"> </w:t>
      </w:r>
      <w:r>
        <w:rPr>
          <w:w w:val="105"/>
          <w:sz w:val="15"/>
        </w:rPr>
        <w:t>from</w:t>
      </w:r>
      <w:r>
        <w:rPr>
          <w:spacing w:val="-5"/>
          <w:w w:val="105"/>
          <w:sz w:val="15"/>
        </w:rPr>
        <w:t xml:space="preserve"> </w:t>
      </w:r>
      <w:r>
        <w:rPr>
          <w:w w:val="105"/>
          <w:sz w:val="15"/>
        </w:rPr>
        <w:t>the</w:t>
      </w:r>
      <w:r>
        <w:rPr>
          <w:spacing w:val="-5"/>
          <w:w w:val="105"/>
          <w:sz w:val="15"/>
        </w:rPr>
        <w:t xml:space="preserve"> </w:t>
      </w:r>
      <w:r>
        <w:rPr>
          <w:w w:val="105"/>
          <w:sz w:val="15"/>
        </w:rPr>
        <w:t>Ambergris</w:t>
      </w:r>
      <w:r>
        <w:rPr>
          <w:spacing w:val="-5"/>
          <w:w w:val="105"/>
          <w:sz w:val="15"/>
        </w:rPr>
        <w:t xml:space="preserve"> </w:t>
      </w:r>
      <w:r>
        <w:rPr>
          <w:w w:val="105"/>
          <w:sz w:val="15"/>
        </w:rPr>
        <w:t>area</w:t>
      </w:r>
      <w:r>
        <w:rPr>
          <w:spacing w:val="-5"/>
          <w:w w:val="105"/>
          <w:sz w:val="15"/>
        </w:rPr>
        <w:t xml:space="preserve"> </w:t>
      </w:r>
      <w:r>
        <w:rPr>
          <w:w w:val="105"/>
          <w:sz w:val="15"/>
        </w:rPr>
        <w:t>of</w:t>
      </w:r>
      <w:r>
        <w:rPr>
          <w:spacing w:val="-5"/>
          <w:w w:val="105"/>
          <w:sz w:val="15"/>
        </w:rPr>
        <w:t xml:space="preserve"> </w:t>
      </w:r>
      <w:r>
        <w:rPr>
          <w:w w:val="105"/>
          <w:sz w:val="15"/>
        </w:rPr>
        <w:t>Belize</w:t>
      </w:r>
      <w:r>
        <w:rPr>
          <w:spacing w:val="-5"/>
          <w:w w:val="105"/>
          <w:sz w:val="15"/>
        </w:rPr>
        <w:t xml:space="preserve"> </w:t>
      </w:r>
      <w:r>
        <w:rPr>
          <w:w w:val="105"/>
          <w:sz w:val="15"/>
        </w:rPr>
        <w:t>(right)</w:t>
      </w:r>
      <w:r>
        <w:rPr>
          <w:spacing w:val="-5"/>
          <w:w w:val="105"/>
          <w:sz w:val="15"/>
        </w:rPr>
        <w:t xml:space="preserve"> </w:t>
      </w:r>
      <w:r>
        <w:rPr>
          <w:w w:val="105"/>
          <w:sz w:val="15"/>
        </w:rPr>
        <w:t>[left:</w:t>
      </w:r>
      <w:r>
        <w:rPr>
          <w:spacing w:val="-5"/>
          <w:w w:val="105"/>
          <w:sz w:val="15"/>
        </w:rPr>
        <w:t xml:space="preserve"> </w:t>
      </w:r>
      <w:r>
        <w:rPr>
          <w:w w:val="105"/>
          <w:sz w:val="15"/>
        </w:rPr>
        <w:t>SE,</w:t>
      </w:r>
      <w:r>
        <w:rPr>
          <w:spacing w:val="-5"/>
          <w:w w:val="105"/>
          <w:sz w:val="15"/>
        </w:rPr>
        <w:t xml:space="preserve"> </w:t>
      </w:r>
      <w:r>
        <w:rPr>
          <w:w w:val="105"/>
          <w:sz w:val="15"/>
        </w:rPr>
        <w:t>from</w:t>
      </w:r>
      <w:r>
        <w:rPr>
          <w:spacing w:val="-5"/>
          <w:w w:val="105"/>
          <w:sz w:val="15"/>
        </w:rPr>
        <w:t xml:space="preserve"> </w:t>
      </w:r>
      <w:r>
        <w:rPr>
          <w:w w:val="105"/>
          <w:sz w:val="15"/>
        </w:rPr>
        <w:t>data</w:t>
      </w:r>
      <w:r>
        <w:rPr>
          <w:spacing w:val="40"/>
          <w:w w:val="105"/>
          <w:sz w:val="15"/>
        </w:rPr>
        <w:t xml:space="preserve"> </w:t>
      </w:r>
      <w:r>
        <w:rPr>
          <w:w w:val="105"/>
          <w:sz w:val="15"/>
        </w:rPr>
        <w:t xml:space="preserve">in Scott, R, 2014, A Cretaceous chronostratigraphic database: construction and applications, Carnets de </w:t>
      </w:r>
      <w:proofErr w:type="spellStart"/>
      <w:r>
        <w:rPr>
          <w:w w:val="105"/>
          <w:sz w:val="15"/>
        </w:rPr>
        <w:t>Géologie</w:t>
      </w:r>
      <w:proofErr w:type="spellEnd"/>
      <w:r>
        <w:rPr>
          <w:w w:val="105"/>
          <w:sz w:val="15"/>
        </w:rPr>
        <w:t xml:space="preserve">, Vol. 14., </w:t>
      </w:r>
      <w:proofErr w:type="gramStart"/>
      <w:r>
        <w:rPr>
          <w:w w:val="105"/>
          <w:sz w:val="15"/>
        </w:rPr>
        <w:t>right :</w:t>
      </w:r>
      <w:proofErr w:type="gramEnd"/>
      <w:r>
        <w:rPr>
          <w:w w:val="105"/>
          <w:sz w:val="15"/>
        </w:rPr>
        <w:t xml:space="preserve"> SE</w:t>
      </w:r>
    </w:p>
    <w:p w:rsidR="006E4684" w:rsidRDefault="006E4684" w:rsidP="0033063E">
      <w:pPr>
        <w:spacing w:before="162" w:line="264" w:lineRule="auto"/>
        <w:ind w:left="1230" w:right="1110"/>
        <w:rPr>
          <w:sz w:val="15"/>
        </w:rPr>
      </w:pPr>
    </w:p>
    <w:p w:rsidR="006E4684" w:rsidRDefault="006E4684" w:rsidP="0033063E">
      <w:pPr>
        <w:spacing w:before="162" w:line="264" w:lineRule="auto"/>
        <w:ind w:left="1230" w:right="1110"/>
        <w:rPr>
          <w:sz w:val="15"/>
        </w:rPr>
      </w:pPr>
    </w:p>
    <w:p w:rsidR="006E4684" w:rsidRDefault="006E4684" w:rsidP="0033063E">
      <w:pPr>
        <w:spacing w:before="162" w:line="264" w:lineRule="auto"/>
        <w:ind w:left="1230" w:right="1110"/>
        <w:rPr>
          <w:sz w:val="15"/>
        </w:rPr>
      </w:pPr>
    </w:p>
    <w:p w:rsidR="006E4684" w:rsidRDefault="006E4684" w:rsidP="0033063E">
      <w:pPr>
        <w:spacing w:before="162" w:line="264" w:lineRule="auto"/>
        <w:ind w:left="1230" w:right="1110"/>
        <w:rPr>
          <w:sz w:val="15"/>
        </w:rPr>
      </w:pPr>
    </w:p>
    <w:p w:rsidR="006E4684" w:rsidRDefault="006E4684" w:rsidP="0033063E">
      <w:pPr>
        <w:spacing w:before="162" w:line="264" w:lineRule="auto"/>
        <w:ind w:left="1230" w:right="1110"/>
        <w:rPr>
          <w:sz w:val="15"/>
        </w:rPr>
      </w:pPr>
    </w:p>
    <w:p w:rsidR="006E4684" w:rsidRDefault="006E4684" w:rsidP="0033063E">
      <w:pPr>
        <w:spacing w:before="162" w:line="264" w:lineRule="auto"/>
        <w:ind w:left="1230" w:right="1110"/>
        <w:rPr>
          <w:sz w:val="15"/>
        </w:rPr>
      </w:pPr>
    </w:p>
    <w:p w:rsidR="006E4684" w:rsidRDefault="006E4684" w:rsidP="006E4684">
      <w:pPr>
        <w:spacing w:before="162" w:line="264" w:lineRule="auto"/>
        <w:ind w:right="1110"/>
        <w:jc w:val="center"/>
        <w:rPr>
          <w:sz w:val="15"/>
        </w:rPr>
        <w:sectPr w:rsidR="006E4684">
          <w:headerReference w:type="even" r:id="rId49"/>
          <w:pgSz w:w="12240" w:h="15840"/>
          <w:pgMar w:top="660" w:right="0" w:bottom="280" w:left="740" w:header="0" w:footer="0" w:gutter="0"/>
          <w:cols w:space="720"/>
        </w:sectPr>
      </w:pPr>
      <w:r>
        <w:rPr>
          <w:sz w:val="15"/>
        </w:rPr>
        <w:t>665</w:t>
      </w:r>
    </w:p>
    <w:p w:rsidR="00004D2A" w:rsidRDefault="0011615A" w:rsidP="0033063E">
      <w:pPr>
        <w:pStyle w:val="Heading1"/>
        <w:tabs>
          <w:tab w:val="left" w:pos="1410"/>
        </w:tabs>
        <w:ind w:left="0"/>
      </w:pPr>
      <w:bookmarkStart w:id="4" w:name="8.4_Isotopic_Dating_Methods"/>
      <w:bookmarkStart w:id="5" w:name="_bookmark59"/>
      <w:bookmarkEnd w:id="4"/>
      <w:bookmarkEnd w:id="5"/>
      <w:r>
        <w:lastRenderedPageBreak/>
        <w:tab/>
      </w:r>
      <w:r w:rsidR="00004D2A">
        <w:t>Isotopic</w:t>
      </w:r>
      <w:r w:rsidR="00004D2A">
        <w:rPr>
          <w:spacing w:val="-14"/>
        </w:rPr>
        <w:t xml:space="preserve"> </w:t>
      </w:r>
      <w:r w:rsidR="00004D2A">
        <w:t>Dating</w:t>
      </w:r>
      <w:r w:rsidR="00004D2A">
        <w:rPr>
          <w:spacing w:val="-14"/>
        </w:rPr>
        <w:t xml:space="preserve"> </w:t>
      </w:r>
      <w:r w:rsidR="00004D2A">
        <w:rPr>
          <w:spacing w:val="-2"/>
        </w:rPr>
        <w:t>Methods</w:t>
      </w:r>
    </w:p>
    <w:p w:rsidR="00004D2A" w:rsidRDefault="00004D2A" w:rsidP="00004D2A">
      <w:pPr>
        <w:pStyle w:val="BodyText"/>
        <w:rPr>
          <w:rFonts w:ascii="Roboto Condensed"/>
          <w:sz w:val="31"/>
        </w:rPr>
      </w:pPr>
    </w:p>
    <w:p w:rsidR="00004D2A" w:rsidRDefault="00004D2A" w:rsidP="00004D2A">
      <w:pPr>
        <w:pStyle w:val="BodyText"/>
        <w:spacing w:before="128"/>
        <w:rPr>
          <w:rFonts w:ascii="Roboto Condensed"/>
          <w:sz w:val="31"/>
        </w:rPr>
      </w:pPr>
    </w:p>
    <w:p w:rsidR="00004D2A" w:rsidRDefault="00004D2A" w:rsidP="00004D2A">
      <w:pPr>
        <w:pStyle w:val="BodyText"/>
        <w:spacing w:line="249" w:lineRule="auto"/>
        <w:ind w:left="960" w:right="844"/>
        <w:jc w:val="both"/>
      </w:pPr>
      <w:r>
        <w:t>Originally</w:t>
      </w:r>
      <w:r>
        <w:rPr>
          <w:spacing w:val="-2"/>
        </w:rPr>
        <w:t xml:space="preserve"> </w:t>
      </w:r>
      <w:r>
        <w:t>fossils</w:t>
      </w:r>
      <w:r>
        <w:rPr>
          <w:spacing w:val="-2"/>
        </w:rPr>
        <w:t xml:space="preserve"> </w:t>
      </w:r>
      <w:r>
        <w:t>only</w:t>
      </w:r>
      <w:r>
        <w:rPr>
          <w:spacing w:val="-3"/>
        </w:rPr>
        <w:t xml:space="preserve"> </w:t>
      </w:r>
      <w:r>
        <w:t>provided</w:t>
      </w:r>
      <w:r>
        <w:rPr>
          <w:spacing w:val="-3"/>
        </w:rPr>
        <w:t xml:space="preserve"> </w:t>
      </w:r>
      <w:r>
        <w:t>us</w:t>
      </w:r>
      <w:r>
        <w:rPr>
          <w:spacing w:val="-3"/>
        </w:rPr>
        <w:t xml:space="preserve"> </w:t>
      </w:r>
      <w:r>
        <w:t>with</w:t>
      </w:r>
      <w:r>
        <w:rPr>
          <w:spacing w:val="-3"/>
        </w:rPr>
        <w:t xml:space="preserve"> </w:t>
      </w:r>
      <w:r>
        <w:t>relative</w:t>
      </w:r>
      <w:r>
        <w:rPr>
          <w:spacing w:val="-2"/>
        </w:rPr>
        <w:t xml:space="preserve"> </w:t>
      </w:r>
      <w:r>
        <w:t>ages</w:t>
      </w:r>
      <w:r>
        <w:rPr>
          <w:spacing w:val="-3"/>
        </w:rPr>
        <w:t xml:space="preserve"> </w:t>
      </w:r>
      <w:r>
        <w:t>because,</w:t>
      </w:r>
      <w:r>
        <w:rPr>
          <w:spacing w:val="-2"/>
        </w:rPr>
        <w:t xml:space="preserve"> </w:t>
      </w:r>
      <w:r>
        <w:t>although</w:t>
      </w:r>
      <w:r>
        <w:rPr>
          <w:spacing w:val="-2"/>
        </w:rPr>
        <w:t xml:space="preserve"> </w:t>
      </w:r>
      <w:r>
        <w:t>early</w:t>
      </w:r>
      <w:r>
        <w:rPr>
          <w:spacing w:val="-2"/>
        </w:rPr>
        <w:t xml:space="preserve"> </w:t>
      </w:r>
      <w:r>
        <w:t>paleontologists</w:t>
      </w:r>
      <w:r>
        <w:rPr>
          <w:spacing w:val="-2"/>
        </w:rPr>
        <w:t xml:space="preserve"> </w:t>
      </w:r>
      <w:r>
        <w:t>understood</w:t>
      </w:r>
      <w:r>
        <w:rPr>
          <w:spacing w:val="-3"/>
        </w:rPr>
        <w:t xml:space="preserve"> </w:t>
      </w:r>
      <w:r>
        <w:t>biological succession, they did not know the absolute ages of the different organisms. It was only in the early part of the 20th century,</w:t>
      </w:r>
      <w:r>
        <w:rPr>
          <w:spacing w:val="-8"/>
        </w:rPr>
        <w:t xml:space="preserve"> </w:t>
      </w:r>
      <w:r>
        <w:t>when</w:t>
      </w:r>
      <w:r>
        <w:rPr>
          <w:spacing w:val="-8"/>
        </w:rPr>
        <w:t xml:space="preserve"> </w:t>
      </w:r>
      <w:r>
        <w:t>isotopic</w:t>
      </w:r>
      <w:r>
        <w:rPr>
          <w:spacing w:val="-8"/>
        </w:rPr>
        <w:t xml:space="preserve"> </w:t>
      </w:r>
      <w:r>
        <w:t>dating</w:t>
      </w:r>
      <w:r>
        <w:rPr>
          <w:spacing w:val="-8"/>
        </w:rPr>
        <w:t xml:space="preserve"> </w:t>
      </w:r>
      <w:r>
        <w:t>methods</w:t>
      </w:r>
      <w:r>
        <w:rPr>
          <w:spacing w:val="-8"/>
        </w:rPr>
        <w:t xml:space="preserve"> </w:t>
      </w:r>
      <w:r>
        <w:t>were</w:t>
      </w:r>
      <w:r>
        <w:rPr>
          <w:spacing w:val="-8"/>
        </w:rPr>
        <w:t xml:space="preserve"> </w:t>
      </w:r>
      <w:r>
        <w:t>first</w:t>
      </w:r>
      <w:r>
        <w:rPr>
          <w:spacing w:val="-8"/>
        </w:rPr>
        <w:t xml:space="preserve"> </w:t>
      </w:r>
      <w:r>
        <w:t>applied,</w:t>
      </w:r>
      <w:r>
        <w:rPr>
          <w:spacing w:val="-8"/>
        </w:rPr>
        <w:t xml:space="preserve"> </w:t>
      </w:r>
      <w:r>
        <w:t>that</w:t>
      </w:r>
      <w:r>
        <w:rPr>
          <w:spacing w:val="-8"/>
        </w:rPr>
        <w:t xml:space="preserve"> </w:t>
      </w:r>
      <w:r>
        <w:t>it</w:t>
      </w:r>
      <w:r>
        <w:rPr>
          <w:spacing w:val="-8"/>
        </w:rPr>
        <w:t xml:space="preserve"> </w:t>
      </w:r>
      <w:r>
        <w:t>became</w:t>
      </w:r>
      <w:r>
        <w:rPr>
          <w:spacing w:val="-8"/>
        </w:rPr>
        <w:t xml:space="preserve"> </w:t>
      </w:r>
      <w:r>
        <w:t>possible</w:t>
      </w:r>
      <w:r>
        <w:rPr>
          <w:spacing w:val="-8"/>
        </w:rPr>
        <w:t xml:space="preserve"> </w:t>
      </w:r>
      <w:r>
        <w:t>to</w:t>
      </w:r>
      <w:r>
        <w:rPr>
          <w:spacing w:val="-8"/>
        </w:rPr>
        <w:t xml:space="preserve"> </w:t>
      </w:r>
      <w:r>
        <w:t>discover</w:t>
      </w:r>
      <w:r>
        <w:rPr>
          <w:spacing w:val="-8"/>
        </w:rPr>
        <w:t xml:space="preserve"> </w:t>
      </w:r>
      <w:r>
        <w:t>the</w:t>
      </w:r>
      <w:r>
        <w:rPr>
          <w:spacing w:val="-8"/>
        </w:rPr>
        <w:t xml:space="preserve"> </w:t>
      </w:r>
      <w:r>
        <w:t>absolute</w:t>
      </w:r>
      <w:r>
        <w:rPr>
          <w:spacing w:val="-8"/>
        </w:rPr>
        <w:t xml:space="preserve"> </w:t>
      </w:r>
      <w:r>
        <w:t>ages</w:t>
      </w:r>
      <w:r>
        <w:rPr>
          <w:spacing w:val="-8"/>
        </w:rPr>
        <w:t xml:space="preserve"> </w:t>
      </w:r>
      <w:r>
        <w:t>of</w:t>
      </w:r>
      <w:r>
        <w:rPr>
          <w:spacing w:val="-9"/>
        </w:rPr>
        <w:t xml:space="preserve"> </w:t>
      </w:r>
      <w:r>
        <w:t>the rocks</w:t>
      </w:r>
      <w:r>
        <w:rPr>
          <w:spacing w:val="-3"/>
        </w:rPr>
        <w:t xml:space="preserve"> </w:t>
      </w:r>
      <w:r>
        <w:t>containing</w:t>
      </w:r>
      <w:r>
        <w:rPr>
          <w:spacing w:val="-2"/>
        </w:rPr>
        <w:t xml:space="preserve"> </w:t>
      </w:r>
      <w:r>
        <w:t>fossils.</w:t>
      </w:r>
      <w:r>
        <w:rPr>
          <w:spacing w:val="-3"/>
        </w:rPr>
        <w:t xml:space="preserve"> </w:t>
      </w:r>
      <w:r>
        <w:t>In</w:t>
      </w:r>
      <w:r>
        <w:rPr>
          <w:spacing w:val="-3"/>
        </w:rPr>
        <w:t xml:space="preserve"> </w:t>
      </w:r>
      <w:r>
        <w:t>most</w:t>
      </w:r>
      <w:r>
        <w:rPr>
          <w:spacing w:val="-3"/>
        </w:rPr>
        <w:t xml:space="preserve"> </w:t>
      </w:r>
      <w:r>
        <w:t>cases,</w:t>
      </w:r>
      <w:r>
        <w:rPr>
          <w:spacing w:val="-2"/>
        </w:rPr>
        <w:t xml:space="preserve"> </w:t>
      </w:r>
      <w:r>
        <w:t>we</w:t>
      </w:r>
      <w:r>
        <w:rPr>
          <w:spacing w:val="-3"/>
        </w:rPr>
        <w:t xml:space="preserve"> </w:t>
      </w:r>
      <w:r>
        <w:t>cannot</w:t>
      </w:r>
      <w:r>
        <w:rPr>
          <w:spacing w:val="-3"/>
        </w:rPr>
        <w:t xml:space="preserve"> </w:t>
      </w:r>
      <w:r>
        <w:t>use</w:t>
      </w:r>
      <w:r>
        <w:rPr>
          <w:spacing w:val="-3"/>
        </w:rPr>
        <w:t xml:space="preserve"> </w:t>
      </w:r>
      <w:r>
        <w:t>isotopic</w:t>
      </w:r>
      <w:r>
        <w:rPr>
          <w:spacing w:val="-3"/>
        </w:rPr>
        <w:t xml:space="preserve"> </w:t>
      </w:r>
      <w:r>
        <w:t>techniques</w:t>
      </w:r>
      <w:r>
        <w:rPr>
          <w:spacing w:val="-2"/>
        </w:rPr>
        <w:t xml:space="preserve"> </w:t>
      </w:r>
      <w:r>
        <w:t>to</w:t>
      </w:r>
      <w:r>
        <w:rPr>
          <w:spacing w:val="-3"/>
        </w:rPr>
        <w:t xml:space="preserve"> </w:t>
      </w:r>
      <w:r>
        <w:t>directly</w:t>
      </w:r>
      <w:r>
        <w:rPr>
          <w:spacing w:val="-2"/>
        </w:rPr>
        <w:t xml:space="preserve"> </w:t>
      </w:r>
      <w:r>
        <w:t>date</w:t>
      </w:r>
      <w:r>
        <w:rPr>
          <w:spacing w:val="-3"/>
        </w:rPr>
        <w:t xml:space="preserve"> </w:t>
      </w:r>
      <w:r>
        <w:t>fossils</w:t>
      </w:r>
      <w:r>
        <w:rPr>
          <w:spacing w:val="-3"/>
        </w:rPr>
        <w:t xml:space="preserve"> </w:t>
      </w:r>
      <w:r>
        <w:t>or</w:t>
      </w:r>
      <w:r>
        <w:rPr>
          <w:spacing w:val="-3"/>
        </w:rPr>
        <w:t xml:space="preserve"> </w:t>
      </w:r>
      <w:r>
        <w:t>the</w:t>
      </w:r>
      <w:r>
        <w:rPr>
          <w:spacing w:val="-3"/>
        </w:rPr>
        <w:t xml:space="preserve"> </w:t>
      </w:r>
      <w:r>
        <w:t>sedimentary rocks they are found in, but we can constrain their ages by dating igneous rocks that cut across sedimentary rocks, or volcanic ash layers that lie within sedimentary layers.</w:t>
      </w:r>
    </w:p>
    <w:p w:rsidR="00004D2A" w:rsidRDefault="00004D2A" w:rsidP="00004D2A">
      <w:pPr>
        <w:pStyle w:val="BodyText"/>
        <w:spacing w:before="5" w:line="249" w:lineRule="auto"/>
        <w:ind w:left="960" w:right="846" w:firstLine="420"/>
        <w:jc w:val="both"/>
      </w:pPr>
      <w:r>
        <w:t xml:space="preserve">Isotopic dating of rocks, or the minerals in them, is based on the fact that we know the decay rates of certain unstable </w:t>
      </w:r>
      <w:r>
        <w:rPr>
          <w:b/>
        </w:rPr>
        <w:t xml:space="preserve">isotopes </w:t>
      </w:r>
      <w:r>
        <w:t>of elements and that these rates have been constant over geological time. It is also based on the</w:t>
      </w:r>
    </w:p>
    <w:p w:rsidR="00004D2A" w:rsidRDefault="00004D2A" w:rsidP="00004D2A">
      <w:pPr>
        <w:pStyle w:val="BodyText"/>
        <w:spacing w:before="29" w:line="206" w:lineRule="auto"/>
        <w:ind w:left="960" w:right="848"/>
        <w:jc w:val="both"/>
      </w:pPr>
      <w:r>
        <w:t>premise that when the atoms of an element decay within a mineral or a rock, they stay there and don’t escape to</w:t>
      </w:r>
      <w:r>
        <w:rPr>
          <w:spacing w:val="80"/>
        </w:rPr>
        <w:t xml:space="preserve"> </w:t>
      </w:r>
      <w:r>
        <w:t xml:space="preserve">the surrounding rock, water, or air. One of the isotope pairs widely used in geology is the decay of </w:t>
      </w:r>
      <w:r>
        <w:rPr>
          <w:position w:val="9"/>
          <w:sz w:val="17"/>
        </w:rPr>
        <w:t>40</w:t>
      </w:r>
      <w:r>
        <w:t xml:space="preserve">K to </w:t>
      </w:r>
      <w:r>
        <w:rPr>
          <w:position w:val="9"/>
          <w:sz w:val="17"/>
        </w:rPr>
        <w:t>40</w:t>
      </w:r>
      <w:proofErr w:type="spellStart"/>
      <w:r>
        <w:t>Ar</w:t>
      </w:r>
      <w:proofErr w:type="spellEnd"/>
      <w:r>
        <w:t xml:space="preserve"> (potassium-40 to argon-40). </w:t>
      </w:r>
      <w:r>
        <w:rPr>
          <w:position w:val="9"/>
          <w:sz w:val="17"/>
        </w:rPr>
        <w:t>40</w:t>
      </w:r>
      <w:r>
        <w:t>K is a radioactive isotope of potassium that is present in very small amounts in all</w:t>
      </w:r>
    </w:p>
    <w:p w:rsidR="00004D2A" w:rsidRDefault="00004D2A" w:rsidP="00004D2A">
      <w:pPr>
        <w:pStyle w:val="BodyText"/>
        <w:spacing w:before="12" w:line="225" w:lineRule="auto"/>
        <w:ind w:left="960" w:right="847"/>
        <w:jc w:val="both"/>
      </w:pPr>
      <w:r>
        <w:t>minerals that have potassium in them. It has a half-life of 1.3 billion years, meaning that over a period of 1.3 Ga one-half</w:t>
      </w:r>
      <w:r>
        <w:rPr>
          <w:spacing w:val="-7"/>
        </w:rPr>
        <w:t xml:space="preserve"> </w:t>
      </w:r>
      <w:r>
        <w:t>of</w:t>
      </w:r>
      <w:r>
        <w:rPr>
          <w:spacing w:val="-8"/>
        </w:rPr>
        <w:t xml:space="preserve"> </w:t>
      </w:r>
      <w:r>
        <w:t>the</w:t>
      </w:r>
      <w:r>
        <w:rPr>
          <w:spacing w:val="-8"/>
        </w:rPr>
        <w:t xml:space="preserve"> </w:t>
      </w:r>
      <w:r>
        <w:rPr>
          <w:position w:val="9"/>
          <w:sz w:val="17"/>
        </w:rPr>
        <w:t>40</w:t>
      </w:r>
      <w:r>
        <w:t>K</w:t>
      </w:r>
      <w:r>
        <w:rPr>
          <w:spacing w:val="-8"/>
        </w:rPr>
        <w:t xml:space="preserve"> </w:t>
      </w:r>
      <w:r>
        <w:t>atoms</w:t>
      </w:r>
      <w:r>
        <w:rPr>
          <w:spacing w:val="-7"/>
        </w:rPr>
        <w:t xml:space="preserve"> </w:t>
      </w:r>
      <w:r>
        <w:t>in</w:t>
      </w:r>
      <w:r>
        <w:rPr>
          <w:spacing w:val="-8"/>
        </w:rPr>
        <w:t xml:space="preserve"> </w:t>
      </w:r>
      <w:r>
        <w:t>a</w:t>
      </w:r>
      <w:r>
        <w:rPr>
          <w:spacing w:val="-8"/>
        </w:rPr>
        <w:t xml:space="preserve"> </w:t>
      </w:r>
      <w:r>
        <w:t>mineral</w:t>
      </w:r>
      <w:r>
        <w:rPr>
          <w:spacing w:val="-7"/>
        </w:rPr>
        <w:t xml:space="preserve"> </w:t>
      </w:r>
      <w:r>
        <w:t>or</w:t>
      </w:r>
      <w:r>
        <w:rPr>
          <w:spacing w:val="-8"/>
        </w:rPr>
        <w:t xml:space="preserve"> </w:t>
      </w:r>
      <w:r>
        <w:t>rock</w:t>
      </w:r>
      <w:r>
        <w:rPr>
          <w:spacing w:val="-8"/>
        </w:rPr>
        <w:t xml:space="preserve"> </w:t>
      </w:r>
      <w:r>
        <w:t>will</w:t>
      </w:r>
      <w:r>
        <w:rPr>
          <w:spacing w:val="-7"/>
        </w:rPr>
        <w:t xml:space="preserve"> </w:t>
      </w:r>
      <w:r>
        <w:t>decay</w:t>
      </w:r>
      <w:r>
        <w:rPr>
          <w:spacing w:val="-7"/>
        </w:rPr>
        <w:t xml:space="preserve"> </w:t>
      </w:r>
      <w:r>
        <w:t>to</w:t>
      </w:r>
      <w:r>
        <w:rPr>
          <w:spacing w:val="-9"/>
        </w:rPr>
        <w:t xml:space="preserve"> </w:t>
      </w:r>
      <w:r>
        <w:rPr>
          <w:position w:val="9"/>
          <w:sz w:val="17"/>
        </w:rPr>
        <w:t>40</w:t>
      </w:r>
      <w:proofErr w:type="spellStart"/>
      <w:r>
        <w:t>Ar</w:t>
      </w:r>
      <w:proofErr w:type="spellEnd"/>
      <w:r>
        <w:t>,</w:t>
      </w:r>
      <w:r>
        <w:rPr>
          <w:spacing w:val="-8"/>
        </w:rPr>
        <w:t xml:space="preserve"> </w:t>
      </w:r>
      <w:r>
        <w:t>and</w:t>
      </w:r>
      <w:r>
        <w:rPr>
          <w:spacing w:val="-8"/>
        </w:rPr>
        <w:t xml:space="preserve"> </w:t>
      </w:r>
      <w:r>
        <w:t>over</w:t>
      </w:r>
      <w:r>
        <w:rPr>
          <w:spacing w:val="-8"/>
        </w:rPr>
        <w:t xml:space="preserve"> </w:t>
      </w:r>
      <w:r>
        <w:t>the</w:t>
      </w:r>
      <w:r>
        <w:rPr>
          <w:spacing w:val="-8"/>
        </w:rPr>
        <w:t xml:space="preserve"> </w:t>
      </w:r>
      <w:r>
        <w:t>next</w:t>
      </w:r>
      <w:r>
        <w:rPr>
          <w:spacing w:val="-8"/>
        </w:rPr>
        <w:t xml:space="preserve"> </w:t>
      </w:r>
      <w:r>
        <w:t>1.3</w:t>
      </w:r>
      <w:r>
        <w:rPr>
          <w:spacing w:val="-8"/>
        </w:rPr>
        <w:t xml:space="preserve"> </w:t>
      </w:r>
      <w:r>
        <w:t>Ga</w:t>
      </w:r>
      <w:r>
        <w:rPr>
          <w:spacing w:val="-8"/>
        </w:rPr>
        <w:t xml:space="preserve"> </w:t>
      </w:r>
      <w:r>
        <w:t>one-half</w:t>
      </w:r>
      <w:r>
        <w:rPr>
          <w:spacing w:val="-7"/>
        </w:rPr>
        <w:t xml:space="preserve"> </w:t>
      </w:r>
      <w:r>
        <w:t>of</w:t>
      </w:r>
      <w:r>
        <w:rPr>
          <w:spacing w:val="-8"/>
        </w:rPr>
        <w:t xml:space="preserve"> </w:t>
      </w:r>
      <w:r>
        <w:t>the</w:t>
      </w:r>
      <w:r>
        <w:rPr>
          <w:spacing w:val="-8"/>
        </w:rPr>
        <w:t xml:space="preserve"> </w:t>
      </w:r>
      <w:r>
        <w:t xml:space="preserve">remaining atoms will decay, and so on (Figure </w:t>
      </w:r>
      <w:r w:rsidR="0033166A">
        <w:t>19.13</w:t>
      </w:r>
      <w:r>
        <w:t>).</w:t>
      </w:r>
    </w:p>
    <w:p w:rsidR="00004D2A" w:rsidRDefault="00004D2A" w:rsidP="00004D2A">
      <w:pPr>
        <w:pStyle w:val="BodyText"/>
        <w:rPr>
          <w:sz w:val="17"/>
        </w:rPr>
      </w:pPr>
      <w:r>
        <w:rPr>
          <w:noProof/>
        </w:rPr>
        <w:drawing>
          <wp:anchor distT="0" distB="0" distL="0" distR="0" simplePos="0" relativeHeight="251671552" behindDoc="1" locked="0" layoutInCell="1" allowOverlap="1" wp14:anchorId="2F24E5E7" wp14:editId="3594A157">
            <wp:simplePos x="0" y="0"/>
            <wp:positionH relativeFrom="page">
              <wp:posOffset>2727449</wp:posOffset>
            </wp:positionH>
            <wp:positionV relativeFrom="paragraph">
              <wp:posOffset>139952</wp:posOffset>
            </wp:positionV>
            <wp:extent cx="2857500" cy="2162175"/>
            <wp:effectExtent l="0" t="0" r="0" b="0"/>
            <wp:wrapTopAndBottom/>
            <wp:docPr id="824" name="Image 824">
              <a:hlinkClick xmlns:a="http://schemas.openxmlformats.org/drawingml/2006/main" r:id="rId50"/>
            </wp:docPr>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824" name="Image 824">
                      <a:hlinkClick r:id="rId50"/>
                    </pic:cNvPr>
                    <pic:cNvPicPr/>
                  </pic:nvPicPr>
                  <pic:blipFill>
                    <a:blip r:embed="rId51" cstate="print"/>
                    <a:stretch>
                      <a:fillRect/>
                    </a:stretch>
                  </pic:blipFill>
                  <pic:spPr>
                    <a:xfrm>
                      <a:off x="0" y="0"/>
                      <a:ext cx="2857500" cy="2162175"/>
                    </a:xfrm>
                    <a:prstGeom prst="rect">
                      <a:avLst/>
                    </a:prstGeom>
                  </pic:spPr>
                </pic:pic>
              </a:graphicData>
            </a:graphic>
          </wp:anchor>
        </w:drawing>
      </w:r>
    </w:p>
    <w:p w:rsidR="00004D2A" w:rsidRDefault="00004D2A" w:rsidP="00004D2A">
      <w:pPr>
        <w:spacing w:before="158" w:line="264" w:lineRule="auto"/>
        <w:ind w:left="3480" w:right="3366"/>
        <w:jc w:val="both"/>
        <w:rPr>
          <w:sz w:val="15"/>
        </w:rPr>
      </w:pPr>
      <w:r>
        <w:rPr>
          <w:w w:val="105"/>
          <w:sz w:val="15"/>
        </w:rPr>
        <w:t xml:space="preserve">Figure </w:t>
      </w:r>
      <w:r w:rsidR="008C3CBD">
        <w:rPr>
          <w:w w:val="105"/>
          <w:sz w:val="15"/>
        </w:rPr>
        <w:t>19.13</w:t>
      </w:r>
      <w:r>
        <w:rPr>
          <w:w w:val="105"/>
          <w:sz w:val="15"/>
        </w:rPr>
        <w:t xml:space="preserve"> The decay of 40K over time. Each half-life is 1.3 billion</w:t>
      </w:r>
      <w:r>
        <w:rPr>
          <w:spacing w:val="40"/>
          <w:w w:val="105"/>
          <w:sz w:val="15"/>
        </w:rPr>
        <w:t xml:space="preserve"> </w:t>
      </w:r>
      <w:r>
        <w:rPr>
          <w:w w:val="105"/>
          <w:sz w:val="15"/>
        </w:rPr>
        <w:t>years,</w:t>
      </w:r>
      <w:r>
        <w:rPr>
          <w:spacing w:val="-9"/>
          <w:w w:val="105"/>
          <w:sz w:val="15"/>
        </w:rPr>
        <w:t xml:space="preserve"> </w:t>
      </w:r>
      <w:r>
        <w:rPr>
          <w:w w:val="105"/>
          <w:sz w:val="15"/>
        </w:rPr>
        <w:t>so</w:t>
      </w:r>
      <w:r>
        <w:rPr>
          <w:spacing w:val="-9"/>
          <w:w w:val="105"/>
          <w:sz w:val="15"/>
        </w:rPr>
        <w:t xml:space="preserve"> </w:t>
      </w:r>
      <w:r>
        <w:rPr>
          <w:w w:val="105"/>
          <w:sz w:val="15"/>
        </w:rPr>
        <w:t>after</w:t>
      </w:r>
      <w:r>
        <w:rPr>
          <w:spacing w:val="-9"/>
          <w:w w:val="105"/>
          <w:sz w:val="15"/>
        </w:rPr>
        <w:t xml:space="preserve"> </w:t>
      </w:r>
      <w:r>
        <w:rPr>
          <w:w w:val="105"/>
          <w:sz w:val="15"/>
        </w:rPr>
        <w:t>3.9</w:t>
      </w:r>
      <w:r>
        <w:rPr>
          <w:spacing w:val="-9"/>
          <w:w w:val="105"/>
          <w:sz w:val="15"/>
        </w:rPr>
        <w:t xml:space="preserve"> </w:t>
      </w:r>
      <w:r>
        <w:rPr>
          <w:w w:val="105"/>
          <w:sz w:val="15"/>
        </w:rPr>
        <w:t>billion</w:t>
      </w:r>
      <w:r>
        <w:rPr>
          <w:spacing w:val="-9"/>
          <w:w w:val="105"/>
          <w:sz w:val="15"/>
        </w:rPr>
        <w:t xml:space="preserve"> </w:t>
      </w:r>
      <w:r>
        <w:rPr>
          <w:w w:val="105"/>
          <w:sz w:val="15"/>
        </w:rPr>
        <w:t>years</w:t>
      </w:r>
      <w:r>
        <w:rPr>
          <w:spacing w:val="-9"/>
          <w:w w:val="105"/>
          <w:sz w:val="15"/>
        </w:rPr>
        <w:t xml:space="preserve"> </w:t>
      </w:r>
      <w:r>
        <w:rPr>
          <w:w w:val="105"/>
          <w:sz w:val="15"/>
        </w:rPr>
        <w:t>(three</w:t>
      </w:r>
      <w:r>
        <w:rPr>
          <w:spacing w:val="-9"/>
          <w:w w:val="105"/>
          <w:sz w:val="15"/>
        </w:rPr>
        <w:t xml:space="preserve"> </w:t>
      </w:r>
      <w:r>
        <w:rPr>
          <w:w w:val="105"/>
          <w:sz w:val="15"/>
        </w:rPr>
        <w:t>half-lives)</w:t>
      </w:r>
      <w:r>
        <w:rPr>
          <w:spacing w:val="-9"/>
          <w:w w:val="105"/>
          <w:sz w:val="15"/>
        </w:rPr>
        <w:t xml:space="preserve"> </w:t>
      </w:r>
      <w:r>
        <w:rPr>
          <w:w w:val="105"/>
          <w:sz w:val="15"/>
        </w:rPr>
        <w:t>12.5%</w:t>
      </w:r>
      <w:r>
        <w:rPr>
          <w:spacing w:val="-9"/>
          <w:w w:val="105"/>
          <w:sz w:val="15"/>
        </w:rPr>
        <w:t xml:space="preserve"> </w:t>
      </w:r>
      <w:r>
        <w:rPr>
          <w:w w:val="105"/>
          <w:sz w:val="15"/>
        </w:rPr>
        <w:t>of</w:t>
      </w:r>
      <w:r>
        <w:rPr>
          <w:spacing w:val="-9"/>
          <w:w w:val="105"/>
          <w:sz w:val="15"/>
        </w:rPr>
        <w:t xml:space="preserve"> </w:t>
      </w:r>
      <w:r>
        <w:rPr>
          <w:w w:val="105"/>
          <w:sz w:val="15"/>
        </w:rPr>
        <w:t>the</w:t>
      </w:r>
      <w:r>
        <w:rPr>
          <w:spacing w:val="-9"/>
          <w:w w:val="105"/>
          <w:sz w:val="15"/>
        </w:rPr>
        <w:t xml:space="preserve"> </w:t>
      </w:r>
      <w:r>
        <w:rPr>
          <w:w w:val="105"/>
          <w:sz w:val="15"/>
        </w:rPr>
        <w:t>original</w:t>
      </w:r>
      <w:r>
        <w:rPr>
          <w:spacing w:val="-9"/>
          <w:w w:val="105"/>
          <w:sz w:val="15"/>
        </w:rPr>
        <w:t xml:space="preserve"> </w:t>
      </w:r>
      <w:r>
        <w:rPr>
          <w:w w:val="105"/>
          <w:sz w:val="15"/>
        </w:rPr>
        <w:t>40K</w:t>
      </w:r>
      <w:r>
        <w:rPr>
          <w:spacing w:val="40"/>
          <w:w w:val="105"/>
          <w:sz w:val="15"/>
        </w:rPr>
        <w:t xml:space="preserve"> </w:t>
      </w:r>
      <w:r>
        <w:rPr>
          <w:w w:val="105"/>
          <w:sz w:val="15"/>
        </w:rPr>
        <w:t>will remain. The red-blue bars represent 40K and the green-yellow bars</w:t>
      </w:r>
      <w:r>
        <w:rPr>
          <w:spacing w:val="40"/>
          <w:w w:val="105"/>
          <w:sz w:val="15"/>
        </w:rPr>
        <w:t xml:space="preserve"> </w:t>
      </w:r>
      <w:r>
        <w:rPr>
          <w:w w:val="105"/>
          <w:sz w:val="15"/>
        </w:rPr>
        <w:t>represent 40Ar. [SE]</w:t>
      </w:r>
    </w:p>
    <w:p w:rsidR="00004D2A" w:rsidRDefault="00004D2A" w:rsidP="00004D2A">
      <w:pPr>
        <w:pStyle w:val="BodyText"/>
        <w:spacing w:before="48"/>
        <w:rPr>
          <w:sz w:val="15"/>
        </w:rPr>
      </w:pPr>
    </w:p>
    <w:p w:rsidR="00004D2A" w:rsidRDefault="00004D2A" w:rsidP="00004D2A">
      <w:pPr>
        <w:pStyle w:val="BodyText"/>
        <w:spacing w:line="252" w:lineRule="exact"/>
        <w:ind w:left="960" w:right="844"/>
        <w:jc w:val="both"/>
      </w:pPr>
      <w:r>
        <w:t>In order to use the K-</w:t>
      </w:r>
      <w:proofErr w:type="spellStart"/>
      <w:r>
        <w:t>Ar</w:t>
      </w:r>
      <w:proofErr w:type="spellEnd"/>
      <w:r>
        <w:t xml:space="preserve"> dating technique, we need to have an igneous or metamorphic rock that includes a potassium-bearing mineral. One good example is granite, which normally has some potassium feldspar (Figure </w:t>
      </w:r>
      <w:r w:rsidR="0033166A">
        <w:t>19.14</w:t>
      </w:r>
      <w:r>
        <w:t xml:space="preserve">). Feldspar does not have any argon in it when it forms. Over time, the </w:t>
      </w:r>
      <w:r>
        <w:rPr>
          <w:position w:val="9"/>
          <w:sz w:val="17"/>
        </w:rPr>
        <w:t>40</w:t>
      </w:r>
      <w:r>
        <w:t xml:space="preserve">K in the feldspar decays to </w:t>
      </w:r>
      <w:r>
        <w:rPr>
          <w:position w:val="9"/>
          <w:sz w:val="17"/>
        </w:rPr>
        <w:t>40</w:t>
      </w:r>
      <w:r>
        <w:t xml:space="preserve">Ar. Argon is a gas and the atoms of </w:t>
      </w:r>
      <w:r>
        <w:rPr>
          <w:position w:val="9"/>
          <w:sz w:val="17"/>
        </w:rPr>
        <w:t>40</w:t>
      </w:r>
      <w:proofErr w:type="spellStart"/>
      <w:r>
        <w:t>Ar</w:t>
      </w:r>
      <w:proofErr w:type="spellEnd"/>
      <w:r>
        <w:t xml:space="preserve"> remain embedded within the crystal, unless the rock is subjected to high temperatures after it forms. The sample must be analyzed using a very sensitive mass-spectrometer, which can detect the differences between the masses of atoms, and can therefore distinguish between </w:t>
      </w:r>
      <w:r>
        <w:rPr>
          <w:position w:val="9"/>
          <w:sz w:val="17"/>
        </w:rPr>
        <w:t>40</w:t>
      </w:r>
      <w:r>
        <w:t xml:space="preserve">K and the much more abundant </w:t>
      </w:r>
      <w:r>
        <w:rPr>
          <w:position w:val="9"/>
          <w:sz w:val="17"/>
        </w:rPr>
        <w:t>39</w:t>
      </w:r>
      <w:r>
        <w:t>K. Biotite and hornblende are also commonly used for K-</w:t>
      </w:r>
      <w:proofErr w:type="spellStart"/>
      <w:r>
        <w:t>Ar</w:t>
      </w:r>
      <w:proofErr w:type="spellEnd"/>
      <w:r>
        <w:t xml:space="preserve"> dating.</w:t>
      </w:r>
    </w:p>
    <w:p w:rsidR="00004D2A" w:rsidRDefault="00004D2A" w:rsidP="00004D2A">
      <w:pPr>
        <w:pStyle w:val="BodyText"/>
      </w:pPr>
    </w:p>
    <w:p w:rsidR="00004D2A" w:rsidRDefault="00004D2A" w:rsidP="00004D2A">
      <w:pPr>
        <w:pStyle w:val="BodyText"/>
      </w:pPr>
    </w:p>
    <w:p w:rsidR="00004D2A" w:rsidRDefault="00004D2A" w:rsidP="00004D2A">
      <w:pPr>
        <w:pStyle w:val="BodyText"/>
      </w:pPr>
    </w:p>
    <w:p w:rsidR="00004D2A" w:rsidRDefault="00004D2A" w:rsidP="00004D2A">
      <w:pPr>
        <w:pStyle w:val="BodyText"/>
      </w:pPr>
    </w:p>
    <w:p w:rsidR="00004D2A" w:rsidRDefault="00004D2A" w:rsidP="00004D2A">
      <w:pPr>
        <w:pStyle w:val="BodyText"/>
      </w:pPr>
    </w:p>
    <w:p w:rsidR="00004D2A" w:rsidRDefault="00004D2A" w:rsidP="00004D2A">
      <w:pPr>
        <w:pStyle w:val="BodyText"/>
        <w:spacing w:before="124"/>
      </w:pPr>
    </w:p>
    <w:p w:rsidR="00004D2A" w:rsidRDefault="006E4684" w:rsidP="00004D2A">
      <w:pPr>
        <w:ind w:left="110"/>
        <w:jc w:val="center"/>
        <w:rPr>
          <w:rFonts w:ascii="Roboto Condensed"/>
          <w:sz w:val="17"/>
        </w:rPr>
      </w:pPr>
      <w:r>
        <w:rPr>
          <w:rFonts w:ascii="Roboto Condensed"/>
          <w:spacing w:val="-5"/>
          <w:sz w:val="17"/>
        </w:rPr>
        <w:t>666</w:t>
      </w:r>
    </w:p>
    <w:p w:rsidR="00004D2A" w:rsidRDefault="00004D2A" w:rsidP="00004D2A">
      <w:pPr>
        <w:jc w:val="center"/>
        <w:rPr>
          <w:rFonts w:ascii="Roboto Condensed"/>
          <w:sz w:val="17"/>
        </w:rPr>
        <w:sectPr w:rsidR="00004D2A">
          <w:headerReference w:type="even" r:id="rId52"/>
          <w:pgSz w:w="12240" w:h="15840"/>
          <w:pgMar w:top="1820" w:right="0" w:bottom="280" w:left="740" w:header="0" w:footer="0" w:gutter="0"/>
          <w:cols w:space="720"/>
        </w:sectPr>
      </w:pPr>
    </w:p>
    <w:p w:rsidR="00004D2A" w:rsidRDefault="00004D2A" w:rsidP="00004D2A">
      <w:pPr>
        <w:pStyle w:val="BodyText"/>
        <w:rPr>
          <w:rFonts w:ascii="Roboto Condensed"/>
          <w:sz w:val="20"/>
        </w:rPr>
      </w:pPr>
    </w:p>
    <w:p w:rsidR="00004D2A" w:rsidRDefault="00004D2A" w:rsidP="00004D2A">
      <w:pPr>
        <w:pStyle w:val="BodyText"/>
        <w:rPr>
          <w:rFonts w:ascii="Roboto Condensed"/>
          <w:sz w:val="20"/>
        </w:rPr>
      </w:pPr>
    </w:p>
    <w:p w:rsidR="00004D2A" w:rsidRDefault="00004D2A" w:rsidP="00004D2A">
      <w:pPr>
        <w:pStyle w:val="BodyText"/>
        <w:spacing w:before="229"/>
        <w:rPr>
          <w:rFonts w:ascii="Roboto Condensed"/>
          <w:sz w:val="20"/>
        </w:rPr>
      </w:pPr>
    </w:p>
    <w:p w:rsidR="00004D2A" w:rsidRDefault="00004D2A" w:rsidP="00004D2A">
      <w:pPr>
        <w:pStyle w:val="BodyText"/>
        <w:ind w:left="1954"/>
        <w:rPr>
          <w:rFonts w:ascii="Roboto Condensed"/>
          <w:sz w:val="20"/>
        </w:rPr>
      </w:pPr>
      <w:r>
        <w:rPr>
          <w:rFonts w:ascii="Roboto Condensed"/>
          <w:noProof/>
          <w:sz w:val="20"/>
        </w:rPr>
        <w:drawing>
          <wp:inline distT="0" distB="0" distL="0" distR="0" wp14:anchorId="21FE58F4" wp14:editId="35A75405">
            <wp:extent cx="3793997" cy="2431923"/>
            <wp:effectExtent l="0" t="0" r="0" b="0"/>
            <wp:docPr id="826" name="Image 826">
              <a:hlinkClick xmlns:a="http://schemas.openxmlformats.org/drawingml/2006/main" r:id="rId53"/>
            </wp:docPr>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826" name="Image 826">
                      <a:hlinkClick r:id="rId53"/>
                    </pic:cNvPr>
                    <pic:cNvPicPr/>
                  </pic:nvPicPr>
                  <pic:blipFill>
                    <a:blip r:embed="rId54" cstate="print"/>
                    <a:stretch>
                      <a:fillRect/>
                    </a:stretch>
                  </pic:blipFill>
                  <pic:spPr>
                    <a:xfrm>
                      <a:off x="0" y="0"/>
                      <a:ext cx="3793997" cy="2431923"/>
                    </a:xfrm>
                    <a:prstGeom prst="rect">
                      <a:avLst/>
                    </a:prstGeom>
                  </pic:spPr>
                </pic:pic>
              </a:graphicData>
            </a:graphic>
          </wp:inline>
        </w:drawing>
      </w:r>
    </w:p>
    <w:p w:rsidR="00004D2A" w:rsidRDefault="00004D2A" w:rsidP="00004D2A">
      <w:pPr>
        <w:spacing w:before="174" w:line="264" w:lineRule="auto"/>
        <w:ind w:left="1879" w:right="3466"/>
        <w:jc w:val="both"/>
        <w:rPr>
          <w:sz w:val="15"/>
        </w:rPr>
      </w:pPr>
      <w:r>
        <w:rPr>
          <w:w w:val="105"/>
          <w:sz w:val="15"/>
        </w:rPr>
        <w:t xml:space="preserve">Figure </w:t>
      </w:r>
      <w:r w:rsidR="008C3CBD">
        <w:rPr>
          <w:w w:val="105"/>
          <w:sz w:val="15"/>
        </w:rPr>
        <w:t>19.14</w:t>
      </w:r>
      <w:r>
        <w:rPr>
          <w:w w:val="105"/>
          <w:sz w:val="15"/>
        </w:rPr>
        <w:t xml:space="preserve"> Crystals of potassium feldspar (pink) in a granitic rock are candidates for isotopic</w:t>
      </w:r>
      <w:r>
        <w:rPr>
          <w:spacing w:val="40"/>
          <w:w w:val="105"/>
          <w:sz w:val="15"/>
        </w:rPr>
        <w:t xml:space="preserve"> </w:t>
      </w:r>
      <w:r>
        <w:rPr>
          <w:w w:val="105"/>
          <w:sz w:val="15"/>
        </w:rPr>
        <w:t>dating</w:t>
      </w:r>
      <w:r>
        <w:rPr>
          <w:spacing w:val="-3"/>
          <w:w w:val="105"/>
          <w:sz w:val="15"/>
        </w:rPr>
        <w:t xml:space="preserve"> </w:t>
      </w:r>
      <w:r>
        <w:rPr>
          <w:w w:val="105"/>
          <w:sz w:val="15"/>
        </w:rPr>
        <w:t>using</w:t>
      </w:r>
      <w:r>
        <w:rPr>
          <w:spacing w:val="-3"/>
          <w:w w:val="105"/>
          <w:sz w:val="15"/>
        </w:rPr>
        <w:t xml:space="preserve"> </w:t>
      </w:r>
      <w:r>
        <w:rPr>
          <w:w w:val="105"/>
          <w:sz w:val="15"/>
        </w:rPr>
        <w:t>the</w:t>
      </w:r>
      <w:r>
        <w:rPr>
          <w:spacing w:val="-4"/>
          <w:w w:val="105"/>
          <w:sz w:val="15"/>
        </w:rPr>
        <w:t xml:space="preserve"> </w:t>
      </w:r>
      <w:r>
        <w:rPr>
          <w:w w:val="105"/>
          <w:sz w:val="15"/>
        </w:rPr>
        <w:t>K-</w:t>
      </w:r>
      <w:proofErr w:type="spellStart"/>
      <w:r>
        <w:rPr>
          <w:w w:val="105"/>
          <w:sz w:val="15"/>
        </w:rPr>
        <w:t>Ar</w:t>
      </w:r>
      <w:proofErr w:type="spellEnd"/>
      <w:r>
        <w:rPr>
          <w:spacing w:val="-3"/>
          <w:w w:val="105"/>
          <w:sz w:val="15"/>
        </w:rPr>
        <w:t xml:space="preserve"> </w:t>
      </w:r>
      <w:r>
        <w:rPr>
          <w:w w:val="105"/>
          <w:sz w:val="15"/>
        </w:rPr>
        <w:t>method</w:t>
      </w:r>
      <w:r>
        <w:rPr>
          <w:spacing w:val="-3"/>
          <w:w w:val="105"/>
          <w:sz w:val="15"/>
        </w:rPr>
        <w:t xml:space="preserve"> </w:t>
      </w:r>
      <w:r>
        <w:rPr>
          <w:w w:val="105"/>
          <w:sz w:val="15"/>
        </w:rPr>
        <w:t>because</w:t>
      </w:r>
      <w:r>
        <w:rPr>
          <w:spacing w:val="-3"/>
          <w:w w:val="105"/>
          <w:sz w:val="15"/>
        </w:rPr>
        <w:t xml:space="preserve"> </w:t>
      </w:r>
      <w:r>
        <w:rPr>
          <w:w w:val="105"/>
          <w:sz w:val="15"/>
        </w:rPr>
        <w:t>they</w:t>
      </w:r>
      <w:r>
        <w:rPr>
          <w:spacing w:val="-3"/>
          <w:w w:val="105"/>
          <w:sz w:val="15"/>
        </w:rPr>
        <w:t xml:space="preserve"> </w:t>
      </w:r>
      <w:r>
        <w:rPr>
          <w:w w:val="105"/>
          <w:sz w:val="15"/>
        </w:rPr>
        <w:t>contained</w:t>
      </w:r>
      <w:r>
        <w:rPr>
          <w:spacing w:val="-3"/>
          <w:w w:val="105"/>
          <w:sz w:val="15"/>
        </w:rPr>
        <w:t xml:space="preserve"> </w:t>
      </w:r>
      <w:r>
        <w:rPr>
          <w:w w:val="105"/>
          <w:sz w:val="15"/>
        </w:rPr>
        <w:t>potassium</w:t>
      </w:r>
      <w:r>
        <w:rPr>
          <w:spacing w:val="-3"/>
          <w:w w:val="105"/>
          <w:sz w:val="15"/>
        </w:rPr>
        <w:t xml:space="preserve"> </w:t>
      </w:r>
      <w:r>
        <w:rPr>
          <w:w w:val="105"/>
          <w:sz w:val="15"/>
        </w:rPr>
        <w:t>and</w:t>
      </w:r>
      <w:r>
        <w:rPr>
          <w:spacing w:val="-3"/>
          <w:w w:val="105"/>
          <w:sz w:val="15"/>
        </w:rPr>
        <w:t xml:space="preserve"> </w:t>
      </w:r>
      <w:r>
        <w:rPr>
          <w:w w:val="105"/>
          <w:sz w:val="15"/>
        </w:rPr>
        <w:t>no</w:t>
      </w:r>
      <w:r>
        <w:rPr>
          <w:spacing w:val="-3"/>
          <w:w w:val="105"/>
          <w:sz w:val="15"/>
        </w:rPr>
        <w:t xml:space="preserve"> </w:t>
      </w:r>
      <w:r>
        <w:rPr>
          <w:w w:val="105"/>
          <w:sz w:val="15"/>
        </w:rPr>
        <w:t>argon</w:t>
      </w:r>
      <w:r>
        <w:rPr>
          <w:spacing w:val="-4"/>
          <w:w w:val="105"/>
          <w:sz w:val="15"/>
        </w:rPr>
        <w:t xml:space="preserve"> </w:t>
      </w:r>
      <w:r>
        <w:rPr>
          <w:w w:val="105"/>
          <w:sz w:val="15"/>
        </w:rPr>
        <w:t>when</w:t>
      </w:r>
      <w:r>
        <w:rPr>
          <w:spacing w:val="-3"/>
          <w:w w:val="105"/>
          <w:sz w:val="15"/>
        </w:rPr>
        <w:t xml:space="preserve"> </w:t>
      </w:r>
      <w:r>
        <w:rPr>
          <w:w w:val="105"/>
          <w:sz w:val="15"/>
        </w:rPr>
        <w:t>they</w:t>
      </w:r>
      <w:r>
        <w:rPr>
          <w:spacing w:val="-3"/>
          <w:w w:val="105"/>
          <w:sz w:val="15"/>
        </w:rPr>
        <w:t xml:space="preserve"> </w:t>
      </w:r>
      <w:r>
        <w:rPr>
          <w:w w:val="105"/>
          <w:sz w:val="15"/>
        </w:rPr>
        <w:t>formed.</w:t>
      </w:r>
      <w:r>
        <w:rPr>
          <w:spacing w:val="40"/>
          <w:w w:val="105"/>
          <w:sz w:val="15"/>
        </w:rPr>
        <w:t xml:space="preserve"> </w:t>
      </w:r>
      <w:r>
        <w:rPr>
          <w:spacing w:val="-4"/>
          <w:w w:val="105"/>
          <w:sz w:val="15"/>
        </w:rPr>
        <w:t>[SE]</w:t>
      </w:r>
    </w:p>
    <w:p w:rsidR="00004D2A" w:rsidRDefault="00004D2A" w:rsidP="00004D2A">
      <w:pPr>
        <w:pStyle w:val="BodyText"/>
        <w:spacing w:before="65"/>
        <w:rPr>
          <w:sz w:val="15"/>
        </w:rPr>
      </w:pPr>
    </w:p>
    <w:p w:rsidR="00004D2A" w:rsidRDefault="00004D2A" w:rsidP="00004D2A">
      <w:pPr>
        <w:pStyle w:val="Heading4"/>
        <w:ind w:left="110"/>
      </w:pPr>
      <w:r>
        <w:t>Why</w:t>
      </w:r>
      <w:r>
        <w:rPr>
          <w:spacing w:val="-15"/>
        </w:rPr>
        <w:t xml:space="preserve"> </w:t>
      </w:r>
      <w:r>
        <w:t>can’t</w:t>
      </w:r>
      <w:r>
        <w:rPr>
          <w:spacing w:val="-14"/>
        </w:rPr>
        <w:t xml:space="preserve"> </w:t>
      </w:r>
      <w:r>
        <w:t>we</w:t>
      </w:r>
      <w:r>
        <w:rPr>
          <w:spacing w:val="-14"/>
        </w:rPr>
        <w:t xml:space="preserve"> </w:t>
      </w:r>
      <w:r>
        <w:t>use</w:t>
      </w:r>
      <w:r>
        <w:rPr>
          <w:spacing w:val="-14"/>
        </w:rPr>
        <w:t xml:space="preserve"> </w:t>
      </w:r>
      <w:r>
        <w:t>isotopic</w:t>
      </w:r>
      <w:r>
        <w:rPr>
          <w:spacing w:val="-15"/>
        </w:rPr>
        <w:t xml:space="preserve"> </w:t>
      </w:r>
      <w:r>
        <w:t>dating</w:t>
      </w:r>
      <w:r>
        <w:rPr>
          <w:spacing w:val="-14"/>
        </w:rPr>
        <w:t xml:space="preserve"> </w:t>
      </w:r>
      <w:r>
        <w:t>techniques</w:t>
      </w:r>
      <w:r>
        <w:rPr>
          <w:spacing w:val="-14"/>
        </w:rPr>
        <w:t xml:space="preserve"> </w:t>
      </w:r>
      <w:r>
        <w:t>with</w:t>
      </w:r>
      <w:r>
        <w:rPr>
          <w:spacing w:val="-14"/>
        </w:rPr>
        <w:t xml:space="preserve"> </w:t>
      </w:r>
      <w:r>
        <w:t>sedimentary</w:t>
      </w:r>
      <w:r>
        <w:rPr>
          <w:spacing w:val="-15"/>
        </w:rPr>
        <w:t xml:space="preserve"> </w:t>
      </w:r>
      <w:r>
        <w:rPr>
          <w:spacing w:val="-2"/>
        </w:rPr>
        <w:t>rocks?</w:t>
      </w:r>
    </w:p>
    <w:p w:rsidR="00004D2A" w:rsidRDefault="00004D2A" w:rsidP="00004D2A">
      <w:pPr>
        <w:pStyle w:val="BodyText"/>
        <w:rPr>
          <w:rFonts w:ascii="Roboto Condensed"/>
          <w:sz w:val="20"/>
        </w:rPr>
      </w:pPr>
    </w:p>
    <w:p w:rsidR="00004D2A" w:rsidRDefault="00004D2A" w:rsidP="00004D2A">
      <w:pPr>
        <w:pStyle w:val="BodyText"/>
        <w:spacing w:before="199"/>
        <w:rPr>
          <w:rFonts w:ascii="Roboto Condensed"/>
          <w:sz w:val="20"/>
        </w:rPr>
      </w:pPr>
      <w:r>
        <w:rPr>
          <w:noProof/>
        </w:rPr>
        <w:drawing>
          <wp:anchor distT="0" distB="0" distL="0" distR="0" simplePos="0" relativeHeight="251672576" behindDoc="1" locked="0" layoutInCell="1" allowOverlap="1" wp14:anchorId="6F4F1350" wp14:editId="47A4D98D">
            <wp:simplePos x="0" y="0"/>
            <wp:positionH relativeFrom="page">
              <wp:posOffset>2187450</wp:posOffset>
            </wp:positionH>
            <wp:positionV relativeFrom="paragraph">
              <wp:posOffset>294084</wp:posOffset>
            </wp:positionV>
            <wp:extent cx="2841497" cy="2036826"/>
            <wp:effectExtent l="0" t="0" r="0" b="0"/>
            <wp:wrapTopAndBottom/>
            <wp:docPr id="827" name="Image 827">
              <a:hlinkClick xmlns:a="http://schemas.openxmlformats.org/drawingml/2006/main" r:id="rId55"/>
            </wp:docPr>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827" name="Image 827">
                      <a:hlinkClick r:id="rId55"/>
                    </pic:cNvPr>
                    <pic:cNvPicPr/>
                  </pic:nvPicPr>
                  <pic:blipFill>
                    <a:blip r:embed="rId56" cstate="print"/>
                    <a:stretch>
                      <a:fillRect/>
                    </a:stretch>
                  </pic:blipFill>
                  <pic:spPr>
                    <a:xfrm>
                      <a:off x="0" y="0"/>
                      <a:ext cx="2841497" cy="2036826"/>
                    </a:xfrm>
                    <a:prstGeom prst="rect">
                      <a:avLst/>
                    </a:prstGeom>
                  </pic:spPr>
                </pic:pic>
              </a:graphicData>
            </a:graphic>
          </wp:anchor>
        </w:drawing>
      </w:r>
    </w:p>
    <w:p w:rsidR="00004D2A" w:rsidRDefault="00004D2A" w:rsidP="00004D2A">
      <w:pPr>
        <w:pStyle w:val="BodyText"/>
        <w:spacing w:before="223" w:line="252" w:lineRule="exact"/>
        <w:ind w:left="110" w:right="1693" w:firstLine="420"/>
        <w:jc w:val="both"/>
      </w:pPr>
      <w:r>
        <w:t>An important assumption that we have to be able to make when using isotopic dating is that when the rock formed none</w:t>
      </w:r>
      <w:r>
        <w:rPr>
          <w:spacing w:val="-1"/>
        </w:rPr>
        <w:t xml:space="preserve"> </w:t>
      </w:r>
      <w:r>
        <w:t>of</w:t>
      </w:r>
      <w:r>
        <w:rPr>
          <w:spacing w:val="-1"/>
        </w:rPr>
        <w:t xml:space="preserve"> </w:t>
      </w:r>
      <w:r>
        <w:t>the</w:t>
      </w:r>
      <w:r>
        <w:rPr>
          <w:spacing w:val="-1"/>
        </w:rPr>
        <w:t xml:space="preserve"> </w:t>
      </w:r>
      <w:r>
        <w:t>daughter isotope was</w:t>
      </w:r>
      <w:r>
        <w:rPr>
          <w:spacing w:val="-1"/>
        </w:rPr>
        <w:t xml:space="preserve"> </w:t>
      </w:r>
      <w:r>
        <w:t xml:space="preserve">present (e.g., </w:t>
      </w:r>
      <w:r>
        <w:rPr>
          <w:position w:val="9"/>
          <w:sz w:val="17"/>
        </w:rPr>
        <w:t>40</w:t>
      </w:r>
      <w:proofErr w:type="spellStart"/>
      <w:r>
        <w:t>Ar</w:t>
      </w:r>
      <w:proofErr w:type="spellEnd"/>
      <w:r>
        <w:rPr>
          <w:spacing w:val="-1"/>
        </w:rPr>
        <w:t xml:space="preserve"> </w:t>
      </w:r>
      <w:r>
        <w:t>in</w:t>
      </w:r>
      <w:r>
        <w:rPr>
          <w:spacing w:val="-1"/>
        </w:rPr>
        <w:t xml:space="preserve"> </w:t>
      </w:r>
      <w:r>
        <w:t>the</w:t>
      </w:r>
      <w:r>
        <w:rPr>
          <w:spacing w:val="-1"/>
        </w:rPr>
        <w:t xml:space="preserve"> </w:t>
      </w:r>
      <w:r>
        <w:t>case of</w:t>
      </w:r>
      <w:r>
        <w:rPr>
          <w:spacing w:val="-1"/>
        </w:rPr>
        <w:t xml:space="preserve"> </w:t>
      </w:r>
      <w:r>
        <w:t>the</w:t>
      </w:r>
      <w:r>
        <w:rPr>
          <w:spacing w:val="-1"/>
        </w:rPr>
        <w:t xml:space="preserve"> </w:t>
      </w:r>
      <w:r>
        <w:t>K-</w:t>
      </w:r>
      <w:proofErr w:type="spellStart"/>
      <w:r>
        <w:t>Ar</w:t>
      </w:r>
      <w:proofErr w:type="spellEnd"/>
      <w:r>
        <w:rPr>
          <w:spacing w:val="-1"/>
        </w:rPr>
        <w:t xml:space="preserve"> </w:t>
      </w:r>
      <w:r>
        <w:t>method). A</w:t>
      </w:r>
      <w:r>
        <w:rPr>
          <w:spacing w:val="-1"/>
        </w:rPr>
        <w:t xml:space="preserve"> </w:t>
      </w:r>
      <w:r>
        <w:t>clastic sedimentary rock is made up of older rock and mineral fragments, and when the rock forms it is almost certain that all of the fragments</w:t>
      </w:r>
      <w:r>
        <w:rPr>
          <w:spacing w:val="-7"/>
        </w:rPr>
        <w:t xml:space="preserve"> </w:t>
      </w:r>
      <w:r>
        <w:t>already</w:t>
      </w:r>
      <w:r>
        <w:rPr>
          <w:spacing w:val="-7"/>
        </w:rPr>
        <w:t xml:space="preserve"> </w:t>
      </w:r>
      <w:r>
        <w:t>have</w:t>
      </w:r>
      <w:r>
        <w:rPr>
          <w:spacing w:val="-8"/>
        </w:rPr>
        <w:t xml:space="preserve"> </w:t>
      </w:r>
      <w:r>
        <w:t>daughter</w:t>
      </w:r>
      <w:r>
        <w:rPr>
          <w:spacing w:val="-8"/>
        </w:rPr>
        <w:t xml:space="preserve"> </w:t>
      </w:r>
      <w:r>
        <w:t>isotopes</w:t>
      </w:r>
      <w:r>
        <w:rPr>
          <w:spacing w:val="-8"/>
        </w:rPr>
        <w:t xml:space="preserve"> </w:t>
      </w:r>
      <w:r>
        <w:t>in</w:t>
      </w:r>
      <w:r>
        <w:rPr>
          <w:spacing w:val="-8"/>
        </w:rPr>
        <w:t xml:space="preserve"> </w:t>
      </w:r>
      <w:r>
        <w:t>them.</w:t>
      </w:r>
      <w:r>
        <w:rPr>
          <w:spacing w:val="-8"/>
        </w:rPr>
        <w:t xml:space="preserve"> </w:t>
      </w:r>
      <w:r>
        <w:t>Furthermore,</w:t>
      </w:r>
      <w:r>
        <w:rPr>
          <w:spacing w:val="-7"/>
        </w:rPr>
        <w:t xml:space="preserve"> </w:t>
      </w:r>
      <w:r>
        <w:t>in</w:t>
      </w:r>
      <w:r>
        <w:rPr>
          <w:spacing w:val="-8"/>
        </w:rPr>
        <w:t xml:space="preserve"> </w:t>
      </w:r>
      <w:r>
        <w:t>almost</w:t>
      </w:r>
      <w:r>
        <w:rPr>
          <w:spacing w:val="-8"/>
        </w:rPr>
        <w:t xml:space="preserve"> </w:t>
      </w:r>
      <w:r>
        <w:t>all</w:t>
      </w:r>
      <w:r>
        <w:rPr>
          <w:spacing w:val="-8"/>
        </w:rPr>
        <w:t xml:space="preserve"> </w:t>
      </w:r>
      <w:r>
        <w:t>cases,</w:t>
      </w:r>
      <w:r>
        <w:rPr>
          <w:spacing w:val="-8"/>
        </w:rPr>
        <w:t xml:space="preserve"> </w:t>
      </w:r>
      <w:r>
        <w:t>the</w:t>
      </w:r>
      <w:r>
        <w:rPr>
          <w:spacing w:val="-8"/>
        </w:rPr>
        <w:t xml:space="preserve"> </w:t>
      </w:r>
      <w:r>
        <w:t>fragments</w:t>
      </w:r>
      <w:r>
        <w:rPr>
          <w:spacing w:val="-7"/>
        </w:rPr>
        <w:t xml:space="preserve"> </w:t>
      </w:r>
      <w:r>
        <w:t>have</w:t>
      </w:r>
      <w:r>
        <w:rPr>
          <w:spacing w:val="-8"/>
        </w:rPr>
        <w:t xml:space="preserve"> </w:t>
      </w:r>
      <w:r>
        <w:t>come</w:t>
      </w:r>
      <w:r>
        <w:rPr>
          <w:spacing w:val="-8"/>
        </w:rPr>
        <w:t xml:space="preserve"> </w:t>
      </w:r>
      <w:r>
        <w:t>from</w:t>
      </w:r>
      <w:r>
        <w:rPr>
          <w:spacing w:val="-8"/>
        </w:rPr>
        <w:t xml:space="preserve"> </w:t>
      </w:r>
      <w:r>
        <w:t>a range</w:t>
      </w:r>
      <w:r>
        <w:rPr>
          <w:spacing w:val="-6"/>
        </w:rPr>
        <w:t xml:space="preserve"> </w:t>
      </w:r>
      <w:r>
        <w:t>of</w:t>
      </w:r>
      <w:r>
        <w:rPr>
          <w:spacing w:val="-6"/>
        </w:rPr>
        <w:t xml:space="preserve"> </w:t>
      </w:r>
      <w:r>
        <w:t>source</w:t>
      </w:r>
      <w:r>
        <w:rPr>
          <w:spacing w:val="-6"/>
        </w:rPr>
        <w:t xml:space="preserve"> </w:t>
      </w:r>
      <w:r>
        <w:t>rocks</w:t>
      </w:r>
      <w:r>
        <w:rPr>
          <w:spacing w:val="-6"/>
        </w:rPr>
        <w:t xml:space="preserve"> </w:t>
      </w:r>
      <w:r>
        <w:t>that</w:t>
      </w:r>
      <w:r>
        <w:rPr>
          <w:spacing w:val="-6"/>
        </w:rPr>
        <w:t xml:space="preserve"> </w:t>
      </w:r>
      <w:r>
        <w:t>all</w:t>
      </w:r>
      <w:r>
        <w:rPr>
          <w:spacing w:val="-6"/>
        </w:rPr>
        <w:t xml:space="preserve"> </w:t>
      </w:r>
      <w:r>
        <w:t>formed</w:t>
      </w:r>
      <w:r>
        <w:rPr>
          <w:spacing w:val="-6"/>
        </w:rPr>
        <w:t xml:space="preserve"> </w:t>
      </w:r>
      <w:r>
        <w:t>at</w:t>
      </w:r>
      <w:r>
        <w:rPr>
          <w:spacing w:val="-6"/>
        </w:rPr>
        <w:t xml:space="preserve"> </w:t>
      </w:r>
      <w:r>
        <w:t>different</w:t>
      </w:r>
      <w:r>
        <w:rPr>
          <w:spacing w:val="-6"/>
        </w:rPr>
        <w:t xml:space="preserve"> </w:t>
      </w:r>
      <w:r>
        <w:t>times.</w:t>
      </w:r>
      <w:r>
        <w:rPr>
          <w:spacing w:val="-6"/>
        </w:rPr>
        <w:t xml:space="preserve"> </w:t>
      </w:r>
      <w:r>
        <w:t>If</w:t>
      </w:r>
      <w:r>
        <w:rPr>
          <w:spacing w:val="-6"/>
        </w:rPr>
        <w:t xml:space="preserve"> </w:t>
      </w:r>
      <w:r>
        <w:t>we</w:t>
      </w:r>
      <w:r>
        <w:rPr>
          <w:spacing w:val="-6"/>
        </w:rPr>
        <w:t xml:space="preserve"> </w:t>
      </w:r>
      <w:r>
        <w:t>dated</w:t>
      </w:r>
      <w:r>
        <w:rPr>
          <w:spacing w:val="-6"/>
        </w:rPr>
        <w:t xml:space="preserve"> </w:t>
      </w:r>
      <w:r>
        <w:t>a</w:t>
      </w:r>
      <w:r>
        <w:rPr>
          <w:spacing w:val="-6"/>
        </w:rPr>
        <w:t xml:space="preserve"> </w:t>
      </w:r>
      <w:r>
        <w:t>number</w:t>
      </w:r>
      <w:r>
        <w:rPr>
          <w:spacing w:val="-6"/>
        </w:rPr>
        <w:t xml:space="preserve"> </w:t>
      </w:r>
      <w:r>
        <w:t>of</w:t>
      </w:r>
      <w:r>
        <w:rPr>
          <w:spacing w:val="-6"/>
        </w:rPr>
        <w:t xml:space="preserve"> </w:t>
      </w:r>
      <w:r>
        <w:t>individual</w:t>
      </w:r>
      <w:r>
        <w:rPr>
          <w:spacing w:val="-6"/>
        </w:rPr>
        <w:t xml:space="preserve"> </w:t>
      </w:r>
      <w:r>
        <w:t>grains</w:t>
      </w:r>
      <w:r>
        <w:rPr>
          <w:spacing w:val="-6"/>
        </w:rPr>
        <w:t xml:space="preserve"> </w:t>
      </w:r>
      <w:r>
        <w:t>in</w:t>
      </w:r>
      <w:r>
        <w:rPr>
          <w:spacing w:val="-6"/>
        </w:rPr>
        <w:t xml:space="preserve"> </w:t>
      </w:r>
      <w:r>
        <w:t>the</w:t>
      </w:r>
      <w:r>
        <w:rPr>
          <w:spacing w:val="-6"/>
        </w:rPr>
        <w:t xml:space="preserve"> </w:t>
      </w:r>
      <w:r>
        <w:t>sedimentary rock, we would likely get a range of different dates, all older than the age of the rock. It might be possible to date some chemical sedimentary rocks isotopically, but there are no useful isotopes that can be used on old chemical sedimentary rocks. Radiocarbon dating can be used on sediments or sedimentary rocks that contain carbon, but it cannot be used on materials older than about 60 ka.</w:t>
      </w:r>
    </w:p>
    <w:p w:rsidR="00004D2A" w:rsidRDefault="00004D2A" w:rsidP="00004D2A">
      <w:pPr>
        <w:spacing w:line="252" w:lineRule="exact"/>
        <w:jc w:val="both"/>
      </w:pPr>
    </w:p>
    <w:p w:rsidR="006E4684" w:rsidRDefault="006E4684" w:rsidP="00004D2A">
      <w:pPr>
        <w:spacing w:line="252" w:lineRule="exact"/>
        <w:jc w:val="both"/>
      </w:pPr>
    </w:p>
    <w:p w:rsidR="006E4684" w:rsidRDefault="006E4684" w:rsidP="00004D2A">
      <w:pPr>
        <w:spacing w:line="252" w:lineRule="exact"/>
        <w:jc w:val="both"/>
      </w:pPr>
    </w:p>
    <w:p w:rsidR="006E4684" w:rsidRDefault="006E4684" w:rsidP="00004D2A">
      <w:pPr>
        <w:spacing w:line="252" w:lineRule="exact"/>
        <w:jc w:val="both"/>
      </w:pPr>
    </w:p>
    <w:p w:rsidR="006E4684" w:rsidRDefault="006E4684" w:rsidP="00004D2A">
      <w:pPr>
        <w:spacing w:line="252" w:lineRule="exact"/>
        <w:jc w:val="both"/>
      </w:pPr>
    </w:p>
    <w:p w:rsidR="006E4684" w:rsidRDefault="006E4684" w:rsidP="006E4684">
      <w:pPr>
        <w:spacing w:line="252" w:lineRule="exact"/>
        <w:jc w:val="center"/>
        <w:sectPr w:rsidR="006E4684">
          <w:headerReference w:type="default" r:id="rId57"/>
          <w:pgSz w:w="12240" w:h="15840"/>
          <w:pgMar w:top="960" w:right="0" w:bottom="280" w:left="740" w:header="740" w:footer="0" w:gutter="0"/>
          <w:pgNumType w:start="203"/>
          <w:cols w:space="720"/>
        </w:sectPr>
      </w:pPr>
      <w:r>
        <w:t>667</w:t>
      </w:r>
    </w:p>
    <w:p w:rsidR="00004D2A" w:rsidRDefault="00004D2A" w:rsidP="00004D2A">
      <w:pPr>
        <w:pStyle w:val="BodyText"/>
        <w:rPr>
          <w:rFonts w:ascii="Roboto Condensed"/>
          <w:sz w:val="20"/>
        </w:rPr>
      </w:pPr>
    </w:p>
    <w:p w:rsidR="00004D2A" w:rsidRDefault="00004D2A" w:rsidP="00004D2A">
      <w:pPr>
        <w:pStyle w:val="BodyText"/>
        <w:spacing w:before="238"/>
        <w:rPr>
          <w:rFonts w:ascii="Roboto Condensed"/>
          <w:sz w:val="20"/>
        </w:rPr>
      </w:pPr>
    </w:p>
    <w:p w:rsidR="00004D2A" w:rsidRDefault="00004D2A" w:rsidP="00004D2A">
      <w:pPr>
        <w:pStyle w:val="BodyText"/>
        <w:spacing w:before="236" w:line="249" w:lineRule="auto"/>
        <w:ind w:left="960" w:right="845"/>
        <w:jc w:val="both"/>
      </w:pPr>
      <w:r>
        <w:t>K-</w:t>
      </w:r>
      <w:proofErr w:type="spellStart"/>
      <w:r>
        <w:t>Ar</w:t>
      </w:r>
      <w:proofErr w:type="spellEnd"/>
      <w:r>
        <w:t xml:space="preserve"> is just one of many isotope-pairs that are useful for dating geological materials. Some of the other important pairs are listed in Table </w:t>
      </w:r>
      <w:r w:rsidR="0033166A">
        <w:t>19</w:t>
      </w:r>
      <w:r>
        <w:t>.2, along with the age ranges that they apply to and some comments on their applications. When radiometric techniques are applied to metamorphic rocks, the results normally tell us the date of metamorphism, not the date when the parent rock formed.</w:t>
      </w:r>
    </w:p>
    <w:p w:rsidR="00004D2A" w:rsidRDefault="00004D2A" w:rsidP="00004D2A">
      <w:pPr>
        <w:pStyle w:val="BodyText"/>
        <w:spacing w:before="56"/>
        <w:rPr>
          <w:sz w:val="20"/>
        </w:rPr>
      </w:pPr>
    </w:p>
    <w:tbl>
      <w:tblPr>
        <w:tblW w:w="0" w:type="auto"/>
        <w:tblInd w:w="975" w:type="dxa"/>
        <w:tblBorders>
          <w:top w:val="single" w:sz="6" w:space="0" w:color="DDDDDD"/>
          <w:left w:val="single" w:sz="6" w:space="0" w:color="DDDDDD"/>
          <w:bottom w:val="single" w:sz="6" w:space="0" w:color="DDDDDD"/>
          <w:right w:val="single" w:sz="6" w:space="0" w:color="DDDDDD"/>
          <w:insideH w:val="single" w:sz="6" w:space="0" w:color="DDDDDD"/>
          <w:insideV w:val="single" w:sz="6" w:space="0" w:color="DDDDDD"/>
        </w:tblBorders>
        <w:tblLayout w:type="fixed"/>
        <w:tblCellMar>
          <w:left w:w="0" w:type="dxa"/>
          <w:right w:w="0" w:type="dxa"/>
        </w:tblCellMar>
        <w:tblLook w:val="01E0" w:firstRow="1" w:lastRow="1" w:firstColumn="1" w:lastColumn="1" w:noHBand="0" w:noVBand="0"/>
      </w:tblPr>
      <w:tblGrid>
        <w:gridCol w:w="2579"/>
        <w:gridCol w:w="679"/>
        <w:gridCol w:w="1113"/>
        <w:gridCol w:w="5305"/>
      </w:tblGrid>
      <w:tr w:rsidR="00004D2A" w:rsidTr="00DA492F">
        <w:trPr>
          <w:trHeight w:val="565"/>
        </w:trPr>
        <w:tc>
          <w:tcPr>
            <w:tcW w:w="2579" w:type="dxa"/>
          </w:tcPr>
          <w:p w:rsidR="00004D2A" w:rsidRDefault="00004D2A" w:rsidP="00DA492F">
            <w:pPr>
              <w:pStyle w:val="TableParagraph"/>
              <w:spacing w:before="169"/>
              <w:rPr>
                <w:b/>
                <w:sz w:val="19"/>
              </w:rPr>
            </w:pPr>
            <w:r>
              <w:rPr>
                <w:b/>
                <w:spacing w:val="-2"/>
                <w:sz w:val="19"/>
              </w:rPr>
              <w:t>Isotope</w:t>
            </w:r>
            <w:r>
              <w:rPr>
                <w:b/>
                <w:spacing w:val="1"/>
                <w:sz w:val="19"/>
              </w:rPr>
              <w:t xml:space="preserve"> </w:t>
            </w:r>
            <w:r>
              <w:rPr>
                <w:b/>
                <w:spacing w:val="-2"/>
                <w:sz w:val="19"/>
              </w:rPr>
              <w:t>System</w:t>
            </w:r>
          </w:p>
        </w:tc>
        <w:tc>
          <w:tcPr>
            <w:tcW w:w="679" w:type="dxa"/>
          </w:tcPr>
          <w:p w:rsidR="00004D2A" w:rsidRDefault="00004D2A" w:rsidP="00DA492F">
            <w:pPr>
              <w:pStyle w:val="TableParagraph"/>
              <w:spacing w:before="74" w:line="228" w:lineRule="auto"/>
              <w:ind w:right="159"/>
              <w:rPr>
                <w:b/>
                <w:sz w:val="19"/>
              </w:rPr>
            </w:pPr>
            <w:r>
              <w:rPr>
                <w:b/>
                <w:spacing w:val="-4"/>
                <w:sz w:val="19"/>
              </w:rPr>
              <w:t>Half- Life</w:t>
            </w:r>
          </w:p>
        </w:tc>
        <w:tc>
          <w:tcPr>
            <w:tcW w:w="1113" w:type="dxa"/>
          </w:tcPr>
          <w:p w:rsidR="00004D2A" w:rsidRDefault="00004D2A" w:rsidP="00DA492F">
            <w:pPr>
              <w:pStyle w:val="TableParagraph"/>
              <w:spacing w:before="74" w:line="228" w:lineRule="auto"/>
              <w:ind w:left="81" w:right="491"/>
              <w:rPr>
                <w:b/>
                <w:sz w:val="19"/>
              </w:rPr>
            </w:pPr>
            <w:r>
              <w:rPr>
                <w:b/>
                <w:spacing w:val="-2"/>
                <w:sz w:val="19"/>
              </w:rPr>
              <w:t xml:space="preserve">Useful </w:t>
            </w:r>
            <w:r>
              <w:rPr>
                <w:b/>
                <w:spacing w:val="-4"/>
                <w:sz w:val="19"/>
              </w:rPr>
              <w:t>Range</w:t>
            </w:r>
          </w:p>
        </w:tc>
        <w:tc>
          <w:tcPr>
            <w:tcW w:w="5305" w:type="dxa"/>
          </w:tcPr>
          <w:p w:rsidR="00004D2A" w:rsidRDefault="00004D2A" w:rsidP="00DA492F">
            <w:pPr>
              <w:pStyle w:val="TableParagraph"/>
              <w:spacing w:before="169"/>
              <w:ind w:left="80"/>
              <w:rPr>
                <w:b/>
                <w:sz w:val="19"/>
              </w:rPr>
            </w:pPr>
            <w:r>
              <w:rPr>
                <w:b/>
                <w:spacing w:val="-2"/>
                <w:sz w:val="19"/>
              </w:rPr>
              <w:t>Comments</w:t>
            </w:r>
          </w:p>
        </w:tc>
      </w:tr>
      <w:tr w:rsidR="00004D2A" w:rsidTr="00DA492F">
        <w:trPr>
          <w:trHeight w:val="565"/>
        </w:trPr>
        <w:tc>
          <w:tcPr>
            <w:tcW w:w="2579" w:type="dxa"/>
          </w:tcPr>
          <w:p w:rsidR="00004D2A" w:rsidRDefault="00004D2A" w:rsidP="00DA492F">
            <w:pPr>
              <w:pStyle w:val="TableParagraph"/>
              <w:spacing w:before="169"/>
              <w:rPr>
                <w:sz w:val="19"/>
              </w:rPr>
            </w:pPr>
            <w:r>
              <w:rPr>
                <w:spacing w:val="-2"/>
                <w:sz w:val="19"/>
              </w:rPr>
              <w:t>Potassium-argon</w:t>
            </w:r>
          </w:p>
        </w:tc>
        <w:tc>
          <w:tcPr>
            <w:tcW w:w="679" w:type="dxa"/>
          </w:tcPr>
          <w:p w:rsidR="00004D2A" w:rsidRDefault="00004D2A" w:rsidP="00DA492F">
            <w:pPr>
              <w:pStyle w:val="TableParagraph"/>
              <w:spacing w:before="169"/>
              <w:ind w:left="81"/>
              <w:rPr>
                <w:sz w:val="19"/>
              </w:rPr>
            </w:pPr>
            <w:r>
              <w:rPr>
                <w:sz w:val="19"/>
              </w:rPr>
              <w:t>1.3</w:t>
            </w:r>
            <w:r>
              <w:rPr>
                <w:spacing w:val="-4"/>
                <w:sz w:val="19"/>
              </w:rPr>
              <w:t xml:space="preserve"> </w:t>
            </w:r>
            <w:r>
              <w:rPr>
                <w:spacing w:val="-5"/>
                <w:sz w:val="19"/>
              </w:rPr>
              <w:t>Ga</w:t>
            </w:r>
          </w:p>
        </w:tc>
        <w:tc>
          <w:tcPr>
            <w:tcW w:w="1113" w:type="dxa"/>
          </w:tcPr>
          <w:p w:rsidR="00004D2A" w:rsidRDefault="00004D2A" w:rsidP="00DA492F">
            <w:pPr>
              <w:pStyle w:val="TableParagraph"/>
              <w:spacing w:line="213" w:lineRule="exact"/>
              <w:ind w:left="81"/>
              <w:rPr>
                <w:sz w:val="19"/>
              </w:rPr>
            </w:pPr>
            <w:r>
              <w:rPr>
                <w:sz w:val="19"/>
              </w:rPr>
              <w:t>10</w:t>
            </w:r>
            <w:r>
              <w:rPr>
                <w:spacing w:val="-4"/>
                <w:sz w:val="19"/>
              </w:rPr>
              <w:t xml:space="preserve"> </w:t>
            </w:r>
            <w:r>
              <w:rPr>
                <w:sz w:val="19"/>
              </w:rPr>
              <w:t>Ka</w:t>
            </w:r>
            <w:r>
              <w:rPr>
                <w:spacing w:val="-4"/>
                <w:sz w:val="19"/>
              </w:rPr>
              <w:t xml:space="preserve"> </w:t>
            </w:r>
            <w:r>
              <w:rPr>
                <w:spacing w:val="-10"/>
                <w:sz w:val="19"/>
              </w:rPr>
              <w:t>–</w:t>
            </w:r>
          </w:p>
          <w:p w:rsidR="00004D2A" w:rsidRDefault="00004D2A" w:rsidP="00DA492F">
            <w:pPr>
              <w:pStyle w:val="TableParagraph"/>
              <w:spacing w:before="0" w:line="213" w:lineRule="exact"/>
              <w:ind w:left="81"/>
              <w:rPr>
                <w:sz w:val="19"/>
              </w:rPr>
            </w:pPr>
            <w:r>
              <w:rPr>
                <w:sz w:val="19"/>
              </w:rPr>
              <w:t>4.57</w:t>
            </w:r>
            <w:r>
              <w:rPr>
                <w:spacing w:val="-5"/>
                <w:sz w:val="19"/>
              </w:rPr>
              <w:t xml:space="preserve"> Ga</w:t>
            </w:r>
          </w:p>
        </w:tc>
        <w:tc>
          <w:tcPr>
            <w:tcW w:w="5305" w:type="dxa"/>
          </w:tcPr>
          <w:p w:rsidR="00004D2A" w:rsidRDefault="00004D2A" w:rsidP="00DA492F">
            <w:pPr>
              <w:pStyle w:val="TableParagraph"/>
              <w:spacing w:before="169"/>
              <w:ind w:left="80"/>
              <w:rPr>
                <w:sz w:val="19"/>
              </w:rPr>
            </w:pPr>
            <w:r>
              <w:rPr>
                <w:sz w:val="19"/>
              </w:rPr>
              <w:t>Widely</w:t>
            </w:r>
            <w:r>
              <w:rPr>
                <w:spacing w:val="-10"/>
                <w:sz w:val="19"/>
              </w:rPr>
              <w:t xml:space="preserve"> </w:t>
            </w:r>
            <w:r>
              <w:rPr>
                <w:sz w:val="19"/>
              </w:rPr>
              <w:t>applicable</w:t>
            </w:r>
            <w:r>
              <w:rPr>
                <w:spacing w:val="-10"/>
                <w:sz w:val="19"/>
              </w:rPr>
              <w:t xml:space="preserve"> </w:t>
            </w:r>
            <w:r>
              <w:rPr>
                <w:sz w:val="19"/>
              </w:rPr>
              <w:t>because</w:t>
            </w:r>
            <w:r>
              <w:rPr>
                <w:spacing w:val="-10"/>
                <w:sz w:val="19"/>
              </w:rPr>
              <w:t xml:space="preserve"> </w:t>
            </w:r>
            <w:r>
              <w:rPr>
                <w:sz w:val="19"/>
              </w:rPr>
              <w:t>most</w:t>
            </w:r>
            <w:r>
              <w:rPr>
                <w:spacing w:val="-10"/>
                <w:sz w:val="19"/>
              </w:rPr>
              <w:t xml:space="preserve"> </w:t>
            </w:r>
            <w:r>
              <w:rPr>
                <w:sz w:val="19"/>
              </w:rPr>
              <w:t>rocks</w:t>
            </w:r>
            <w:r>
              <w:rPr>
                <w:spacing w:val="-10"/>
                <w:sz w:val="19"/>
              </w:rPr>
              <w:t xml:space="preserve"> </w:t>
            </w:r>
            <w:r>
              <w:rPr>
                <w:sz w:val="19"/>
              </w:rPr>
              <w:t>have</w:t>
            </w:r>
            <w:r>
              <w:rPr>
                <w:spacing w:val="-10"/>
                <w:sz w:val="19"/>
              </w:rPr>
              <w:t xml:space="preserve"> </w:t>
            </w:r>
            <w:r>
              <w:rPr>
                <w:sz w:val="19"/>
              </w:rPr>
              <w:t>some</w:t>
            </w:r>
            <w:r>
              <w:rPr>
                <w:spacing w:val="-10"/>
                <w:sz w:val="19"/>
              </w:rPr>
              <w:t xml:space="preserve"> </w:t>
            </w:r>
            <w:r>
              <w:rPr>
                <w:spacing w:val="-2"/>
                <w:sz w:val="19"/>
              </w:rPr>
              <w:t>potassium</w:t>
            </w:r>
          </w:p>
        </w:tc>
      </w:tr>
      <w:tr w:rsidR="00004D2A" w:rsidTr="00DA492F">
        <w:trPr>
          <w:trHeight w:val="565"/>
        </w:trPr>
        <w:tc>
          <w:tcPr>
            <w:tcW w:w="2579" w:type="dxa"/>
          </w:tcPr>
          <w:p w:rsidR="00004D2A" w:rsidRDefault="00004D2A" w:rsidP="00DA492F">
            <w:pPr>
              <w:pStyle w:val="TableParagraph"/>
              <w:spacing w:before="169"/>
              <w:rPr>
                <w:sz w:val="19"/>
              </w:rPr>
            </w:pPr>
            <w:r>
              <w:rPr>
                <w:spacing w:val="-2"/>
                <w:sz w:val="19"/>
              </w:rPr>
              <w:t>Uranium-</w:t>
            </w:r>
            <w:r>
              <w:rPr>
                <w:spacing w:val="-4"/>
                <w:sz w:val="19"/>
              </w:rPr>
              <w:t>lead</w:t>
            </w:r>
          </w:p>
        </w:tc>
        <w:tc>
          <w:tcPr>
            <w:tcW w:w="679" w:type="dxa"/>
          </w:tcPr>
          <w:p w:rsidR="00004D2A" w:rsidRDefault="00004D2A" w:rsidP="00DA492F">
            <w:pPr>
              <w:pStyle w:val="TableParagraph"/>
              <w:spacing w:before="169"/>
              <w:ind w:left="81"/>
              <w:rPr>
                <w:sz w:val="19"/>
              </w:rPr>
            </w:pPr>
            <w:r>
              <w:rPr>
                <w:sz w:val="19"/>
              </w:rPr>
              <w:t>4.5</w:t>
            </w:r>
            <w:r>
              <w:rPr>
                <w:spacing w:val="-4"/>
                <w:sz w:val="19"/>
              </w:rPr>
              <w:t xml:space="preserve"> </w:t>
            </w:r>
            <w:r>
              <w:rPr>
                <w:spacing w:val="-5"/>
                <w:sz w:val="19"/>
              </w:rPr>
              <w:t>Ga</w:t>
            </w:r>
          </w:p>
        </w:tc>
        <w:tc>
          <w:tcPr>
            <w:tcW w:w="1113" w:type="dxa"/>
          </w:tcPr>
          <w:p w:rsidR="00004D2A" w:rsidRDefault="00004D2A" w:rsidP="00DA492F">
            <w:pPr>
              <w:pStyle w:val="TableParagraph"/>
              <w:spacing w:line="213" w:lineRule="exact"/>
              <w:ind w:left="81"/>
              <w:rPr>
                <w:sz w:val="19"/>
              </w:rPr>
            </w:pPr>
            <w:r>
              <w:rPr>
                <w:sz w:val="19"/>
              </w:rPr>
              <w:t>1</w:t>
            </w:r>
            <w:r>
              <w:rPr>
                <w:spacing w:val="-3"/>
                <w:sz w:val="19"/>
              </w:rPr>
              <w:t xml:space="preserve"> </w:t>
            </w:r>
            <w:r>
              <w:rPr>
                <w:sz w:val="19"/>
              </w:rPr>
              <w:t>Ma</w:t>
            </w:r>
            <w:r>
              <w:rPr>
                <w:spacing w:val="-3"/>
                <w:sz w:val="19"/>
              </w:rPr>
              <w:t xml:space="preserve"> </w:t>
            </w:r>
            <w:r>
              <w:rPr>
                <w:sz w:val="19"/>
              </w:rPr>
              <w:t>–</w:t>
            </w:r>
            <w:r>
              <w:rPr>
                <w:spacing w:val="-3"/>
                <w:sz w:val="19"/>
              </w:rPr>
              <w:t xml:space="preserve"> </w:t>
            </w:r>
            <w:r>
              <w:rPr>
                <w:spacing w:val="-4"/>
                <w:sz w:val="19"/>
              </w:rPr>
              <w:t>4.57</w:t>
            </w:r>
          </w:p>
          <w:p w:rsidR="00004D2A" w:rsidRDefault="00004D2A" w:rsidP="00DA492F">
            <w:pPr>
              <w:pStyle w:val="TableParagraph"/>
              <w:spacing w:before="0" w:line="213" w:lineRule="exact"/>
              <w:ind w:left="81"/>
              <w:rPr>
                <w:sz w:val="19"/>
              </w:rPr>
            </w:pPr>
            <w:r>
              <w:rPr>
                <w:spacing w:val="-5"/>
                <w:sz w:val="19"/>
              </w:rPr>
              <w:t>Ga</w:t>
            </w:r>
          </w:p>
        </w:tc>
        <w:tc>
          <w:tcPr>
            <w:tcW w:w="5305" w:type="dxa"/>
          </w:tcPr>
          <w:p w:rsidR="00004D2A" w:rsidRDefault="00004D2A" w:rsidP="00DA492F">
            <w:pPr>
              <w:pStyle w:val="TableParagraph"/>
              <w:spacing w:before="169"/>
              <w:ind w:left="80"/>
              <w:rPr>
                <w:sz w:val="19"/>
              </w:rPr>
            </w:pPr>
            <w:r>
              <w:rPr>
                <w:sz w:val="19"/>
              </w:rPr>
              <w:t>The</w:t>
            </w:r>
            <w:r>
              <w:rPr>
                <w:spacing w:val="-8"/>
                <w:sz w:val="19"/>
              </w:rPr>
              <w:t xml:space="preserve"> </w:t>
            </w:r>
            <w:r>
              <w:rPr>
                <w:sz w:val="19"/>
              </w:rPr>
              <w:t>rock</w:t>
            </w:r>
            <w:r>
              <w:rPr>
                <w:spacing w:val="-8"/>
                <w:sz w:val="19"/>
              </w:rPr>
              <w:t xml:space="preserve"> </w:t>
            </w:r>
            <w:r>
              <w:rPr>
                <w:sz w:val="19"/>
              </w:rPr>
              <w:t>must</w:t>
            </w:r>
            <w:r>
              <w:rPr>
                <w:spacing w:val="-8"/>
                <w:sz w:val="19"/>
              </w:rPr>
              <w:t xml:space="preserve"> </w:t>
            </w:r>
            <w:r>
              <w:rPr>
                <w:sz w:val="19"/>
              </w:rPr>
              <w:t>have</w:t>
            </w:r>
            <w:r>
              <w:rPr>
                <w:spacing w:val="-8"/>
                <w:sz w:val="19"/>
              </w:rPr>
              <w:t xml:space="preserve"> </w:t>
            </w:r>
            <w:r>
              <w:rPr>
                <w:sz w:val="19"/>
              </w:rPr>
              <w:t>uranium-bearing</w:t>
            </w:r>
            <w:r>
              <w:rPr>
                <w:spacing w:val="-8"/>
                <w:sz w:val="19"/>
              </w:rPr>
              <w:t xml:space="preserve"> </w:t>
            </w:r>
            <w:r>
              <w:rPr>
                <w:spacing w:val="-2"/>
                <w:sz w:val="19"/>
              </w:rPr>
              <w:t>minerals</w:t>
            </w:r>
          </w:p>
        </w:tc>
      </w:tr>
      <w:tr w:rsidR="00004D2A" w:rsidTr="00DA492F">
        <w:trPr>
          <w:trHeight w:val="565"/>
        </w:trPr>
        <w:tc>
          <w:tcPr>
            <w:tcW w:w="2579" w:type="dxa"/>
          </w:tcPr>
          <w:p w:rsidR="00004D2A" w:rsidRDefault="00004D2A" w:rsidP="00DA492F">
            <w:pPr>
              <w:pStyle w:val="TableParagraph"/>
              <w:spacing w:before="169"/>
              <w:rPr>
                <w:sz w:val="19"/>
              </w:rPr>
            </w:pPr>
            <w:r>
              <w:rPr>
                <w:spacing w:val="-2"/>
                <w:sz w:val="19"/>
              </w:rPr>
              <w:t>Rubidium-strontium</w:t>
            </w:r>
          </w:p>
        </w:tc>
        <w:tc>
          <w:tcPr>
            <w:tcW w:w="679" w:type="dxa"/>
          </w:tcPr>
          <w:p w:rsidR="00004D2A" w:rsidRDefault="00004D2A" w:rsidP="00DA492F">
            <w:pPr>
              <w:pStyle w:val="TableParagraph"/>
              <w:spacing w:before="169"/>
              <w:ind w:left="65" w:right="106"/>
              <w:jc w:val="center"/>
              <w:rPr>
                <w:sz w:val="19"/>
              </w:rPr>
            </w:pPr>
            <w:r>
              <w:rPr>
                <w:sz w:val="19"/>
              </w:rPr>
              <w:t>47</w:t>
            </w:r>
            <w:r>
              <w:rPr>
                <w:spacing w:val="-3"/>
                <w:sz w:val="19"/>
              </w:rPr>
              <w:t xml:space="preserve"> </w:t>
            </w:r>
            <w:r>
              <w:rPr>
                <w:spacing w:val="-7"/>
                <w:sz w:val="19"/>
              </w:rPr>
              <w:t>Ga</w:t>
            </w:r>
          </w:p>
        </w:tc>
        <w:tc>
          <w:tcPr>
            <w:tcW w:w="1113" w:type="dxa"/>
          </w:tcPr>
          <w:p w:rsidR="00004D2A" w:rsidRDefault="00004D2A" w:rsidP="00DA492F">
            <w:pPr>
              <w:pStyle w:val="TableParagraph"/>
              <w:spacing w:line="213" w:lineRule="exact"/>
              <w:ind w:left="81"/>
              <w:rPr>
                <w:sz w:val="19"/>
              </w:rPr>
            </w:pPr>
            <w:r>
              <w:rPr>
                <w:sz w:val="19"/>
              </w:rPr>
              <w:t>10</w:t>
            </w:r>
            <w:r>
              <w:rPr>
                <w:spacing w:val="-4"/>
                <w:sz w:val="19"/>
              </w:rPr>
              <w:t xml:space="preserve"> </w:t>
            </w:r>
            <w:r>
              <w:rPr>
                <w:sz w:val="19"/>
              </w:rPr>
              <w:t>Ma</w:t>
            </w:r>
            <w:r>
              <w:rPr>
                <w:spacing w:val="-4"/>
                <w:sz w:val="19"/>
              </w:rPr>
              <w:t xml:space="preserve"> </w:t>
            </w:r>
            <w:r>
              <w:rPr>
                <w:spacing w:val="-10"/>
                <w:sz w:val="19"/>
              </w:rPr>
              <w:t>–</w:t>
            </w:r>
          </w:p>
          <w:p w:rsidR="00004D2A" w:rsidRDefault="00004D2A" w:rsidP="00DA492F">
            <w:pPr>
              <w:pStyle w:val="TableParagraph"/>
              <w:spacing w:before="0" w:line="213" w:lineRule="exact"/>
              <w:ind w:left="81"/>
              <w:rPr>
                <w:sz w:val="19"/>
              </w:rPr>
            </w:pPr>
            <w:r>
              <w:rPr>
                <w:sz w:val="19"/>
              </w:rPr>
              <w:t>4.57</w:t>
            </w:r>
            <w:r>
              <w:rPr>
                <w:spacing w:val="-5"/>
                <w:sz w:val="19"/>
              </w:rPr>
              <w:t xml:space="preserve"> Ga</w:t>
            </w:r>
          </w:p>
        </w:tc>
        <w:tc>
          <w:tcPr>
            <w:tcW w:w="5305" w:type="dxa"/>
          </w:tcPr>
          <w:p w:rsidR="00004D2A" w:rsidRDefault="00004D2A" w:rsidP="00DA492F">
            <w:pPr>
              <w:pStyle w:val="TableParagraph"/>
              <w:spacing w:before="169"/>
              <w:ind w:left="80"/>
              <w:rPr>
                <w:sz w:val="19"/>
              </w:rPr>
            </w:pPr>
            <w:r>
              <w:rPr>
                <w:sz w:val="19"/>
              </w:rPr>
              <w:t>Less</w:t>
            </w:r>
            <w:r>
              <w:rPr>
                <w:spacing w:val="-7"/>
                <w:sz w:val="19"/>
              </w:rPr>
              <w:t xml:space="preserve"> </w:t>
            </w:r>
            <w:r>
              <w:rPr>
                <w:sz w:val="19"/>
              </w:rPr>
              <w:t>precision</w:t>
            </w:r>
            <w:r>
              <w:rPr>
                <w:spacing w:val="-6"/>
                <w:sz w:val="19"/>
              </w:rPr>
              <w:t xml:space="preserve"> </w:t>
            </w:r>
            <w:r>
              <w:rPr>
                <w:sz w:val="19"/>
              </w:rPr>
              <w:t>than</w:t>
            </w:r>
            <w:r>
              <w:rPr>
                <w:spacing w:val="-7"/>
                <w:sz w:val="19"/>
              </w:rPr>
              <w:t xml:space="preserve"> </w:t>
            </w:r>
            <w:r>
              <w:rPr>
                <w:sz w:val="19"/>
              </w:rPr>
              <w:t>other</w:t>
            </w:r>
            <w:r>
              <w:rPr>
                <w:spacing w:val="-6"/>
                <w:sz w:val="19"/>
              </w:rPr>
              <w:t xml:space="preserve"> </w:t>
            </w:r>
            <w:r>
              <w:rPr>
                <w:sz w:val="19"/>
              </w:rPr>
              <w:t>methods</w:t>
            </w:r>
            <w:r>
              <w:rPr>
                <w:spacing w:val="-7"/>
                <w:sz w:val="19"/>
              </w:rPr>
              <w:t xml:space="preserve"> </w:t>
            </w:r>
            <w:r>
              <w:rPr>
                <w:sz w:val="19"/>
              </w:rPr>
              <w:t>at</w:t>
            </w:r>
            <w:r>
              <w:rPr>
                <w:spacing w:val="-6"/>
                <w:sz w:val="19"/>
              </w:rPr>
              <w:t xml:space="preserve"> </w:t>
            </w:r>
            <w:r>
              <w:rPr>
                <w:sz w:val="19"/>
              </w:rPr>
              <w:t>old</w:t>
            </w:r>
            <w:r>
              <w:rPr>
                <w:spacing w:val="-6"/>
                <w:sz w:val="19"/>
              </w:rPr>
              <w:t xml:space="preserve"> </w:t>
            </w:r>
            <w:r>
              <w:rPr>
                <w:spacing w:val="-2"/>
                <w:sz w:val="19"/>
              </w:rPr>
              <w:t>dates</w:t>
            </w:r>
          </w:p>
        </w:tc>
      </w:tr>
      <w:tr w:rsidR="00004D2A" w:rsidTr="00DA492F">
        <w:trPr>
          <w:trHeight w:val="565"/>
        </w:trPr>
        <w:tc>
          <w:tcPr>
            <w:tcW w:w="2579" w:type="dxa"/>
          </w:tcPr>
          <w:p w:rsidR="00004D2A" w:rsidRDefault="00004D2A" w:rsidP="00DA492F">
            <w:pPr>
              <w:pStyle w:val="TableParagraph"/>
              <w:spacing w:before="74" w:line="228" w:lineRule="auto"/>
              <w:rPr>
                <w:sz w:val="19"/>
              </w:rPr>
            </w:pPr>
            <w:r>
              <w:rPr>
                <w:spacing w:val="-2"/>
                <w:sz w:val="19"/>
              </w:rPr>
              <w:t>Carbon-nitrogen</w:t>
            </w:r>
            <w:r>
              <w:rPr>
                <w:spacing w:val="-3"/>
                <w:sz w:val="19"/>
              </w:rPr>
              <w:t xml:space="preserve"> </w:t>
            </w:r>
            <w:r>
              <w:rPr>
                <w:spacing w:val="-2"/>
                <w:sz w:val="19"/>
              </w:rPr>
              <w:t xml:space="preserve">(a.k.a. </w:t>
            </w:r>
            <w:r>
              <w:rPr>
                <w:sz w:val="19"/>
              </w:rPr>
              <w:t>radiocarbon dating)</w:t>
            </w:r>
          </w:p>
        </w:tc>
        <w:tc>
          <w:tcPr>
            <w:tcW w:w="679" w:type="dxa"/>
          </w:tcPr>
          <w:p w:rsidR="00004D2A" w:rsidRDefault="00004D2A" w:rsidP="00DA492F">
            <w:pPr>
              <w:pStyle w:val="TableParagraph"/>
              <w:spacing w:line="213" w:lineRule="exact"/>
              <w:ind w:left="81"/>
              <w:rPr>
                <w:sz w:val="19"/>
              </w:rPr>
            </w:pPr>
            <w:r>
              <w:rPr>
                <w:spacing w:val="-2"/>
                <w:sz w:val="19"/>
              </w:rPr>
              <w:t>5,730</w:t>
            </w:r>
          </w:p>
          <w:p w:rsidR="00004D2A" w:rsidRDefault="00004D2A" w:rsidP="00DA492F">
            <w:pPr>
              <w:pStyle w:val="TableParagraph"/>
              <w:spacing w:before="0" w:line="213" w:lineRule="exact"/>
              <w:ind w:left="81"/>
              <w:rPr>
                <w:sz w:val="19"/>
              </w:rPr>
            </w:pPr>
            <w:r>
              <w:rPr>
                <w:spacing w:val="-10"/>
                <w:sz w:val="19"/>
              </w:rPr>
              <w:t>y</w:t>
            </w:r>
          </w:p>
        </w:tc>
        <w:tc>
          <w:tcPr>
            <w:tcW w:w="1113" w:type="dxa"/>
          </w:tcPr>
          <w:p w:rsidR="00004D2A" w:rsidRDefault="00004D2A" w:rsidP="00DA492F">
            <w:pPr>
              <w:pStyle w:val="TableParagraph"/>
              <w:spacing w:line="213" w:lineRule="exact"/>
              <w:ind w:left="81"/>
              <w:rPr>
                <w:sz w:val="19"/>
              </w:rPr>
            </w:pPr>
            <w:r>
              <w:rPr>
                <w:sz w:val="19"/>
              </w:rPr>
              <w:t>100</w:t>
            </w:r>
            <w:r>
              <w:rPr>
                <w:spacing w:val="-3"/>
                <w:sz w:val="19"/>
              </w:rPr>
              <w:t xml:space="preserve"> </w:t>
            </w:r>
            <w:r>
              <w:rPr>
                <w:sz w:val="19"/>
              </w:rPr>
              <w:t>y</w:t>
            </w:r>
            <w:r>
              <w:rPr>
                <w:spacing w:val="-3"/>
                <w:sz w:val="19"/>
              </w:rPr>
              <w:t xml:space="preserve"> </w:t>
            </w:r>
            <w:r>
              <w:rPr>
                <w:spacing w:val="-5"/>
                <w:sz w:val="19"/>
              </w:rPr>
              <w:t>to</w:t>
            </w:r>
          </w:p>
          <w:p w:rsidR="00004D2A" w:rsidRDefault="00004D2A" w:rsidP="00DA492F">
            <w:pPr>
              <w:pStyle w:val="TableParagraph"/>
              <w:spacing w:before="0" w:line="213" w:lineRule="exact"/>
              <w:ind w:left="81"/>
              <w:rPr>
                <w:sz w:val="19"/>
              </w:rPr>
            </w:pPr>
            <w:r>
              <w:rPr>
                <w:sz w:val="19"/>
              </w:rPr>
              <w:t>60,000</w:t>
            </w:r>
            <w:r>
              <w:rPr>
                <w:spacing w:val="-7"/>
                <w:sz w:val="19"/>
              </w:rPr>
              <w:t xml:space="preserve"> </w:t>
            </w:r>
            <w:r>
              <w:rPr>
                <w:spacing w:val="-10"/>
                <w:sz w:val="19"/>
              </w:rPr>
              <w:t>y</w:t>
            </w:r>
          </w:p>
        </w:tc>
        <w:tc>
          <w:tcPr>
            <w:tcW w:w="5305" w:type="dxa"/>
          </w:tcPr>
          <w:p w:rsidR="00004D2A" w:rsidRDefault="00004D2A" w:rsidP="00DA492F">
            <w:pPr>
              <w:pStyle w:val="TableParagraph"/>
              <w:spacing w:before="74" w:line="228" w:lineRule="auto"/>
              <w:ind w:left="80"/>
              <w:rPr>
                <w:sz w:val="19"/>
              </w:rPr>
            </w:pPr>
            <w:r>
              <w:rPr>
                <w:sz w:val="19"/>
              </w:rPr>
              <w:t>Sample</w:t>
            </w:r>
            <w:r>
              <w:rPr>
                <w:spacing w:val="-8"/>
                <w:sz w:val="19"/>
              </w:rPr>
              <w:t xml:space="preserve"> </w:t>
            </w:r>
            <w:r>
              <w:rPr>
                <w:sz w:val="19"/>
              </w:rPr>
              <w:t>must</w:t>
            </w:r>
            <w:r>
              <w:rPr>
                <w:spacing w:val="-8"/>
                <w:sz w:val="19"/>
              </w:rPr>
              <w:t xml:space="preserve"> </w:t>
            </w:r>
            <w:r>
              <w:rPr>
                <w:sz w:val="19"/>
              </w:rPr>
              <w:t>contain</w:t>
            </w:r>
            <w:r>
              <w:rPr>
                <w:spacing w:val="-8"/>
                <w:sz w:val="19"/>
              </w:rPr>
              <w:t xml:space="preserve"> </w:t>
            </w:r>
            <w:r>
              <w:rPr>
                <w:sz w:val="19"/>
              </w:rPr>
              <w:t>wood,</w:t>
            </w:r>
            <w:r>
              <w:rPr>
                <w:spacing w:val="-8"/>
                <w:sz w:val="19"/>
              </w:rPr>
              <w:t xml:space="preserve"> </w:t>
            </w:r>
            <w:r>
              <w:rPr>
                <w:sz w:val="19"/>
              </w:rPr>
              <w:t>bone,</w:t>
            </w:r>
            <w:r>
              <w:rPr>
                <w:spacing w:val="-8"/>
                <w:sz w:val="19"/>
              </w:rPr>
              <w:t xml:space="preserve"> </w:t>
            </w:r>
            <w:r>
              <w:rPr>
                <w:sz w:val="19"/>
              </w:rPr>
              <w:t>or</w:t>
            </w:r>
            <w:r>
              <w:rPr>
                <w:spacing w:val="-8"/>
                <w:sz w:val="19"/>
              </w:rPr>
              <w:t xml:space="preserve"> </w:t>
            </w:r>
            <w:r>
              <w:rPr>
                <w:sz w:val="19"/>
              </w:rPr>
              <w:t>carbonate</w:t>
            </w:r>
            <w:r>
              <w:rPr>
                <w:spacing w:val="-8"/>
                <w:sz w:val="19"/>
              </w:rPr>
              <w:t xml:space="preserve"> </w:t>
            </w:r>
            <w:r>
              <w:rPr>
                <w:sz w:val="19"/>
              </w:rPr>
              <w:t>minerals;</w:t>
            </w:r>
            <w:r>
              <w:rPr>
                <w:spacing w:val="-8"/>
                <w:sz w:val="19"/>
              </w:rPr>
              <w:t xml:space="preserve"> </w:t>
            </w:r>
            <w:r>
              <w:rPr>
                <w:sz w:val="19"/>
              </w:rPr>
              <w:t>can</w:t>
            </w:r>
            <w:r>
              <w:rPr>
                <w:spacing w:val="-8"/>
                <w:sz w:val="19"/>
              </w:rPr>
              <w:t xml:space="preserve"> </w:t>
            </w:r>
            <w:r>
              <w:rPr>
                <w:sz w:val="19"/>
              </w:rPr>
              <w:t>be applied to young sediments</w:t>
            </w:r>
          </w:p>
        </w:tc>
      </w:tr>
    </w:tbl>
    <w:p w:rsidR="00004D2A" w:rsidRDefault="00004D2A" w:rsidP="00004D2A">
      <w:pPr>
        <w:pStyle w:val="BodyText"/>
        <w:spacing w:before="46"/>
      </w:pPr>
    </w:p>
    <w:p w:rsidR="00004D2A" w:rsidRDefault="00004D2A" w:rsidP="00004D2A">
      <w:pPr>
        <w:pStyle w:val="BodyText"/>
        <w:spacing w:before="1" w:line="220" w:lineRule="exact"/>
        <w:ind w:left="960"/>
        <w:jc w:val="both"/>
      </w:pPr>
      <w:r>
        <w:t>Table</w:t>
      </w:r>
      <w:r>
        <w:rPr>
          <w:spacing w:val="-4"/>
        </w:rPr>
        <w:t xml:space="preserve"> </w:t>
      </w:r>
      <w:r w:rsidR="008C3CBD">
        <w:t>19.2</w:t>
      </w:r>
      <w:r>
        <w:rPr>
          <w:spacing w:val="-2"/>
        </w:rPr>
        <w:t xml:space="preserve"> </w:t>
      </w:r>
      <w:r>
        <w:t>A</w:t>
      </w:r>
      <w:r>
        <w:rPr>
          <w:spacing w:val="-3"/>
        </w:rPr>
        <w:t xml:space="preserve"> </w:t>
      </w:r>
      <w:r>
        <w:t>few</w:t>
      </w:r>
      <w:r>
        <w:rPr>
          <w:spacing w:val="-4"/>
        </w:rPr>
        <w:t xml:space="preserve"> </w:t>
      </w:r>
      <w:r>
        <w:t>of</w:t>
      </w:r>
      <w:r>
        <w:rPr>
          <w:spacing w:val="-2"/>
        </w:rPr>
        <w:t xml:space="preserve"> </w:t>
      </w:r>
      <w:r>
        <w:t>the</w:t>
      </w:r>
      <w:r>
        <w:rPr>
          <w:spacing w:val="-3"/>
        </w:rPr>
        <w:t xml:space="preserve"> </w:t>
      </w:r>
      <w:r>
        <w:t>isotope</w:t>
      </w:r>
      <w:r>
        <w:rPr>
          <w:spacing w:val="-3"/>
        </w:rPr>
        <w:t xml:space="preserve"> </w:t>
      </w:r>
      <w:r>
        <w:t>systems</w:t>
      </w:r>
      <w:r>
        <w:rPr>
          <w:spacing w:val="-4"/>
        </w:rPr>
        <w:t xml:space="preserve"> </w:t>
      </w:r>
      <w:r>
        <w:t>that</w:t>
      </w:r>
      <w:r>
        <w:rPr>
          <w:spacing w:val="-3"/>
        </w:rPr>
        <w:t xml:space="preserve"> </w:t>
      </w:r>
      <w:r>
        <w:t>are</w:t>
      </w:r>
      <w:r>
        <w:rPr>
          <w:spacing w:val="-3"/>
        </w:rPr>
        <w:t xml:space="preserve"> </w:t>
      </w:r>
      <w:r>
        <w:t>widely</w:t>
      </w:r>
      <w:r>
        <w:rPr>
          <w:spacing w:val="-2"/>
        </w:rPr>
        <w:t xml:space="preserve"> </w:t>
      </w:r>
      <w:r>
        <w:t>used</w:t>
      </w:r>
      <w:r>
        <w:rPr>
          <w:spacing w:val="-3"/>
        </w:rPr>
        <w:t xml:space="preserve"> </w:t>
      </w:r>
      <w:r>
        <w:t>for</w:t>
      </w:r>
      <w:r>
        <w:rPr>
          <w:spacing w:val="-2"/>
        </w:rPr>
        <w:t xml:space="preserve"> </w:t>
      </w:r>
      <w:r>
        <w:t>dating</w:t>
      </w:r>
      <w:r>
        <w:rPr>
          <w:spacing w:val="-2"/>
        </w:rPr>
        <w:t xml:space="preserve"> </w:t>
      </w:r>
      <w:r>
        <w:t>geological</w:t>
      </w:r>
      <w:r>
        <w:rPr>
          <w:spacing w:val="-3"/>
        </w:rPr>
        <w:t xml:space="preserve"> </w:t>
      </w:r>
      <w:r>
        <w:rPr>
          <w:spacing w:val="-2"/>
        </w:rPr>
        <w:t>materials</w:t>
      </w:r>
    </w:p>
    <w:p w:rsidR="00004D2A" w:rsidRDefault="00004D2A" w:rsidP="00004D2A">
      <w:pPr>
        <w:pStyle w:val="BodyText"/>
        <w:spacing w:before="26" w:line="252" w:lineRule="exact"/>
        <w:ind w:left="960" w:right="844" w:firstLine="420"/>
        <w:jc w:val="both"/>
      </w:pPr>
      <w:r>
        <w:t xml:space="preserve">Radiocarbon dating (using </w:t>
      </w:r>
      <w:r>
        <w:rPr>
          <w:position w:val="9"/>
          <w:sz w:val="17"/>
        </w:rPr>
        <w:t>14</w:t>
      </w:r>
      <w:r>
        <w:t>C) can be applied to many geological materials, including sediments and sedimentary rocks, but the materials in question must be younger than 60 ka. Fragments of wood incorporated into young</w:t>
      </w:r>
      <w:r>
        <w:rPr>
          <w:spacing w:val="-10"/>
        </w:rPr>
        <w:t xml:space="preserve"> </w:t>
      </w:r>
      <w:r>
        <w:t>sediments</w:t>
      </w:r>
      <w:r>
        <w:rPr>
          <w:spacing w:val="-9"/>
        </w:rPr>
        <w:t xml:space="preserve"> </w:t>
      </w:r>
      <w:r>
        <w:t>are</w:t>
      </w:r>
      <w:r>
        <w:rPr>
          <w:spacing w:val="-10"/>
        </w:rPr>
        <w:t xml:space="preserve"> </w:t>
      </w:r>
      <w:r>
        <w:t>good</w:t>
      </w:r>
      <w:r>
        <w:rPr>
          <w:spacing w:val="-10"/>
        </w:rPr>
        <w:t xml:space="preserve"> </w:t>
      </w:r>
      <w:r>
        <w:t>candidates</w:t>
      </w:r>
      <w:r>
        <w:rPr>
          <w:spacing w:val="-9"/>
        </w:rPr>
        <w:t xml:space="preserve"> </w:t>
      </w:r>
      <w:r>
        <w:t>for</w:t>
      </w:r>
      <w:r>
        <w:rPr>
          <w:spacing w:val="-10"/>
        </w:rPr>
        <w:t xml:space="preserve"> </w:t>
      </w:r>
      <w:r>
        <w:t>carbon</w:t>
      </w:r>
      <w:r>
        <w:rPr>
          <w:spacing w:val="-10"/>
        </w:rPr>
        <w:t xml:space="preserve"> </w:t>
      </w:r>
      <w:r>
        <w:t>dating,</w:t>
      </w:r>
      <w:r>
        <w:rPr>
          <w:spacing w:val="-10"/>
        </w:rPr>
        <w:t xml:space="preserve"> </w:t>
      </w:r>
      <w:r>
        <w:t>and</w:t>
      </w:r>
      <w:r>
        <w:rPr>
          <w:spacing w:val="-10"/>
        </w:rPr>
        <w:t xml:space="preserve"> </w:t>
      </w:r>
      <w:r>
        <w:t>this</w:t>
      </w:r>
      <w:r>
        <w:rPr>
          <w:spacing w:val="-10"/>
        </w:rPr>
        <w:t xml:space="preserve"> </w:t>
      </w:r>
      <w:r>
        <w:t>technique</w:t>
      </w:r>
      <w:r>
        <w:rPr>
          <w:spacing w:val="-10"/>
        </w:rPr>
        <w:t xml:space="preserve"> </w:t>
      </w:r>
      <w:r>
        <w:t>has</w:t>
      </w:r>
      <w:r>
        <w:rPr>
          <w:spacing w:val="-10"/>
        </w:rPr>
        <w:t xml:space="preserve"> </w:t>
      </w:r>
      <w:r>
        <w:t>been</w:t>
      </w:r>
      <w:r>
        <w:rPr>
          <w:spacing w:val="-10"/>
        </w:rPr>
        <w:t xml:space="preserve"> </w:t>
      </w:r>
      <w:r>
        <w:t>used</w:t>
      </w:r>
      <w:r>
        <w:rPr>
          <w:spacing w:val="-10"/>
        </w:rPr>
        <w:t xml:space="preserve"> </w:t>
      </w:r>
      <w:r>
        <w:t>widely</w:t>
      </w:r>
      <w:r>
        <w:rPr>
          <w:spacing w:val="-10"/>
        </w:rPr>
        <w:t xml:space="preserve"> </w:t>
      </w:r>
      <w:r>
        <w:t>in</w:t>
      </w:r>
      <w:r>
        <w:rPr>
          <w:spacing w:val="-10"/>
        </w:rPr>
        <w:t xml:space="preserve"> </w:t>
      </w:r>
      <w:r>
        <w:t>studies</w:t>
      </w:r>
      <w:r>
        <w:rPr>
          <w:spacing w:val="-10"/>
        </w:rPr>
        <w:t xml:space="preserve"> </w:t>
      </w:r>
      <w:r>
        <w:t xml:space="preserve">involving late Pleistocene glaciers and glacial sediments. An example is shown in Figure </w:t>
      </w:r>
      <w:r w:rsidR="0033166A">
        <w:t>19.15</w:t>
      </w:r>
      <w:r>
        <w:t>; radiocarbon dates from wood</w:t>
      </w:r>
    </w:p>
    <w:p w:rsidR="00004D2A" w:rsidRDefault="00004D2A" w:rsidP="00004D2A">
      <w:pPr>
        <w:spacing w:line="252" w:lineRule="exact"/>
        <w:jc w:val="both"/>
      </w:pPr>
    </w:p>
    <w:p w:rsidR="006E4684" w:rsidRDefault="006E4684" w:rsidP="00004D2A">
      <w:pPr>
        <w:spacing w:line="252" w:lineRule="exact"/>
        <w:jc w:val="both"/>
      </w:pPr>
    </w:p>
    <w:p w:rsidR="006E4684" w:rsidRDefault="006E4684" w:rsidP="00004D2A">
      <w:pPr>
        <w:spacing w:line="252" w:lineRule="exact"/>
        <w:jc w:val="both"/>
      </w:pPr>
    </w:p>
    <w:p w:rsidR="006E4684" w:rsidRDefault="006E4684" w:rsidP="00004D2A">
      <w:pPr>
        <w:spacing w:line="252" w:lineRule="exact"/>
        <w:jc w:val="both"/>
      </w:pPr>
    </w:p>
    <w:p w:rsidR="006E4684" w:rsidRDefault="006E4684" w:rsidP="00004D2A">
      <w:pPr>
        <w:spacing w:line="252" w:lineRule="exact"/>
        <w:jc w:val="both"/>
      </w:pPr>
    </w:p>
    <w:p w:rsidR="006E4684" w:rsidRDefault="006E4684" w:rsidP="00004D2A">
      <w:pPr>
        <w:spacing w:line="252" w:lineRule="exact"/>
        <w:jc w:val="both"/>
      </w:pPr>
    </w:p>
    <w:p w:rsidR="006E4684" w:rsidRDefault="006E4684" w:rsidP="00004D2A">
      <w:pPr>
        <w:spacing w:line="252" w:lineRule="exact"/>
        <w:jc w:val="both"/>
      </w:pPr>
    </w:p>
    <w:p w:rsidR="006E4684" w:rsidRDefault="006E4684" w:rsidP="00004D2A">
      <w:pPr>
        <w:spacing w:line="252" w:lineRule="exact"/>
        <w:jc w:val="both"/>
      </w:pPr>
    </w:p>
    <w:p w:rsidR="006E4684" w:rsidRDefault="006E4684" w:rsidP="00004D2A">
      <w:pPr>
        <w:spacing w:line="252" w:lineRule="exact"/>
        <w:jc w:val="both"/>
      </w:pPr>
    </w:p>
    <w:p w:rsidR="006E4684" w:rsidRDefault="006E4684" w:rsidP="00004D2A">
      <w:pPr>
        <w:spacing w:line="252" w:lineRule="exact"/>
        <w:jc w:val="both"/>
      </w:pPr>
    </w:p>
    <w:p w:rsidR="006E4684" w:rsidRDefault="006E4684" w:rsidP="00004D2A">
      <w:pPr>
        <w:spacing w:line="252" w:lineRule="exact"/>
        <w:jc w:val="both"/>
      </w:pPr>
    </w:p>
    <w:p w:rsidR="006E4684" w:rsidRDefault="006E4684" w:rsidP="00004D2A">
      <w:pPr>
        <w:spacing w:line="252" w:lineRule="exact"/>
        <w:jc w:val="both"/>
      </w:pPr>
    </w:p>
    <w:p w:rsidR="006E4684" w:rsidRDefault="006E4684" w:rsidP="00004D2A">
      <w:pPr>
        <w:spacing w:line="252" w:lineRule="exact"/>
        <w:jc w:val="both"/>
      </w:pPr>
    </w:p>
    <w:p w:rsidR="006E4684" w:rsidRDefault="006E4684" w:rsidP="00004D2A">
      <w:pPr>
        <w:spacing w:line="252" w:lineRule="exact"/>
        <w:jc w:val="both"/>
      </w:pPr>
    </w:p>
    <w:p w:rsidR="006E4684" w:rsidRDefault="006E4684" w:rsidP="00004D2A">
      <w:pPr>
        <w:spacing w:line="252" w:lineRule="exact"/>
        <w:jc w:val="both"/>
      </w:pPr>
    </w:p>
    <w:p w:rsidR="006E4684" w:rsidRDefault="006E4684" w:rsidP="00004D2A">
      <w:pPr>
        <w:spacing w:line="252" w:lineRule="exact"/>
        <w:jc w:val="both"/>
      </w:pPr>
    </w:p>
    <w:p w:rsidR="006E4684" w:rsidRDefault="006E4684" w:rsidP="00004D2A">
      <w:pPr>
        <w:spacing w:line="252" w:lineRule="exact"/>
        <w:jc w:val="both"/>
      </w:pPr>
    </w:p>
    <w:p w:rsidR="006E4684" w:rsidRDefault="006E4684" w:rsidP="00004D2A">
      <w:pPr>
        <w:spacing w:line="252" w:lineRule="exact"/>
        <w:jc w:val="both"/>
      </w:pPr>
    </w:p>
    <w:p w:rsidR="006E4684" w:rsidRDefault="006E4684" w:rsidP="00004D2A">
      <w:pPr>
        <w:spacing w:line="252" w:lineRule="exact"/>
        <w:jc w:val="both"/>
      </w:pPr>
    </w:p>
    <w:p w:rsidR="006E4684" w:rsidRDefault="006E4684" w:rsidP="00004D2A">
      <w:pPr>
        <w:spacing w:line="252" w:lineRule="exact"/>
        <w:jc w:val="both"/>
      </w:pPr>
    </w:p>
    <w:p w:rsidR="006E4684" w:rsidRDefault="006E4684" w:rsidP="00004D2A">
      <w:pPr>
        <w:spacing w:line="252" w:lineRule="exact"/>
        <w:jc w:val="both"/>
      </w:pPr>
    </w:p>
    <w:p w:rsidR="006E4684" w:rsidRDefault="006E4684" w:rsidP="00004D2A">
      <w:pPr>
        <w:spacing w:line="252" w:lineRule="exact"/>
        <w:jc w:val="both"/>
      </w:pPr>
    </w:p>
    <w:p w:rsidR="006E4684" w:rsidRDefault="006E4684" w:rsidP="00004D2A">
      <w:pPr>
        <w:spacing w:line="252" w:lineRule="exact"/>
        <w:jc w:val="both"/>
      </w:pPr>
    </w:p>
    <w:p w:rsidR="006E4684" w:rsidRDefault="006E4684" w:rsidP="00004D2A">
      <w:pPr>
        <w:spacing w:line="252" w:lineRule="exact"/>
        <w:jc w:val="both"/>
      </w:pPr>
    </w:p>
    <w:p w:rsidR="006E4684" w:rsidRDefault="006E4684" w:rsidP="00004D2A">
      <w:pPr>
        <w:spacing w:line="252" w:lineRule="exact"/>
        <w:jc w:val="both"/>
      </w:pPr>
    </w:p>
    <w:p w:rsidR="006E4684" w:rsidRDefault="006E4684" w:rsidP="00004D2A">
      <w:pPr>
        <w:spacing w:line="252" w:lineRule="exact"/>
        <w:jc w:val="both"/>
      </w:pPr>
    </w:p>
    <w:p w:rsidR="006E4684" w:rsidRDefault="006E4684" w:rsidP="00004D2A">
      <w:pPr>
        <w:spacing w:line="252" w:lineRule="exact"/>
        <w:jc w:val="both"/>
      </w:pPr>
    </w:p>
    <w:p w:rsidR="006E4684" w:rsidRDefault="006E4684" w:rsidP="00004D2A">
      <w:pPr>
        <w:spacing w:line="252" w:lineRule="exact"/>
        <w:jc w:val="both"/>
      </w:pPr>
    </w:p>
    <w:p w:rsidR="006E4684" w:rsidRDefault="006E4684" w:rsidP="00004D2A">
      <w:pPr>
        <w:spacing w:line="252" w:lineRule="exact"/>
        <w:jc w:val="both"/>
      </w:pPr>
    </w:p>
    <w:p w:rsidR="006E4684" w:rsidRDefault="006E4684" w:rsidP="006E4684">
      <w:pPr>
        <w:spacing w:line="252" w:lineRule="exact"/>
        <w:jc w:val="center"/>
        <w:sectPr w:rsidR="006E4684">
          <w:headerReference w:type="even" r:id="rId58"/>
          <w:pgSz w:w="12240" w:h="15840"/>
          <w:pgMar w:top="660" w:right="0" w:bottom="280" w:left="740" w:header="0" w:footer="0" w:gutter="0"/>
          <w:cols w:space="720"/>
        </w:sectPr>
      </w:pPr>
      <w:r>
        <w:t>668</w:t>
      </w:r>
    </w:p>
    <w:p w:rsidR="00004D2A" w:rsidRDefault="00004D2A" w:rsidP="00004D2A">
      <w:pPr>
        <w:pStyle w:val="BodyText"/>
      </w:pPr>
    </w:p>
    <w:p w:rsidR="00004D2A" w:rsidRDefault="00004D2A" w:rsidP="00004D2A">
      <w:pPr>
        <w:pStyle w:val="BodyText"/>
        <w:spacing w:before="15"/>
      </w:pPr>
    </w:p>
    <w:p w:rsidR="00004D2A" w:rsidRDefault="00004D2A" w:rsidP="00004D2A">
      <w:pPr>
        <w:pStyle w:val="BodyText"/>
        <w:spacing w:before="1" w:line="249" w:lineRule="auto"/>
        <w:ind w:left="110" w:right="1698"/>
      </w:pPr>
      <w:r>
        <w:t>fragments in glacial sediments have been used to estimate the time of the last glacial advance along the Strait of</w:t>
      </w:r>
      <w:r>
        <w:rPr>
          <w:spacing w:val="40"/>
        </w:rPr>
        <w:t xml:space="preserve"> </w:t>
      </w:r>
      <w:r>
        <w:rPr>
          <w:spacing w:val="-2"/>
        </w:rPr>
        <w:t>Georgia.</w:t>
      </w:r>
    </w:p>
    <w:p w:rsidR="00004D2A" w:rsidRDefault="00004D2A" w:rsidP="00004D2A">
      <w:pPr>
        <w:pStyle w:val="BodyText"/>
        <w:spacing w:before="7"/>
        <w:rPr>
          <w:sz w:val="19"/>
        </w:rPr>
      </w:pPr>
      <w:r>
        <w:rPr>
          <w:noProof/>
        </w:rPr>
        <w:drawing>
          <wp:anchor distT="0" distB="0" distL="0" distR="0" simplePos="0" relativeHeight="251674624" behindDoc="1" locked="0" layoutInCell="1" allowOverlap="1" wp14:anchorId="0B2603F0" wp14:editId="4C71B872">
            <wp:simplePos x="0" y="0"/>
            <wp:positionH relativeFrom="page">
              <wp:posOffset>1750631</wp:posOffset>
            </wp:positionH>
            <wp:positionV relativeFrom="paragraph">
              <wp:posOffset>158556</wp:posOffset>
            </wp:positionV>
            <wp:extent cx="3759327" cy="3135249"/>
            <wp:effectExtent l="0" t="0" r="0" b="0"/>
            <wp:wrapTopAndBottom/>
            <wp:docPr id="837" name="Image 837">
              <a:hlinkClick xmlns:a="http://schemas.openxmlformats.org/drawingml/2006/main" r:id="rId59"/>
            </wp:docPr>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837" name="Image 837">
                      <a:hlinkClick r:id="rId59"/>
                    </pic:cNvPr>
                    <pic:cNvPicPr/>
                  </pic:nvPicPr>
                  <pic:blipFill>
                    <a:blip r:embed="rId60" cstate="print"/>
                    <a:stretch>
                      <a:fillRect/>
                    </a:stretch>
                  </pic:blipFill>
                  <pic:spPr>
                    <a:xfrm>
                      <a:off x="0" y="0"/>
                      <a:ext cx="3759327" cy="3135249"/>
                    </a:xfrm>
                    <a:prstGeom prst="rect">
                      <a:avLst/>
                    </a:prstGeom>
                  </pic:spPr>
                </pic:pic>
              </a:graphicData>
            </a:graphic>
          </wp:anchor>
        </w:drawing>
      </w:r>
    </w:p>
    <w:p w:rsidR="00DA4028" w:rsidRDefault="00004D2A" w:rsidP="00004D2A">
      <w:pPr>
        <w:rPr>
          <w:w w:val="105"/>
          <w:sz w:val="15"/>
        </w:rPr>
      </w:pPr>
      <w:r>
        <w:rPr>
          <w:w w:val="105"/>
          <w:sz w:val="15"/>
        </w:rPr>
        <w:t xml:space="preserve">Figure </w:t>
      </w:r>
      <w:r w:rsidR="008C3CBD">
        <w:rPr>
          <w:w w:val="105"/>
          <w:sz w:val="15"/>
        </w:rPr>
        <w:t>19.15</w:t>
      </w:r>
      <w:r>
        <w:rPr>
          <w:w w:val="105"/>
          <w:sz w:val="15"/>
        </w:rPr>
        <w:t xml:space="preserve"> Radiocarbon dates on wood fragments in glacial sediments in the Strait of Georgia</w:t>
      </w:r>
      <w:r>
        <w:rPr>
          <w:spacing w:val="40"/>
          <w:w w:val="105"/>
          <w:sz w:val="15"/>
        </w:rPr>
        <w:t xml:space="preserve"> </w:t>
      </w:r>
      <w:r>
        <w:rPr>
          <w:w w:val="105"/>
          <w:sz w:val="15"/>
        </w:rPr>
        <w:t>[SE after Clague, J, 1976, Quadra Sand and its relation to late Wisconsin glaciation of southeast</w:t>
      </w:r>
      <w:r>
        <w:rPr>
          <w:spacing w:val="40"/>
          <w:w w:val="105"/>
          <w:sz w:val="15"/>
        </w:rPr>
        <w:t xml:space="preserve"> </w:t>
      </w:r>
      <w:r>
        <w:rPr>
          <w:w w:val="105"/>
          <w:sz w:val="15"/>
        </w:rPr>
        <w:t>British Columbia, Can. J. Earth Sciences</w:t>
      </w:r>
    </w:p>
    <w:p w:rsidR="00004D2A" w:rsidRDefault="00004D2A" w:rsidP="00004D2A"/>
    <w:p w:rsidR="00004D2A" w:rsidRDefault="00004D2A" w:rsidP="00004D2A">
      <w:r>
        <w:t>Understanding Geologic time</w:t>
      </w:r>
    </w:p>
    <w:p w:rsidR="00004D2A" w:rsidRDefault="00004D2A" w:rsidP="00004D2A"/>
    <w:p w:rsidR="00004D2A" w:rsidRDefault="00004D2A" w:rsidP="00004D2A">
      <w:pPr>
        <w:pStyle w:val="BodyText"/>
        <w:spacing w:line="249" w:lineRule="auto"/>
        <w:ind w:left="960" w:right="846"/>
        <w:jc w:val="both"/>
      </w:pPr>
      <w:r>
        <w:t>It’s one thing to know the facts about geological time — how long it is, how we measure it, how we divide it up, and</w:t>
      </w:r>
      <w:r>
        <w:rPr>
          <w:spacing w:val="-1"/>
        </w:rPr>
        <w:t xml:space="preserve"> </w:t>
      </w:r>
      <w:r>
        <w:t>what</w:t>
      </w:r>
      <w:r>
        <w:rPr>
          <w:spacing w:val="-1"/>
        </w:rPr>
        <w:t xml:space="preserve"> </w:t>
      </w:r>
      <w:r>
        <w:t>we</w:t>
      </w:r>
      <w:r>
        <w:rPr>
          <w:spacing w:val="-1"/>
        </w:rPr>
        <w:t xml:space="preserve"> </w:t>
      </w:r>
      <w:r>
        <w:t>call</w:t>
      </w:r>
      <w:r>
        <w:rPr>
          <w:spacing w:val="-1"/>
        </w:rPr>
        <w:t xml:space="preserve"> </w:t>
      </w:r>
      <w:r>
        <w:t>the</w:t>
      </w:r>
      <w:r>
        <w:rPr>
          <w:spacing w:val="-1"/>
        </w:rPr>
        <w:t xml:space="preserve"> </w:t>
      </w:r>
      <w:r>
        <w:t>various</w:t>
      </w:r>
      <w:r>
        <w:rPr>
          <w:spacing w:val="-1"/>
        </w:rPr>
        <w:t xml:space="preserve"> </w:t>
      </w:r>
      <w:r>
        <w:t>periods</w:t>
      </w:r>
      <w:r>
        <w:rPr>
          <w:spacing w:val="-1"/>
        </w:rPr>
        <w:t xml:space="preserve"> </w:t>
      </w:r>
      <w:r>
        <w:t>and</w:t>
      </w:r>
      <w:r>
        <w:rPr>
          <w:spacing w:val="-1"/>
        </w:rPr>
        <w:t xml:space="preserve"> </w:t>
      </w:r>
      <w:r>
        <w:t>epochs</w:t>
      </w:r>
      <w:r>
        <w:rPr>
          <w:spacing w:val="-1"/>
        </w:rPr>
        <w:t xml:space="preserve"> </w:t>
      </w:r>
      <w:r>
        <w:t>—</w:t>
      </w:r>
      <w:r>
        <w:rPr>
          <w:spacing w:val="-1"/>
        </w:rPr>
        <w:t xml:space="preserve"> </w:t>
      </w:r>
      <w:r>
        <w:t>but</w:t>
      </w:r>
      <w:r>
        <w:rPr>
          <w:spacing w:val="-1"/>
        </w:rPr>
        <w:t xml:space="preserve"> </w:t>
      </w:r>
      <w:r>
        <w:t>it</w:t>
      </w:r>
      <w:r>
        <w:rPr>
          <w:spacing w:val="-1"/>
        </w:rPr>
        <w:t xml:space="preserve"> </w:t>
      </w:r>
      <w:r>
        <w:t>is</w:t>
      </w:r>
      <w:r>
        <w:rPr>
          <w:spacing w:val="-1"/>
        </w:rPr>
        <w:t xml:space="preserve"> </w:t>
      </w:r>
      <w:r>
        <w:t>quite</w:t>
      </w:r>
      <w:r>
        <w:rPr>
          <w:spacing w:val="-1"/>
        </w:rPr>
        <w:t xml:space="preserve"> </w:t>
      </w:r>
      <w:r>
        <w:t>another</w:t>
      </w:r>
      <w:r>
        <w:rPr>
          <w:spacing w:val="-1"/>
        </w:rPr>
        <w:t xml:space="preserve"> </w:t>
      </w:r>
      <w:r>
        <w:t>to</w:t>
      </w:r>
      <w:r>
        <w:rPr>
          <w:spacing w:val="-1"/>
        </w:rPr>
        <w:t xml:space="preserve"> </w:t>
      </w:r>
      <w:r>
        <w:t>really understand</w:t>
      </w:r>
      <w:r>
        <w:rPr>
          <w:spacing w:val="-1"/>
        </w:rPr>
        <w:t xml:space="preserve"> </w:t>
      </w:r>
      <w:r>
        <w:t>geological time.</w:t>
      </w:r>
      <w:r>
        <w:rPr>
          <w:spacing w:val="-1"/>
        </w:rPr>
        <w:t xml:space="preserve"> </w:t>
      </w:r>
      <w:r>
        <w:t>The problem is that our lives are short and our memories are even shorter. Our experiences span only a few decades, so we really don’t have a way of knowing what 11,700 years means. What’s more, it’s hard for us to understand how 11,700</w:t>
      </w:r>
      <w:r>
        <w:rPr>
          <w:spacing w:val="-2"/>
        </w:rPr>
        <w:t xml:space="preserve"> </w:t>
      </w:r>
      <w:r>
        <w:t>years</w:t>
      </w:r>
      <w:r>
        <w:rPr>
          <w:spacing w:val="-1"/>
        </w:rPr>
        <w:t xml:space="preserve"> </w:t>
      </w:r>
      <w:r>
        <w:t>differs</w:t>
      </w:r>
      <w:r>
        <w:rPr>
          <w:spacing w:val="-1"/>
        </w:rPr>
        <w:t xml:space="preserve"> </w:t>
      </w:r>
      <w:r>
        <w:t>from</w:t>
      </w:r>
      <w:r>
        <w:rPr>
          <w:spacing w:val="-2"/>
        </w:rPr>
        <w:t xml:space="preserve"> </w:t>
      </w:r>
      <w:r>
        <w:t>65.5</w:t>
      </w:r>
      <w:r>
        <w:rPr>
          <w:spacing w:val="-2"/>
        </w:rPr>
        <w:t xml:space="preserve"> </w:t>
      </w:r>
      <w:r>
        <w:t>Ma,</w:t>
      </w:r>
      <w:r>
        <w:rPr>
          <w:spacing w:val="-2"/>
        </w:rPr>
        <w:t xml:space="preserve"> </w:t>
      </w:r>
      <w:r>
        <w:t>or</w:t>
      </w:r>
      <w:r>
        <w:rPr>
          <w:spacing w:val="-2"/>
        </w:rPr>
        <w:t xml:space="preserve"> </w:t>
      </w:r>
      <w:r>
        <w:t>even</w:t>
      </w:r>
      <w:r>
        <w:rPr>
          <w:spacing w:val="-1"/>
        </w:rPr>
        <w:t xml:space="preserve"> </w:t>
      </w:r>
      <w:r>
        <w:t>from</w:t>
      </w:r>
      <w:r>
        <w:rPr>
          <w:spacing w:val="-2"/>
        </w:rPr>
        <w:t xml:space="preserve"> </w:t>
      </w:r>
      <w:r>
        <w:t>1.8</w:t>
      </w:r>
      <w:r>
        <w:rPr>
          <w:spacing w:val="-2"/>
        </w:rPr>
        <w:t xml:space="preserve"> </w:t>
      </w:r>
      <w:r>
        <w:t>Ga.</w:t>
      </w:r>
      <w:r>
        <w:rPr>
          <w:spacing w:val="-2"/>
        </w:rPr>
        <w:t xml:space="preserve"> </w:t>
      </w:r>
      <w:r>
        <w:t>It’s</w:t>
      </w:r>
      <w:r>
        <w:rPr>
          <w:spacing w:val="-2"/>
        </w:rPr>
        <w:t xml:space="preserve"> </w:t>
      </w:r>
      <w:r>
        <w:t>not</w:t>
      </w:r>
      <w:r>
        <w:rPr>
          <w:spacing w:val="-2"/>
        </w:rPr>
        <w:t xml:space="preserve"> </w:t>
      </w:r>
      <w:r>
        <w:t>that</w:t>
      </w:r>
      <w:r>
        <w:rPr>
          <w:spacing w:val="-1"/>
        </w:rPr>
        <w:t xml:space="preserve"> </w:t>
      </w:r>
      <w:r>
        <w:t>we</w:t>
      </w:r>
      <w:r>
        <w:rPr>
          <w:spacing w:val="-2"/>
        </w:rPr>
        <w:t xml:space="preserve"> </w:t>
      </w:r>
      <w:r>
        <w:t>can’t</w:t>
      </w:r>
      <w:r>
        <w:rPr>
          <w:spacing w:val="-1"/>
        </w:rPr>
        <w:t xml:space="preserve"> </w:t>
      </w:r>
      <w:r>
        <w:t>comprehend</w:t>
      </w:r>
      <w:r>
        <w:rPr>
          <w:spacing w:val="-1"/>
        </w:rPr>
        <w:t xml:space="preserve"> </w:t>
      </w:r>
      <w:r>
        <w:t>what</w:t>
      </w:r>
      <w:r>
        <w:rPr>
          <w:spacing w:val="-2"/>
        </w:rPr>
        <w:t xml:space="preserve"> </w:t>
      </w:r>
      <w:r>
        <w:t>the</w:t>
      </w:r>
      <w:r>
        <w:rPr>
          <w:spacing w:val="-2"/>
        </w:rPr>
        <w:t xml:space="preserve"> </w:t>
      </w:r>
      <w:r>
        <w:t>numbers</w:t>
      </w:r>
      <w:r>
        <w:rPr>
          <w:spacing w:val="-1"/>
        </w:rPr>
        <w:t xml:space="preserve"> </w:t>
      </w:r>
      <w:r>
        <w:t>mean</w:t>
      </w:r>
    </w:p>
    <w:p w:rsidR="00004D2A" w:rsidRDefault="00004D2A" w:rsidP="00004D2A">
      <w:pPr>
        <w:pStyle w:val="BodyText"/>
        <w:spacing w:before="5" w:line="249" w:lineRule="auto"/>
        <w:ind w:left="960" w:right="848"/>
        <w:jc w:val="both"/>
      </w:pPr>
      <w:r>
        <w:t>— we can all get that figured out with a bit of practice — but even if we do know the numerical meaning of 65.5 Ma, we can’t really appreciate how long ago it was.</w:t>
      </w:r>
    </w:p>
    <w:p w:rsidR="00004D2A" w:rsidRDefault="00004D2A" w:rsidP="00004D2A">
      <w:pPr>
        <w:pStyle w:val="BodyText"/>
        <w:spacing w:before="1" w:line="249" w:lineRule="auto"/>
        <w:ind w:left="960" w:right="843" w:firstLine="420"/>
        <w:jc w:val="both"/>
      </w:pPr>
      <w:r>
        <w:t>You</w:t>
      </w:r>
      <w:r>
        <w:rPr>
          <w:spacing w:val="-9"/>
        </w:rPr>
        <w:t xml:space="preserve"> </w:t>
      </w:r>
      <w:r>
        <w:t>may</w:t>
      </w:r>
      <w:r>
        <w:rPr>
          <w:spacing w:val="-9"/>
        </w:rPr>
        <w:t xml:space="preserve"> </w:t>
      </w:r>
      <w:r>
        <w:t>be</w:t>
      </w:r>
      <w:r>
        <w:rPr>
          <w:spacing w:val="-9"/>
        </w:rPr>
        <w:t xml:space="preserve"> </w:t>
      </w:r>
      <w:r>
        <w:t>wondering</w:t>
      </w:r>
      <w:r>
        <w:rPr>
          <w:spacing w:val="-8"/>
        </w:rPr>
        <w:t xml:space="preserve"> </w:t>
      </w:r>
      <w:r>
        <w:t>why</w:t>
      </w:r>
      <w:r>
        <w:rPr>
          <w:spacing w:val="-9"/>
        </w:rPr>
        <w:t xml:space="preserve"> </w:t>
      </w:r>
      <w:r>
        <w:t>it’s</w:t>
      </w:r>
      <w:r>
        <w:rPr>
          <w:spacing w:val="-9"/>
        </w:rPr>
        <w:t xml:space="preserve"> </w:t>
      </w:r>
      <w:r>
        <w:t>so</w:t>
      </w:r>
      <w:r>
        <w:rPr>
          <w:spacing w:val="-9"/>
        </w:rPr>
        <w:t xml:space="preserve"> </w:t>
      </w:r>
      <w:r>
        <w:t>important</w:t>
      </w:r>
      <w:r>
        <w:rPr>
          <w:spacing w:val="-8"/>
        </w:rPr>
        <w:t xml:space="preserve"> </w:t>
      </w:r>
      <w:r>
        <w:t>to</w:t>
      </w:r>
      <w:r>
        <w:rPr>
          <w:spacing w:val="-9"/>
        </w:rPr>
        <w:t xml:space="preserve"> </w:t>
      </w:r>
      <w:r>
        <w:t>really</w:t>
      </w:r>
      <w:r>
        <w:rPr>
          <w:spacing w:val="-8"/>
        </w:rPr>
        <w:t xml:space="preserve"> </w:t>
      </w:r>
      <w:r>
        <w:t>“understand”</w:t>
      </w:r>
      <w:r>
        <w:rPr>
          <w:spacing w:val="-8"/>
        </w:rPr>
        <w:t xml:space="preserve"> </w:t>
      </w:r>
      <w:r>
        <w:t>geological</w:t>
      </w:r>
      <w:r>
        <w:rPr>
          <w:spacing w:val="-8"/>
        </w:rPr>
        <w:t xml:space="preserve"> </w:t>
      </w:r>
      <w:r>
        <w:t>time.</w:t>
      </w:r>
      <w:r>
        <w:rPr>
          <w:spacing w:val="-8"/>
        </w:rPr>
        <w:t xml:space="preserve"> </w:t>
      </w:r>
      <w:r>
        <w:t>There</w:t>
      </w:r>
      <w:r>
        <w:rPr>
          <w:spacing w:val="-9"/>
        </w:rPr>
        <w:t xml:space="preserve"> </w:t>
      </w:r>
      <w:r>
        <w:t>are</w:t>
      </w:r>
      <w:r>
        <w:rPr>
          <w:spacing w:val="-9"/>
        </w:rPr>
        <w:t xml:space="preserve"> </w:t>
      </w:r>
      <w:r>
        <w:t>some</w:t>
      </w:r>
      <w:r>
        <w:rPr>
          <w:spacing w:val="-9"/>
        </w:rPr>
        <w:t xml:space="preserve"> </w:t>
      </w:r>
      <w:r>
        <w:t>very</w:t>
      </w:r>
      <w:r>
        <w:rPr>
          <w:spacing w:val="-9"/>
        </w:rPr>
        <w:t xml:space="preserve"> </w:t>
      </w:r>
      <w:r>
        <w:t>good reasons. One is so that we can fully understand how geological processes that seem impossibly slow can produce anything</w:t>
      </w:r>
      <w:r>
        <w:rPr>
          <w:spacing w:val="-7"/>
        </w:rPr>
        <w:t xml:space="preserve"> </w:t>
      </w:r>
      <w:r>
        <w:t>of</w:t>
      </w:r>
      <w:r>
        <w:rPr>
          <w:spacing w:val="-7"/>
        </w:rPr>
        <w:t xml:space="preserve"> </w:t>
      </w:r>
      <w:r>
        <w:t>consequence.</w:t>
      </w:r>
      <w:r>
        <w:rPr>
          <w:spacing w:val="-6"/>
        </w:rPr>
        <w:t xml:space="preserve"> </w:t>
      </w:r>
      <w:r>
        <w:t>For</w:t>
      </w:r>
      <w:r>
        <w:rPr>
          <w:spacing w:val="-7"/>
        </w:rPr>
        <w:t xml:space="preserve"> </w:t>
      </w:r>
      <w:r>
        <w:t>example,</w:t>
      </w:r>
      <w:r>
        <w:rPr>
          <w:spacing w:val="-6"/>
        </w:rPr>
        <w:t xml:space="preserve"> </w:t>
      </w:r>
      <w:r>
        <w:t>we</w:t>
      </w:r>
      <w:r>
        <w:rPr>
          <w:spacing w:val="-7"/>
        </w:rPr>
        <w:t xml:space="preserve"> </w:t>
      </w:r>
      <w:r>
        <w:t>are</w:t>
      </w:r>
      <w:r>
        <w:rPr>
          <w:spacing w:val="-7"/>
        </w:rPr>
        <w:t xml:space="preserve"> </w:t>
      </w:r>
      <w:r>
        <w:t>familiar</w:t>
      </w:r>
      <w:r>
        <w:rPr>
          <w:spacing w:val="-6"/>
        </w:rPr>
        <w:t xml:space="preserve"> </w:t>
      </w:r>
      <w:r>
        <w:t>with</w:t>
      </w:r>
      <w:r>
        <w:rPr>
          <w:spacing w:val="-7"/>
        </w:rPr>
        <w:t xml:space="preserve"> </w:t>
      </w:r>
      <w:r>
        <w:t>the</w:t>
      </w:r>
      <w:r>
        <w:rPr>
          <w:spacing w:val="-7"/>
        </w:rPr>
        <w:t xml:space="preserve"> </w:t>
      </w:r>
      <w:r>
        <w:t>concept</w:t>
      </w:r>
      <w:r>
        <w:rPr>
          <w:spacing w:val="-7"/>
        </w:rPr>
        <w:t xml:space="preserve"> </w:t>
      </w:r>
      <w:r>
        <w:t>of</w:t>
      </w:r>
      <w:r>
        <w:rPr>
          <w:spacing w:val="-7"/>
        </w:rPr>
        <w:t xml:space="preserve"> </w:t>
      </w:r>
      <w:r>
        <w:t>driving</w:t>
      </w:r>
      <w:r>
        <w:rPr>
          <w:spacing w:val="-7"/>
        </w:rPr>
        <w:t xml:space="preserve"> </w:t>
      </w:r>
      <w:r>
        <w:t>from</w:t>
      </w:r>
      <w:r>
        <w:rPr>
          <w:spacing w:val="-7"/>
        </w:rPr>
        <w:t xml:space="preserve"> </w:t>
      </w:r>
      <w:r>
        <w:t>one</w:t>
      </w:r>
      <w:r>
        <w:rPr>
          <w:spacing w:val="-7"/>
        </w:rPr>
        <w:t xml:space="preserve"> </w:t>
      </w:r>
      <w:r>
        <w:t>major</w:t>
      </w:r>
      <w:r>
        <w:rPr>
          <w:spacing w:val="-7"/>
        </w:rPr>
        <w:t xml:space="preserve"> </w:t>
      </w:r>
      <w:r>
        <w:t>city</w:t>
      </w:r>
      <w:r>
        <w:rPr>
          <w:spacing w:val="-7"/>
        </w:rPr>
        <w:t xml:space="preserve"> </w:t>
      </w:r>
      <w:r>
        <w:t>to</w:t>
      </w:r>
      <w:r>
        <w:rPr>
          <w:spacing w:val="-7"/>
        </w:rPr>
        <w:t xml:space="preserve"> </w:t>
      </w:r>
      <w:r>
        <w:t>another:</w:t>
      </w:r>
      <w:r>
        <w:rPr>
          <w:spacing w:val="-7"/>
        </w:rPr>
        <w:t xml:space="preserve"> </w:t>
      </w:r>
      <w:r>
        <w:t>a journey</w:t>
      </w:r>
      <w:r>
        <w:rPr>
          <w:spacing w:val="-10"/>
        </w:rPr>
        <w:t xml:space="preserve"> </w:t>
      </w:r>
      <w:r>
        <w:t>of</w:t>
      </w:r>
      <w:r>
        <w:rPr>
          <w:spacing w:val="-11"/>
        </w:rPr>
        <w:t xml:space="preserve"> </w:t>
      </w:r>
      <w:r>
        <w:t>several</w:t>
      </w:r>
      <w:r>
        <w:rPr>
          <w:spacing w:val="-10"/>
        </w:rPr>
        <w:t xml:space="preserve"> </w:t>
      </w:r>
      <w:r>
        <w:t>hours</w:t>
      </w:r>
      <w:r>
        <w:rPr>
          <w:spacing w:val="-11"/>
        </w:rPr>
        <w:t xml:space="preserve"> </w:t>
      </w:r>
      <w:r>
        <w:t>at</w:t>
      </w:r>
      <w:r>
        <w:rPr>
          <w:spacing w:val="-10"/>
        </w:rPr>
        <w:t xml:space="preserve"> </w:t>
      </w:r>
      <w:r>
        <w:t>around</w:t>
      </w:r>
      <w:r>
        <w:rPr>
          <w:spacing w:val="-10"/>
        </w:rPr>
        <w:t xml:space="preserve"> </w:t>
      </w:r>
      <w:r>
        <w:t>100</w:t>
      </w:r>
      <w:r>
        <w:rPr>
          <w:spacing w:val="-11"/>
        </w:rPr>
        <w:t xml:space="preserve"> </w:t>
      </w:r>
      <w:r>
        <w:t>km/h.</w:t>
      </w:r>
      <w:r>
        <w:rPr>
          <w:spacing w:val="-11"/>
        </w:rPr>
        <w:t xml:space="preserve"> </w:t>
      </w:r>
      <w:r>
        <w:t>Continents</w:t>
      </w:r>
      <w:r>
        <w:rPr>
          <w:spacing w:val="-10"/>
        </w:rPr>
        <w:t xml:space="preserve"> </w:t>
      </w:r>
      <w:r>
        <w:t>move</w:t>
      </w:r>
      <w:r>
        <w:rPr>
          <w:spacing w:val="-10"/>
        </w:rPr>
        <w:t xml:space="preserve"> </w:t>
      </w:r>
      <w:r>
        <w:t>toward</w:t>
      </w:r>
      <w:r>
        <w:rPr>
          <w:spacing w:val="-10"/>
        </w:rPr>
        <w:t xml:space="preserve"> </w:t>
      </w:r>
      <w:r>
        <w:t>each</w:t>
      </w:r>
      <w:r>
        <w:rPr>
          <w:spacing w:val="-10"/>
        </w:rPr>
        <w:t xml:space="preserve"> </w:t>
      </w:r>
      <w:r>
        <w:t>other</w:t>
      </w:r>
      <w:r>
        <w:rPr>
          <w:spacing w:val="-10"/>
        </w:rPr>
        <w:t xml:space="preserve"> </w:t>
      </w:r>
      <w:r>
        <w:t>at</w:t>
      </w:r>
      <w:r>
        <w:rPr>
          <w:spacing w:val="-10"/>
        </w:rPr>
        <w:t xml:space="preserve"> </w:t>
      </w:r>
      <w:r>
        <w:t>rates</w:t>
      </w:r>
      <w:r>
        <w:rPr>
          <w:spacing w:val="-10"/>
        </w:rPr>
        <w:t xml:space="preserve"> </w:t>
      </w:r>
      <w:r>
        <w:t>of</w:t>
      </w:r>
      <w:r>
        <w:rPr>
          <w:spacing w:val="-11"/>
        </w:rPr>
        <w:t xml:space="preserve"> </w:t>
      </w:r>
      <w:r>
        <w:t>a</w:t>
      </w:r>
      <w:r>
        <w:rPr>
          <w:spacing w:val="-11"/>
        </w:rPr>
        <w:t xml:space="preserve"> </w:t>
      </w:r>
      <w:r>
        <w:t>fraction</w:t>
      </w:r>
      <w:r>
        <w:rPr>
          <w:spacing w:val="-10"/>
        </w:rPr>
        <w:t xml:space="preserve"> </w:t>
      </w:r>
      <w:r>
        <w:t>of</w:t>
      </w:r>
      <w:r>
        <w:rPr>
          <w:spacing w:val="-11"/>
        </w:rPr>
        <w:t xml:space="preserve"> </w:t>
      </w:r>
      <w:r>
        <w:t>a</w:t>
      </w:r>
      <w:r>
        <w:rPr>
          <w:spacing w:val="-11"/>
        </w:rPr>
        <w:t xml:space="preserve"> </w:t>
      </w:r>
      <w:proofErr w:type="spellStart"/>
      <w:r>
        <w:t>millimetre</w:t>
      </w:r>
      <w:proofErr w:type="spellEnd"/>
      <w:r>
        <w:t xml:space="preserve"> per day, or something in the order of 0.00000001 km/h, and yet, at this impossibly slow rate (try walking at that speed!), they can move thousands of </w:t>
      </w:r>
      <w:proofErr w:type="spellStart"/>
      <w:r>
        <w:t>kilometres</w:t>
      </w:r>
      <w:proofErr w:type="spellEnd"/>
      <w:r>
        <w:t>. Sediments typically accumulate at even slower rates — less than</w:t>
      </w:r>
      <w:r>
        <w:rPr>
          <w:spacing w:val="80"/>
        </w:rPr>
        <w:t xml:space="preserve"> </w:t>
      </w:r>
      <w:r>
        <w:t xml:space="preserve">a </w:t>
      </w:r>
      <w:proofErr w:type="spellStart"/>
      <w:r>
        <w:t>millimetre</w:t>
      </w:r>
      <w:proofErr w:type="spellEnd"/>
      <w:r>
        <w:t xml:space="preserve"> per year — but still they are thick enough to be thrust up into monumental mountains and carved into breathtaking canyons.</w:t>
      </w:r>
    </w:p>
    <w:p w:rsidR="006E4684" w:rsidRDefault="00004D2A" w:rsidP="00004D2A">
      <w:pPr>
        <w:pStyle w:val="BodyText"/>
        <w:spacing w:before="7" w:line="249" w:lineRule="auto"/>
        <w:ind w:left="960" w:right="845" w:firstLine="420"/>
        <w:jc w:val="both"/>
      </w:pPr>
      <w:r>
        <w:t xml:space="preserve">Another reason is that for our survival on this planet, we need to understand issues like extinction of endangered species and </w:t>
      </w:r>
      <w:r>
        <w:rPr>
          <w:b/>
        </w:rPr>
        <w:t xml:space="preserve">anthropogenic </w:t>
      </w:r>
      <w:r>
        <w:t>(human-caused) climate change. Some people, who don’t understand geological time, are quick to say that the climate has changed in the past, and that what is happening now is no different.</w:t>
      </w:r>
      <w:r>
        <w:rPr>
          <w:spacing w:val="-7"/>
        </w:rPr>
        <w:t xml:space="preserve"> </w:t>
      </w:r>
      <w:r>
        <w:t>And</w:t>
      </w:r>
      <w:r>
        <w:rPr>
          <w:spacing w:val="-7"/>
        </w:rPr>
        <w:t xml:space="preserve"> </w:t>
      </w:r>
      <w:r>
        <w:t>it</w:t>
      </w:r>
      <w:r>
        <w:rPr>
          <w:spacing w:val="-7"/>
        </w:rPr>
        <w:t xml:space="preserve"> </w:t>
      </w:r>
      <w:r>
        <w:t>certainly</w:t>
      </w:r>
      <w:r>
        <w:rPr>
          <w:spacing w:val="-6"/>
        </w:rPr>
        <w:t xml:space="preserve"> </w:t>
      </w:r>
      <w:r>
        <w:t>has</w:t>
      </w:r>
      <w:r>
        <w:rPr>
          <w:spacing w:val="-7"/>
        </w:rPr>
        <w:t xml:space="preserve"> </w:t>
      </w:r>
      <w:r>
        <w:t>changed</w:t>
      </w:r>
      <w:r>
        <w:rPr>
          <w:spacing w:val="-7"/>
        </w:rPr>
        <w:t xml:space="preserve"> </w:t>
      </w:r>
      <w:r>
        <w:t>in</w:t>
      </w:r>
      <w:r>
        <w:rPr>
          <w:spacing w:val="-7"/>
        </w:rPr>
        <w:t xml:space="preserve"> </w:t>
      </w:r>
      <w:r>
        <w:t>the</w:t>
      </w:r>
      <w:r>
        <w:rPr>
          <w:spacing w:val="-7"/>
        </w:rPr>
        <w:t xml:space="preserve"> </w:t>
      </w:r>
      <w:r>
        <w:t>past.</w:t>
      </w:r>
      <w:r>
        <w:rPr>
          <w:spacing w:val="-7"/>
        </w:rPr>
        <w:t xml:space="preserve"> </w:t>
      </w:r>
      <w:r>
        <w:t>For</w:t>
      </w:r>
      <w:r>
        <w:rPr>
          <w:spacing w:val="-7"/>
        </w:rPr>
        <w:t xml:space="preserve"> </w:t>
      </w:r>
      <w:r>
        <w:t>example,</w:t>
      </w:r>
      <w:r>
        <w:rPr>
          <w:spacing w:val="-6"/>
        </w:rPr>
        <w:t xml:space="preserve"> </w:t>
      </w:r>
      <w:r>
        <w:t>from</w:t>
      </w:r>
      <w:r>
        <w:rPr>
          <w:spacing w:val="-7"/>
        </w:rPr>
        <w:t xml:space="preserve"> </w:t>
      </w:r>
      <w:r>
        <w:t>the</w:t>
      </w:r>
      <w:r>
        <w:rPr>
          <w:spacing w:val="-7"/>
        </w:rPr>
        <w:t xml:space="preserve"> </w:t>
      </w:r>
      <w:r>
        <w:t>Eocene</w:t>
      </w:r>
      <w:r>
        <w:rPr>
          <w:spacing w:val="-7"/>
        </w:rPr>
        <w:t xml:space="preserve"> </w:t>
      </w:r>
      <w:r>
        <w:t>(50</w:t>
      </w:r>
      <w:r>
        <w:rPr>
          <w:spacing w:val="-7"/>
        </w:rPr>
        <w:t xml:space="preserve"> </w:t>
      </w:r>
      <w:r>
        <w:t>Ma)</w:t>
      </w:r>
      <w:r>
        <w:rPr>
          <w:spacing w:val="-7"/>
        </w:rPr>
        <w:t xml:space="preserve"> </w:t>
      </w:r>
      <w:r>
        <w:t>to</w:t>
      </w:r>
      <w:r>
        <w:rPr>
          <w:spacing w:val="-7"/>
        </w:rPr>
        <w:t xml:space="preserve"> </w:t>
      </w:r>
      <w:r>
        <w:t>the</w:t>
      </w:r>
      <w:r>
        <w:rPr>
          <w:spacing w:val="-7"/>
        </w:rPr>
        <w:t xml:space="preserve"> </w:t>
      </w:r>
      <w:r>
        <w:t>present</w:t>
      </w:r>
      <w:r>
        <w:rPr>
          <w:spacing w:val="-7"/>
        </w:rPr>
        <w:t xml:space="preserve"> </w:t>
      </w:r>
      <w:r>
        <w:t>day,</w:t>
      </w:r>
      <w:r>
        <w:rPr>
          <w:spacing w:val="-7"/>
        </w:rPr>
        <w:t xml:space="preserve"> </w:t>
      </w:r>
      <w:r>
        <w:t>Earth’s climate</w:t>
      </w:r>
      <w:r>
        <w:rPr>
          <w:spacing w:val="-5"/>
        </w:rPr>
        <w:t xml:space="preserve"> </w:t>
      </w:r>
      <w:r>
        <w:t>cooled</w:t>
      </w:r>
      <w:r>
        <w:rPr>
          <w:spacing w:val="-5"/>
        </w:rPr>
        <w:t xml:space="preserve"> </w:t>
      </w:r>
      <w:r>
        <w:t>by</w:t>
      </w:r>
      <w:r>
        <w:rPr>
          <w:spacing w:val="-6"/>
        </w:rPr>
        <w:t xml:space="preserve"> </w:t>
      </w:r>
      <w:r>
        <w:t>about</w:t>
      </w:r>
      <w:r>
        <w:rPr>
          <w:spacing w:val="-6"/>
        </w:rPr>
        <w:t xml:space="preserve"> </w:t>
      </w:r>
      <w:r>
        <w:t>12°C.</w:t>
      </w:r>
      <w:r>
        <w:rPr>
          <w:spacing w:val="-5"/>
        </w:rPr>
        <w:t xml:space="preserve"> </w:t>
      </w:r>
      <w:r>
        <w:t>That’s</w:t>
      </w:r>
      <w:r>
        <w:rPr>
          <w:spacing w:val="-5"/>
        </w:rPr>
        <w:t xml:space="preserve"> </w:t>
      </w:r>
      <w:r>
        <w:t>a</w:t>
      </w:r>
      <w:r>
        <w:rPr>
          <w:spacing w:val="-6"/>
        </w:rPr>
        <w:t xml:space="preserve"> </w:t>
      </w:r>
      <w:r>
        <w:t>huge</w:t>
      </w:r>
      <w:r>
        <w:rPr>
          <w:spacing w:val="-6"/>
        </w:rPr>
        <w:t xml:space="preserve"> </w:t>
      </w:r>
      <w:r>
        <w:t>change</w:t>
      </w:r>
      <w:r>
        <w:rPr>
          <w:spacing w:val="-5"/>
        </w:rPr>
        <w:t xml:space="preserve"> </w:t>
      </w:r>
      <w:r>
        <w:t>that</w:t>
      </w:r>
      <w:r>
        <w:rPr>
          <w:spacing w:val="-5"/>
        </w:rPr>
        <w:t xml:space="preserve"> </w:t>
      </w:r>
      <w:r>
        <w:t>ranks</w:t>
      </w:r>
      <w:r>
        <w:rPr>
          <w:spacing w:val="-6"/>
        </w:rPr>
        <w:t xml:space="preserve"> </w:t>
      </w:r>
      <w:r>
        <w:t>up</w:t>
      </w:r>
      <w:r>
        <w:rPr>
          <w:spacing w:val="-6"/>
        </w:rPr>
        <w:t xml:space="preserve"> </w:t>
      </w:r>
      <w:r>
        <w:t>there</w:t>
      </w:r>
      <w:r>
        <w:rPr>
          <w:spacing w:val="-5"/>
        </w:rPr>
        <w:t xml:space="preserve"> </w:t>
      </w:r>
      <w:r>
        <w:t>with</w:t>
      </w:r>
      <w:r>
        <w:rPr>
          <w:spacing w:val="-5"/>
        </w:rPr>
        <w:t xml:space="preserve"> </w:t>
      </w:r>
      <w:r>
        <w:t>many</w:t>
      </w:r>
      <w:r>
        <w:rPr>
          <w:spacing w:val="-5"/>
        </w:rPr>
        <w:t xml:space="preserve"> </w:t>
      </w:r>
      <w:r>
        <w:t>of</w:t>
      </w:r>
      <w:r>
        <w:rPr>
          <w:spacing w:val="-6"/>
        </w:rPr>
        <w:t xml:space="preserve"> </w:t>
      </w:r>
      <w:r>
        <w:t>the</w:t>
      </w:r>
      <w:r>
        <w:rPr>
          <w:spacing w:val="-6"/>
        </w:rPr>
        <w:t xml:space="preserve"> </w:t>
      </w:r>
      <w:r>
        <w:t>important</w:t>
      </w:r>
      <w:r>
        <w:rPr>
          <w:spacing w:val="-5"/>
        </w:rPr>
        <w:t xml:space="preserve"> </w:t>
      </w:r>
      <w:r>
        <w:t>climate</w:t>
      </w:r>
      <w:r>
        <w:rPr>
          <w:spacing w:val="-5"/>
        </w:rPr>
        <w:t xml:space="preserve"> </w:t>
      </w:r>
      <w:r>
        <w:t xml:space="preserve">changes of the distant past, and yet the rate of change over that time was only 0.000024°C/century. Anthropogenic climate change has been </w:t>
      </w:r>
    </w:p>
    <w:p w:rsidR="00004D2A" w:rsidRDefault="00004D2A" w:rsidP="006E4684">
      <w:pPr>
        <w:pStyle w:val="BodyText"/>
        <w:spacing w:before="7" w:line="249" w:lineRule="auto"/>
        <w:ind w:left="960" w:right="845"/>
        <w:jc w:val="both"/>
      </w:pPr>
      <w:r>
        <w:lastRenderedPageBreak/>
        <w:t>1.1°C over the past 100 years,</w:t>
      </w:r>
      <w:r>
        <w:rPr>
          <w:vertAlign w:val="superscript"/>
        </w:rPr>
        <w:t>1</w:t>
      </w:r>
      <w:r>
        <w:t xml:space="preserve"> and that is 45,800 times faster than the rate of natural climate change since the Eocene!</w:t>
      </w:r>
    </w:p>
    <w:p w:rsidR="00004D2A" w:rsidRDefault="00004D2A" w:rsidP="00004D2A">
      <w:pPr>
        <w:pStyle w:val="BodyText"/>
        <w:spacing w:before="7" w:line="249" w:lineRule="auto"/>
        <w:ind w:left="960" w:right="848" w:firstLine="420"/>
        <w:jc w:val="both"/>
      </w:pPr>
      <w:r>
        <w:t>One</w:t>
      </w:r>
      <w:r>
        <w:rPr>
          <w:spacing w:val="16"/>
        </w:rPr>
        <w:t xml:space="preserve"> </w:t>
      </w:r>
      <w:r>
        <w:t>way</w:t>
      </w:r>
      <w:r>
        <w:rPr>
          <w:spacing w:val="17"/>
        </w:rPr>
        <w:t xml:space="preserve"> </w:t>
      </w:r>
      <w:r>
        <w:t>to</w:t>
      </w:r>
      <w:r>
        <w:rPr>
          <w:spacing w:val="17"/>
        </w:rPr>
        <w:t xml:space="preserve"> </w:t>
      </w:r>
      <w:r>
        <w:t>wrap</w:t>
      </w:r>
      <w:r>
        <w:rPr>
          <w:spacing w:val="17"/>
        </w:rPr>
        <w:t xml:space="preserve"> </w:t>
      </w:r>
      <w:r>
        <w:t>your</w:t>
      </w:r>
      <w:r>
        <w:rPr>
          <w:spacing w:val="16"/>
        </w:rPr>
        <w:t xml:space="preserve"> </w:t>
      </w:r>
      <w:r>
        <w:t>mind</w:t>
      </w:r>
      <w:r>
        <w:rPr>
          <w:spacing w:val="17"/>
        </w:rPr>
        <w:t xml:space="preserve"> </w:t>
      </w:r>
      <w:r>
        <w:t>around</w:t>
      </w:r>
      <w:r>
        <w:rPr>
          <w:spacing w:val="17"/>
        </w:rPr>
        <w:t xml:space="preserve"> </w:t>
      </w:r>
      <w:r>
        <w:t>geological</w:t>
      </w:r>
      <w:r>
        <w:rPr>
          <w:spacing w:val="17"/>
        </w:rPr>
        <w:t xml:space="preserve"> </w:t>
      </w:r>
      <w:r>
        <w:t>time</w:t>
      </w:r>
      <w:r>
        <w:rPr>
          <w:spacing w:val="17"/>
        </w:rPr>
        <w:t xml:space="preserve"> </w:t>
      </w:r>
      <w:r>
        <w:t>is</w:t>
      </w:r>
      <w:r>
        <w:rPr>
          <w:spacing w:val="17"/>
        </w:rPr>
        <w:t xml:space="preserve"> </w:t>
      </w:r>
      <w:r>
        <w:t>to</w:t>
      </w:r>
      <w:r>
        <w:rPr>
          <w:spacing w:val="17"/>
        </w:rPr>
        <w:t xml:space="preserve"> </w:t>
      </w:r>
      <w:r>
        <w:t>put</w:t>
      </w:r>
      <w:r>
        <w:rPr>
          <w:spacing w:val="16"/>
        </w:rPr>
        <w:t xml:space="preserve"> </w:t>
      </w:r>
      <w:r>
        <w:t>it</w:t>
      </w:r>
      <w:r>
        <w:rPr>
          <w:spacing w:val="17"/>
        </w:rPr>
        <w:t xml:space="preserve"> </w:t>
      </w:r>
      <w:r>
        <w:t>into</w:t>
      </w:r>
      <w:r>
        <w:rPr>
          <w:spacing w:val="17"/>
        </w:rPr>
        <w:t xml:space="preserve"> </w:t>
      </w:r>
      <w:r>
        <w:t>the</w:t>
      </w:r>
      <w:r>
        <w:rPr>
          <w:spacing w:val="17"/>
        </w:rPr>
        <w:t xml:space="preserve"> </w:t>
      </w:r>
      <w:r>
        <w:t>perspective</w:t>
      </w:r>
      <w:r>
        <w:rPr>
          <w:spacing w:val="17"/>
        </w:rPr>
        <w:t xml:space="preserve"> </w:t>
      </w:r>
      <w:r>
        <w:t>of</w:t>
      </w:r>
      <w:r>
        <w:rPr>
          <w:spacing w:val="16"/>
        </w:rPr>
        <w:t xml:space="preserve"> </w:t>
      </w:r>
      <w:r>
        <w:t>single</w:t>
      </w:r>
      <w:r>
        <w:rPr>
          <w:spacing w:val="17"/>
        </w:rPr>
        <w:t xml:space="preserve"> </w:t>
      </w:r>
      <w:r>
        <w:t>year,</w:t>
      </w:r>
      <w:r>
        <w:rPr>
          <w:spacing w:val="17"/>
        </w:rPr>
        <w:t xml:space="preserve"> </w:t>
      </w:r>
      <w:r>
        <w:t>because we all know how long it is from one birthday to the next. At that rate, each hour of the year is equivalent to approximately 500,000 years, and each day is equivalent to 12.5 million years.</w:t>
      </w:r>
    </w:p>
    <w:p w:rsidR="00004D2A" w:rsidRDefault="00004D2A" w:rsidP="00004D2A">
      <w:pPr>
        <w:pStyle w:val="BodyText"/>
        <w:spacing w:before="3" w:line="249" w:lineRule="auto"/>
        <w:ind w:left="960" w:right="844" w:firstLine="420"/>
        <w:jc w:val="both"/>
      </w:pPr>
      <w:r>
        <w:t>If</w:t>
      </w:r>
      <w:r>
        <w:rPr>
          <w:spacing w:val="-8"/>
        </w:rPr>
        <w:t xml:space="preserve"> </w:t>
      </w:r>
      <w:r>
        <w:t>all</w:t>
      </w:r>
      <w:r>
        <w:rPr>
          <w:spacing w:val="-8"/>
        </w:rPr>
        <w:t xml:space="preserve"> </w:t>
      </w:r>
      <w:r>
        <w:t>of</w:t>
      </w:r>
      <w:r>
        <w:rPr>
          <w:spacing w:val="-8"/>
        </w:rPr>
        <w:t xml:space="preserve"> </w:t>
      </w:r>
      <w:r>
        <w:t>geological</w:t>
      </w:r>
      <w:r>
        <w:rPr>
          <w:spacing w:val="-8"/>
        </w:rPr>
        <w:t xml:space="preserve"> </w:t>
      </w:r>
      <w:r>
        <w:t>time</w:t>
      </w:r>
      <w:r>
        <w:rPr>
          <w:spacing w:val="-8"/>
        </w:rPr>
        <w:t xml:space="preserve"> </w:t>
      </w:r>
      <w:r>
        <w:t>is</w:t>
      </w:r>
      <w:r>
        <w:rPr>
          <w:spacing w:val="-8"/>
        </w:rPr>
        <w:t xml:space="preserve"> </w:t>
      </w:r>
      <w:r>
        <w:t>compressed</w:t>
      </w:r>
      <w:r>
        <w:rPr>
          <w:spacing w:val="-8"/>
        </w:rPr>
        <w:t xml:space="preserve"> </w:t>
      </w:r>
      <w:r>
        <w:t>down</w:t>
      </w:r>
      <w:r>
        <w:rPr>
          <w:spacing w:val="-8"/>
        </w:rPr>
        <w:t xml:space="preserve"> </w:t>
      </w:r>
      <w:r>
        <w:t>to</w:t>
      </w:r>
      <w:r>
        <w:rPr>
          <w:spacing w:val="-8"/>
        </w:rPr>
        <w:t xml:space="preserve"> </w:t>
      </w:r>
      <w:r>
        <w:t>a</w:t>
      </w:r>
      <w:r>
        <w:rPr>
          <w:spacing w:val="-8"/>
        </w:rPr>
        <w:t xml:space="preserve"> </w:t>
      </w:r>
      <w:r>
        <w:t>single</w:t>
      </w:r>
      <w:r>
        <w:rPr>
          <w:spacing w:val="-8"/>
        </w:rPr>
        <w:t xml:space="preserve"> </w:t>
      </w:r>
      <w:r>
        <w:t>year,</w:t>
      </w:r>
      <w:r>
        <w:rPr>
          <w:spacing w:val="-8"/>
        </w:rPr>
        <w:t xml:space="preserve"> </w:t>
      </w:r>
      <w:r>
        <w:t>Earth</w:t>
      </w:r>
      <w:r>
        <w:rPr>
          <w:spacing w:val="-8"/>
        </w:rPr>
        <w:t xml:space="preserve"> </w:t>
      </w:r>
      <w:r>
        <w:t>formed</w:t>
      </w:r>
      <w:r>
        <w:rPr>
          <w:spacing w:val="-8"/>
        </w:rPr>
        <w:t xml:space="preserve"> </w:t>
      </w:r>
      <w:r>
        <w:t>on</w:t>
      </w:r>
      <w:r>
        <w:rPr>
          <w:spacing w:val="-8"/>
        </w:rPr>
        <w:t xml:space="preserve"> </w:t>
      </w:r>
      <w:r>
        <w:t>January</w:t>
      </w:r>
      <w:r>
        <w:rPr>
          <w:spacing w:val="-8"/>
        </w:rPr>
        <w:t xml:space="preserve"> </w:t>
      </w:r>
      <w:r>
        <w:t>1,</w:t>
      </w:r>
      <w:r>
        <w:rPr>
          <w:spacing w:val="-8"/>
        </w:rPr>
        <w:t xml:space="preserve"> </w:t>
      </w:r>
      <w:r>
        <w:t>and</w:t>
      </w:r>
      <w:r>
        <w:rPr>
          <w:spacing w:val="-8"/>
        </w:rPr>
        <w:t xml:space="preserve"> </w:t>
      </w:r>
      <w:r>
        <w:t>the</w:t>
      </w:r>
      <w:r>
        <w:rPr>
          <w:spacing w:val="-8"/>
        </w:rPr>
        <w:t xml:space="preserve"> </w:t>
      </w:r>
      <w:r>
        <w:t>first</w:t>
      </w:r>
      <w:r>
        <w:rPr>
          <w:spacing w:val="-8"/>
        </w:rPr>
        <w:t xml:space="preserve"> </w:t>
      </w:r>
      <w:r>
        <w:t>life</w:t>
      </w:r>
      <w:r>
        <w:rPr>
          <w:spacing w:val="-8"/>
        </w:rPr>
        <w:t xml:space="preserve"> </w:t>
      </w:r>
      <w:r>
        <w:t>forms evolved</w:t>
      </w:r>
      <w:r>
        <w:rPr>
          <w:spacing w:val="-6"/>
        </w:rPr>
        <w:t xml:space="preserve"> </w:t>
      </w:r>
      <w:r>
        <w:t>in</w:t>
      </w:r>
      <w:r>
        <w:rPr>
          <w:spacing w:val="-6"/>
        </w:rPr>
        <w:t xml:space="preserve"> </w:t>
      </w:r>
      <w:r>
        <w:t>late</w:t>
      </w:r>
      <w:r>
        <w:rPr>
          <w:spacing w:val="-6"/>
        </w:rPr>
        <w:t xml:space="preserve"> </w:t>
      </w:r>
      <w:r>
        <w:t>March</w:t>
      </w:r>
      <w:r>
        <w:rPr>
          <w:spacing w:val="-6"/>
        </w:rPr>
        <w:t xml:space="preserve"> </w:t>
      </w:r>
      <w:r>
        <w:t>(~3,500</w:t>
      </w:r>
      <w:r>
        <w:rPr>
          <w:spacing w:val="-7"/>
        </w:rPr>
        <w:t xml:space="preserve"> </w:t>
      </w:r>
      <w:r>
        <w:t>Ma).</w:t>
      </w:r>
      <w:r>
        <w:rPr>
          <w:spacing w:val="-6"/>
        </w:rPr>
        <w:t xml:space="preserve"> </w:t>
      </w:r>
      <w:r>
        <w:t>The</w:t>
      </w:r>
      <w:r>
        <w:rPr>
          <w:spacing w:val="-6"/>
        </w:rPr>
        <w:t xml:space="preserve"> </w:t>
      </w:r>
      <w:r>
        <w:t>first</w:t>
      </w:r>
      <w:r>
        <w:rPr>
          <w:spacing w:val="-6"/>
        </w:rPr>
        <w:t xml:space="preserve"> </w:t>
      </w:r>
      <w:r>
        <w:t>large</w:t>
      </w:r>
      <w:r>
        <w:rPr>
          <w:spacing w:val="-6"/>
        </w:rPr>
        <w:t xml:space="preserve"> </w:t>
      </w:r>
      <w:r>
        <w:t>life</w:t>
      </w:r>
      <w:r>
        <w:rPr>
          <w:spacing w:val="-6"/>
        </w:rPr>
        <w:t xml:space="preserve"> </w:t>
      </w:r>
      <w:r>
        <w:t>forms</w:t>
      </w:r>
      <w:r>
        <w:rPr>
          <w:spacing w:val="-6"/>
        </w:rPr>
        <w:t xml:space="preserve"> </w:t>
      </w:r>
      <w:r>
        <w:t>appeared</w:t>
      </w:r>
      <w:r>
        <w:rPr>
          <w:spacing w:val="-6"/>
        </w:rPr>
        <w:t xml:space="preserve"> </w:t>
      </w:r>
      <w:r>
        <w:t>on</w:t>
      </w:r>
      <w:r>
        <w:rPr>
          <w:spacing w:val="-7"/>
        </w:rPr>
        <w:t xml:space="preserve"> </w:t>
      </w:r>
      <w:r>
        <w:t>November</w:t>
      </w:r>
      <w:r>
        <w:rPr>
          <w:spacing w:val="-6"/>
        </w:rPr>
        <w:t xml:space="preserve"> </w:t>
      </w:r>
      <w:r>
        <w:t>13</w:t>
      </w:r>
      <w:r>
        <w:rPr>
          <w:spacing w:val="-7"/>
        </w:rPr>
        <w:t xml:space="preserve"> </w:t>
      </w:r>
      <w:r>
        <w:t>(~600</w:t>
      </w:r>
      <w:r>
        <w:rPr>
          <w:spacing w:val="-7"/>
        </w:rPr>
        <w:t xml:space="preserve"> </w:t>
      </w:r>
      <w:r>
        <w:t>Ma),</w:t>
      </w:r>
      <w:r>
        <w:rPr>
          <w:spacing w:val="-6"/>
        </w:rPr>
        <w:t xml:space="preserve"> </w:t>
      </w:r>
      <w:r>
        <w:t>plants</w:t>
      </w:r>
      <w:r>
        <w:rPr>
          <w:spacing w:val="-6"/>
        </w:rPr>
        <w:t xml:space="preserve"> </w:t>
      </w:r>
      <w:r>
        <w:t>appeared on land around November 24, and amphibians on December 3. Reptiles evolved from amphibians during the first week of December and dinosaurs and early mammals evolved from reptiles by December 13, but the dinosaurs, which survived for 160 million years, were gone by Boxing Day (December 26). The Pleistocene Glaciation got started at around 6:30 p.m. on New Year’s Eve, and the last glacial ice left southern Canada by 11:59 p.m.</w:t>
      </w:r>
    </w:p>
    <w:p w:rsidR="00004D2A" w:rsidRDefault="00004D2A" w:rsidP="00004D2A">
      <w:pPr>
        <w:pStyle w:val="BodyText"/>
        <w:spacing w:before="5" w:line="249" w:lineRule="auto"/>
        <w:ind w:left="960" w:right="843" w:firstLine="420"/>
        <w:jc w:val="both"/>
      </w:pPr>
      <w:r>
        <w:t>It’s worth repeating: on this time scale, the earliest ancestors of the animals and plants with which we are familiar did not appear on Earth until mid-November, the dinosaurs disappeared after Christmas, and most of Canada</w:t>
      </w:r>
      <w:r>
        <w:rPr>
          <w:spacing w:val="-9"/>
        </w:rPr>
        <w:t xml:space="preserve"> </w:t>
      </w:r>
      <w:r>
        <w:t>was</w:t>
      </w:r>
      <w:r>
        <w:rPr>
          <w:spacing w:val="-7"/>
        </w:rPr>
        <w:t xml:space="preserve"> </w:t>
      </w:r>
      <w:r>
        <w:t>periodically</w:t>
      </w:r>
      <w:r>
        <w:rPr>
          <w:spacing w:val="-6"/>
        </w:rPr>
        <w:t xml:space="preserve"> </w:t>
      </w:r>
      <w:r>
        <w:t>locked</w:t>
      </w:r>
      <w:r>
        <w:rPr>
          <w:spacing w:val="-7"/>
        </w:rPr>
        <w:t xml:space="preserve"> </w:t>
      </w:r>
      <w:r>
        <w:t>in</w:t>
      </w:r>
      <w:r>
        <w:rPr>
          <w:spacing w:val="-7"/>
        </w:rPr>
        <w:t xml:space="preserve"> </w:t>
      </w:r>
      <w:r>
        <w:t>ice</w:t>
      </w:r>
      <w:r>
        <w:rPr>
          <w:spacing w:val="-7"/>
        </w:rPr>
        <w:t xml:space="preserve"> </w:t>
      </w:r>
      <w:r>
        <w:t>from</w:t>
      </w:r>
      <w:r>
        <w:rPr>
          <w:spacing w:val="-7"/>
        </w:rPr>
        <w:t xml:space="preserve"> </w:t>
      </w:r>
      <w:r>
        <w:t>6:30</w:t>
      </w:r>
      <w:r>
        <w:rPr>
          <w:spacing w:val="-7"/>
        </w:rPr>
        <w:t xml:space="preserve"> </w:t>
      </w:r>
      <w:r>
        <w:t>to</w:t>
      </w:r>
      <w:r>
        <w:rPr>
          <w:spacing w:val="-8"/>
        </w:rPr>
        <w:t xml:space="preserve"> </w:t>
      </w:r>
      <w:r>
        <w:t>11:59</w:t>
      </w:r>
      <w:r>
        <w:rPr>
          <w:spacing w:val="-7"/>
        </w:rPr>
        <w:t xml:space="preserve"> </w:t>
      </w:r>
      <w:r>
        <w:t>p.m.</w:t>
      </w:r>
      <w:r>
        <w:rPr>
          <w:spacing w:val="-7"/>
        </w:rPr>
        <w:t xml:space="preserve"> </w:t>
      </w:r>
      <w:r>
        <w:t>on</w:t>
      </w:r>
      <w:r>
        <w:rPr>
          <w:spacing w:val="-7"/>
        </w:rPr>
        <w:t xml:space="preserve"> </w:t>
      </w:r>
      <w:r>
        <w:t>New</w:t>
      </w:r>
      <w:r>
        <w:rPr>
          <w:spacing w:val="-8"/>
        </w:rPr>
        <w:t xml:space="preserve"> </w:t>
      </w:r>
      <w:r>
        <w:t>Year’s</w:t>
      </w:r>
      <w:r>
        <w:rPr>
          <w:spacing w:val="-7"/>
        </w:rPr>
        <w:t xml:space="preserve"> </w:t>
      </w:r>
      <w:r>
        <w:t>Eve.</w:t>
      </w:r>
      <w:r>
        <w:rPr>
          <w:spacing w:val="-7"/>
        </w:rPr>
        <w:t xml:space="preserve"> </w:t>
      </w:r>
      <w:r>
        <w:t>As</w:t>
      </w:r>
      <w:r>
        <w:rPr>
          <w:spacing w:val="-7"/>
        </w:rPr>
        <w:t xml:space="preserve"> </w:t>
      </w:r>
      <w:r>
        <w:t>for</w:t>
      </w:r>
      <w:r>
        <w:rPr>
          <w:spacing w:val="-8"/>
        </w:rPr>
        <w:t xml:space="preserve"> </w:t>
      </w:r>
      <w:r>
        <w:t>people,</w:t>
      </w:r>
      <w:r>
        <w:rPr>
          <w:spacing w:val="-6"/>
        </w:rPr>
        <w:t xml:space="preserve"> </w:t>
      </w:r>
      <w:r>
        <w:t>the</w:t>
      </w:r>
      <w:r>
        <w:rPr>
          <w:spacing w:val="-7"/>
        </w:rPr>
        <w:t xml:space="preserve"> </w:t>
      </w:r>
      <w:r>
        <w:t>first</w:t>
      </w:r>
      <w:r>
        <w:rPr>
          <w:spacing w:val="-7"/>
        </w:rPr>
        <w:t xml:space="preserve"> </w:t>
      </w:r>
      <w:r>
        <w:t>to</w:t>
      </w:r>
      <w:r>
        <w:rPr>
          <w:spacing w:val="-7"/>
        </w:rPr>
        <w:t xml:space="preserve"> </w:t>
      </w:r>
      <w:r>
        <w:rPr>
          <w:spacing w:val="-2"/>
        </w:rPr>
        <w:t>inhabit</w:t>
      </w:r>
    </w:p>
    <w:p w:rsidR="00004D2A" w:rsidRDefault="00004D2A" w:rsidP="00004D2A">
      <w:pPr>
        <w:pStyle w:val="BodyText"/>
        <w:spacing w:before="2"/>
        <w:ind w:left="1380" w:hanging="420"/>
        <w:jc w:val="both"/>
      </w:pPr>
      <w:r>
        <w:t>B.C.</w:t>
      </w:r>
      <w:r>
        <w:rPr>
          <w:spacing w:val="-10"/>
        </w:rPr>
        <w:t xml:space="preserve"> </w:t>
      </w:r>
      <w:r>
        <w:t>got</w:t>
      </w:r>
      <w:r>
        <w:rPr>
          <w:spacing w:val="-9"/>
        </w:rPr>
        <w:t xml:space="preserve"> </w:t>
      </w:r>
      <w:r>
        <w:t>here</w:t>
      </w:r>
      <w:r>
        <w:rPr>
          <w:spacing w:val="-9"/>
        </w:rPr>
        <w:t xml:space="preserve"> </w:t>
      </w:r>
      <w:r>
        <w:t>about</w:t>
      </w:r>
      <w:r>
        <w:rPr>
          <w:spacing w:val="-9"/>
        </w:rPr>
        <w:t xml:space="preserve"> </w:t>
      </w:r>
      <w:r>
        <w:t>one</w:t>
      </w:r>
      <w:r>
        <w:rPr>
          <w:spacing w:val="-9"/>
        </w:rPr>
        <w:t xml:space="preserve"> </w:t>
      </w:r>
      <w:r>
        <w:t>minute</w:t>
      </w:r>
      <w:r>
        <w:rPr>
          <w:spacing w:val="-8"/>
        </w:rPr>
        <w:t xml:space="preserve"> </w:t>
      </w:r>
      <w:r>
        <w:t>before</w:t>
      </w:r>
      <w:r>
        <w:rPr>
          <w:spacing w:val="-9"/>
        </w:rPr>
        <w:t xml:space="preserve"> </w:t>
      </w:r>
      <w:r>
        <w:t>midnight,</w:t>
      </w:r>
      <w:r>
        <w:rPr>
          <w:spacing w:val="-8"/>
        </w:rPr>
        <w:t xml:space="preserve"> </w:t>
      </w:r>
      <w:r>
        <w:t>and</w:t>
      </w:r>
      <w:r>
        <w:rPr>
          <w:spacing w:val="-9"/>
        </w:rPr>
        <w:t xml:space="preserve"> </w:t>
      </w:r>
      <w:r>
        <w:t>the</w:t>
      </w:r>
      <w:r>
        <w:rPr>
          <w:spacing w:val="-9"/>
        </w:rPr>
        <w:t xml:space="preserve"> </w:t>
      </w:r>
      <w:r>
        <w:t>first</w:t>
      </w:r>
      <w:r>
        <w:rPr>
          <w:spacing w:val="-9"/>
        </w:rPr>
        <w:t xml:space="preserve"> </w:t>
      </w:r>
      <w:r>
        <w:t>Europeans</w:t>
      </w:r>
      <w:r>
        <w:rPr>
          <w:spacing w:val="-8"/>
        </w:rPr>
        <w:t xml:space="preserve"> </w:t>
      </w:r>
      <w:r>
        <w:t>arrived</w:t>
      </w:r>
      <w:r>
        <w:rPr>
          <w:spacing w:val="-8"/>
        </w:rPr>
        <w:t xml:space="preserve"> </w:t>
      </w:r>
      <w:r>
        <w:t>about</w:t>
      </w:r>
      <w:r>
        <w:rPr>
          <w:spacing w:val="-9"/>
        </w:rPr>
        <w:t xml:space="preserve"> </w:t>
      </w:r>
      <w:r>
        <w:t>two</w:t>
      </w:r>
      <w:r>
        <w:rPr>
          <w:spacing w:val="-9"/>
        </w:rPr>
        <w:t xml:space="preserve"> </w:t>
      </w:r>
      <w:r>
        <w:t>seconds</w:t>
      </w:r>
      <w:r>
        <w:rPr>
          <w:spacing w:val="-8"/>
        </w:rPr>
        <w:t xml:space="preserve"> </w:t>
      </w:r>
      <w:r>
        <w:t>before</w:t>
      </w:r>
      <w:r>
        <w:rPr>
          <w:spacing w:val="-8"/>
        </w:rPr>
        <w:t xml:space="preserve"> </w:t>
      </w:r>
      <w:r>
        <w:rPr>
          <w:spacing w:val="-2"/>
        </w:rPr>
        <w:t>midnight.</w:t>
      </w:r>
    </w:p>
    <w:p w:rsidR="00004D2A" w:rsidRDefault="00004D2A" w:rsidP="00004D2A">
      <w:pPr>
        <w:pStyle w:val="BodyText"/>
        <w:spacing w:before="11" w:line="249" w:lineRule="auto"/>
        <w:ind w:left="960" w:right="847" w:firstLine="420"/>
        <w:jc w:val="both"/>
      </w:pPr>
      <w:r>
        <w:t>It</w:t>
      </w:r>
      <w:r>
        <w:rPr>
          <w:spacing w:val="-5"/>
        </w:rPr>
        <w:t xml:space="preserve"> </w:t>
      </w:r>
      <w:r>
        <w:t>is</w:t>
      </w:r>
      <w:r>
        <w:rPr>
          <w:spacing w:val="-5"/>
        </w:rPr>
        <w:t xml:space="preserve"> </w:t>
      </w:r>
      <w:r>
        <w:t>common</w:t>
      </w:r>
      <w:r>
        <w:rPr>
          <w:spacing w:val="-5"/>
        </w:rPr>
        <w:t xml:space="preserve"> </w:t>
      </w:r>
      <w:r>
        <w:t>for</w:t>
      </w:r>
      <w:r>
        <w:rPr>
          <w:spacing w:val="-5"/>
        </w:rPr>
        <w:t xml:space="preserve"> </w:t>
      </w:r>
      <w:r>
        <w:t>the</w:t>
      </w:r>
      <w:r>
        <w:rPr>
          <w:spacing w:val="-5"/>
        </w:rPr>
        <w:t xml:space="preserve"> </w:t>
      </w:r>
      <w:r>
        <w:t>popular</w:t>
      </w:r>
      <w:r>
        <w:rPr>
          <w:spacing w:val="-5"/>
        </w:rPr>
        <w:t xml:space="preserve"> </w:t>
      </w:r>
      <w:r>
        <w:t>press</w:t>
      </w:r>
      <w:r>
        <w:rPr>
          <w:spacing w:val="-5"/>
        </w:rPr>
        <w:t xml:space="preserve"> </w:t>
      </w:r>
      <w:r>
        <w:t>to</w:t>
      </w:r>
      <w:r>
        <w:rPr>
          <w:spacing w:val="-5"/>
        </w:rPr>
        <w:t xml:space="preserve"> </w:t>
      </w:r>
      <w:r>
        <w:t>refer</w:t>
      </w:r>
      <w:r>
        <w:rPr>
          <w:spacing w:val="-5"/>
        </w:rPr>
        <w:t xml:space="preserve"> </w:t>
      </w:r>
      <w:r>
        <w:t>to</w:t>
      </w:r>
      <w:r>
        <w:rPr>
          <w:spacing w:val="-5"/>
        </w:rPr>
        <w:t xml:space="preserve"> </w:t>
      </w:r>
      <w:r>
        <w:t>distant</w:t>
      </w:r>
      <w:r>
        <w:rPr>
          <w:spacing w:val="-5"/>
        </w:rPr>
        <w:t xml:space="preserve"> </w:t>
      </w:r>
      <w:r>
        <w:t>past</w:t>
      </w:r>
      <w:r>
        <w:rPr>
          <w:spacing w:val="-5"/>
        </w:rPr>
        <w:t xml:space="preserve"> </w:t>
      </w:r>
      <w:r>
        <w:t>events</w:t>
      </w:r>
      <w:r>
        <w:rPr>
          <w:spacing w:val="-5"/>
        </w:rPr>
        <w:t xml:space="preserve"> </w:t>
      </w:r>
      <w:r>
        <w:t>as</w:t>
      </w:r>
      <w:r>
        <w:rPr>
          <w:spacing w:val="-5"/>
        </w:rPr>
        <w:t xml:space="preserve"> </w:t>
      </w:r>
      <w:r>
        <w:t>being</w:t>
      </w:r>
      <w:r>
        <w:rPr>
          <w:spacing w:val="-5"/>
        </w:rPr>
        <w:t xml:space="preserve"> </w:t>
      </w:r>
      <w:r>
        <w:t>“prehistoric.”</w:t>
      </w:r>
      <w:r>
        <w:rPr>
          <w:spacing w:val="-4"/>
        </w:rPr>
        <w:t xml:space="preserve"> </w:t>
      </w:r>
      <w:r>
        <w:t>For</w:t>
      </w:r>
      <w:r>
        <w:rPr>
          <w:spacing w:val="-5"/>
        </w:rPr>
        <w:t xml:space="preserve"> </w:t>
      </w:r>
      <w:r>
        <w:t>example,</w:t>
      </w:r>
      <w:r>
        <w:rPr>
          <w:spacing w:val="-4"/>
        </w:rPr>
        <w:t xml:space="preserve"> </w:t>
      </w:r>
      <w:r>
        <w:t>dinosaurs are reported as being “prehistoric creatures,” even by the esteemed National Geographic Society.</w:t>
      </w:r>
      <w:r>
        <w:rPr>
          <w:vertAlign w:val="superscript"/>
        </w:rPr>
        <w:t>2</w:t>
      </w:r>
      <w:r>
        <w:rPr>
          <w:spacing w:val="-2"/>
        </w:rPr>
        <w:t xml:space="preserve"> </w:t>
      </w:r>
      <w:r>
        <w:t>The written records of our history date back to about 6,000 years ago, so anything prior to that is considered “prehistoric.” But to</w:t>
      </w:r>
      <w:r>
        <w:rPr>
          <w:spacing w:val="9"/>
        </w:rPr>
        <w:t xml:space="preserve"> </w:t>
      </w:r>
      <w:r>
        <w:t>call</w:t>
      </w:r>
      <w:r>
        <w:rPr>
          <w:spacing w:val="10"/>
        </w:rPr>
        <w:t xml:space="preserve"> </w:t>
      </w:r>
      <w:r>
        <w:t>the</w:t>
      </w:r>
      <w:r>
        <w:rPr>
          <w:spacing w:val="9"/>
        </w:rPr>
        <w:t xml:space="preserve"> </w:t>
      </w:r>
      <w:r>
        <w:t>dinosaurs</w:t>
      </w:r>
      <w:r>
        <w:rPr>
          <w:spacing w:val="10"/>
        </w:rPr>
        <w:t xml:space="preserve"> </w:t>
      </w:r>
      <w:r>
        <w:t>prehistoric</w:t>
      </w:r>
      <w:r>
        <w:rPr>
          <w:spacing w:val="10"/>
        </w:rPr>
        <w:t xml:space="preserve"> </w:t>
      </w:r>
      <w:r>
        <w:t>is</w:t>
      </w:r>
      <w:r>
        <w:rPr>
          <w:spacing w:val="10"/>
        </w:rPr>
        <w:t xml:space="preserve"> </w:t>
      </w:r>
      <w:r>
        <w:t>equivalent</w:t>
      </w:r>
      <w:r>
        <w:rPr>
          <w:spacing w:val="10"/>
        </w:rPr>
        <w:t xml:space="preserve"> </w:t>
      </w:r>
      <w:r>
        <w:t>to</w:t>
      </w:r>
      <w:r>
        <w:rPr>
          <w:spacing w:val="9"/>
        </w:rPr>
        <w:t xml:space="preserve"> </w:t>
      </w:r>
      <w:r>
        <w:t>—</w:t>
      </w:r>
      <w:r>
        <w:rPr>
          <w:spacing w:val="9"/>
        </w:rPr>
        <w:t xml:space="preserve"> </w:t>
      </w:r>
      <w:r>
        <w:t>and</w:t>
      </w:r>
      <w:r>
        <w:rPr>
          <w:spacing w:val="9"/>
        </w:rPr>
        <w:t xml:space="preserve"> </w:t>
      </w:r>
      <w:r>
        <w:t>about</w:t>
      </w:r>
      <w:r>
        <w:rPr>
          <w:spacing w:val="10"/>
        </w:rPr>
        <w:t xml:space="preserve"> </w:t>
      </w:r>
      <w:r>
        <w:t>as</w:t>
      </w:r>
      <w:r>
        <w:rPr>
          <w:spacing w:val="9"/>
        </w:rPr>
        <w:t xml:space="preserve"> </w:t>
      </w:r>
      <w:r>
        <w:t>useful</w:t>
      </w:r>
      <w:r>
        <w:rPr>
          <w:spacing w:val="9"/>
        </w:rPr>
        <w:t xml:space="preserve"> </w:t>
      </w:r>
      <w:r>
        <w:t>as</w:t>
      </w:r>
      <w:r>
        <w:rPr>
          <w:spacing w:val="9"/>
        </w:rPr>
        <w:t xml:space="preserve"> </w:t>
      </w:r>
      <w:r>
        <w:t>—</w:t>
      </w:r>
      <w:r>
        <w:rPr>
          <w:spacing w:val="10"/>
        </w:rPr>
        <w:t xml:space="preserve"> </w:t>
      </w:r>
      <w:r>
        <w:t>saying</w:t>
      </w:r>
      <w:r>
        <w:rPr>
          <w:spacing w:val="10"/>
        </w:rPr>
        <w:t xml:space="preserve"> </w:t>
      </w:r>
      <w:r>
        <w:t>that</w:t>
      </w:r>
      <w:r>
        <w:rPr>
          <w:spacing w:val="9"/>
        </w:rPr>
        <w:t xml:space="preserve"> </w:t>
      </w:r>
      <w:r>
        <w:t>Singapore</w:t>
      </w:r>
      <w:r>
        <w:rPr>
          <w:spacing w:val="10"/>
        </w:rPr>
        <w:t xml:space="preserve"> </w:t>
      </w:r>
      <w:r>
        <w:t>is</w:t>
      </w:r>
      <w:r>
        <w:rPr>
          <w:spacing w:val="9"/>
        </w:rPr>
        <w:t xml:space="preserve"> </w:t>
      </w:r>
      <w:r>
        <w:t>beyond</w:t>
      </w:r>
      <w:r>
        <w:rPr>
          <w:spacing w:val="10"/>
        </w:rPr>
        <w:t xml:space="preserve"> </w:t>
      </w:r>
      <w:r>
        <w:rPr>
          <w:spacing w:val="-5"/>
        </w:rPr>
        <w:t>the</w:t>
      </w:r>
    </w:p>
    <w:p w:rsidR="00004D2A" w:rsidRDefault="00004D2A" w:rsidP="00004D2A">
      <w:pPr>
        <w:pStyle w:val="BodyText"/>
        <w:spacing w:before="127"/>
      </w:pPr>
    </w:p>
    <w:p w:rsidR="00004D2A" w:rsidRDefault="00004D2A" w:rsidP="00004D2A">
      <w:pPr>
        <w:pStyle w:val="ListParagraph"/>
        <w:numPr>
          <w:ilvl w:val="0"/>
          <w:numId w:val="2"/>
        </w:numPr>
        <w:tabs>
          <w:tab w:val="left" w:pos="1274"/>
        </w:tabs>
        <w:ind w:left="1274" w:hanging="156"/>
        <w:rPr>
          <w:sz w:val="15"/>
        </w:rPr>
      </w:pPr>
      <w:r>
        <w:rPr>
          <w:w w:val="105"/>
          <w:sz w:val="15"/>
        </w:rPr>
        <w:t>Climate</w:t>
      </w:r>
      <w:r>
        <w:rPr>
          <w:spacing w:val="-5"/>
          <w:w w:val="105"/>
          <w:sz w:val="15"/>
        </w:rPr>
        <w:t xml:space="preserve"> </w:t>
      </w:r>
      <w:r>
        <w:rPr>
          <w:w w:val="105"/>
          <w:sz w:val="15"/>
        </w:rPr>
        <w:t>change</w:t>
      </w:r>
      <w:r>
        <w:rPr>
          <w:spacing w:val="-5"/>
          <w:w w:val="105"/>
          <w:sz w:val="15"/>
        </w:rPr>
        <w:t xml:space="preserve"> </w:t>
      </w:r>
      <w:r>
        <w:rPr>
          <w:w w:val="105"/>
          <w:sz w:val="15"/>
        </w:rPr>
        <w:t>data</w:t>
      </w:r>
      <w:r>
        <w:rPr>
          <w:spacing w:val="-5"/>
          <w:w w:val="105"/>
          <w:sz w:val="15"/>
        </w:rPr>
        <w:t xml:space="preserve"> </w:t>
      </w:r>
      <w:r>
        <w:rPr>
          <w:w w:val="105"/>
          <w:sz w:val="15"/>
        </w:rPr>
        <w:t>from</w:t>
      </w:r>
      <w:r>
        <w:rPr>
          <w:spacing w:val="-5"/>
          <w:w w:val="105"/>
          <w:sz w:val="15"/>
        </w:rPr>
        <w:t xml:space="preserve"> </w:t>
      </w:r>
      <w:r>
        <w:rPr>
          <w:w w:val="105"/>
          <w:sz w:val="15"/>
        </w:rPr>
        <w:t>NASA</w:t>
      </w:r>
      <w:r>
        <w:rPr>
          <w:spacing w:val="-4"/>
          <w:w w:val="105"/>
          <w:sz w:val="15"/>
        </w:rPr>
        <w:t xml:space="preserve"> </w:t>
      </w:r>
      <w:r>
        <w:rPr>
          <w:w w:val="105"/>
          <w:sz w:val="15"/>
        </w:rPr>
        <w:t>Goddard</w:t>
      </w:r>
      <w:r>
        <w:rPr>
          <w:spacing w:val="-5"/>
          <w:w w:val="105"/>
          <w:sz w:val="15"/>
        </w:rPr>
        <w:t xml:space="preserve"> </w:t>
      </w:r>
      <w:r>
        <w:rPr>
          <w:w w:val="105"/>
          <w:sz w:val="15"/>
        </w:rPr>
        <w:t>Institute</w:t>
      </w:r>
      <w:r>
        <w:rPr>
          <w:spacing w:val="-5"/>
          <w:w w:val="105"/>
          <w:sz w:val="15"/>
        </w:rPr>
        <w:t xml:space="preserve"> </w:t>
      </w:r>
      <w:r>
        <w:rPr>
          <w:w w:val="105"/>
          <w:sz w:val="15"/>
        </w:rPr>
        <w:t>for</w:t>
      </w:r>
      <w:r>
        <w:rPr>
          <w:spacing w:val="-5"/>
          <w:w w:val="105"/>
          <w:sz w:val="15"/>
        </w:rPr>
        <w:t xml:space="preserve"> </w:t>
      </w:r>
      <w:r>
        <w:rPr>
          <w:w w:val="105"/>
          <w:sz w:val="15"/>
        </w:rPr>
        <w:t>Space</w:t>
      </w:r>
      <w:r>
        <w:rPr>
          <w:spacing w:val="-4"/>
          <w:w w:val="105"/>
          <w:sz w:val="15"/>
        </w:rPr>
        <w:t xml:space="preserve"> </w:t>
      </w:r>
      <w:r>
        <w:rPr>
          <w:w w:val="105"/>
          <w:sz w:val="15"/>
        </w:rPr>
        <w:t>Studies:</w:t>
      </w:r>
      <w:r>
        <w:rPr>
          <w:spacing w:val="-5"/>
          <w:w w:val="105"/>
          <w:sz w:val="15"/>
        </w:rPr>
        <w:t xml:space="preserve"> </w:t>
      </w:r>
      <w:hyperlink r:id="rId61">
        <w:r>
          <w:rPr>
            <w:spacing w:val="-2"/>
            <w:w w:val="105"/>
            <w:sz w:val="15"/>
          </w:rPr>
          <w:t>http://data.giss.nasa.gov/gistemp/tabledata_v3/GLB.Ts.txt</w:t>
        </w:r>
      </w:hyperlink>
    </w:p>
    <w:p w:rsidR="00004D2A" w:rsidRPr="006E4684" w:rsidRDefault="00A21E53" w:rsidP="00004D2A">
      <w:pPr>
        <w:pStyle w:val="ListParagraph"/>
        <w:numPr>
          <w:ilvl w:val="0"/>
          <w:numId w:val="2"/>
        </w:numPr>
        <w:tabs>
          <w:tab w:val="left" w:pos="1274"/>
        </w:tabs>
        <w:spacing w:before="48"/>
        <w:ind w:left="1274" w:hanging="156"/>
        <w:rPr>
          <w:sz w:val="15"/>
        </w:rPr>
      </w:pPr>
      <w:hyperlink r:id="rId62">
        <w:r w:rsidR="00004D2A">
          <w:rPr>
            <w:spacing w:val="-2"/>
            <w:w w:val="105"/>
            <w:sz w:val="15"/>
          </w:rPr>
          <w:t>http://science.nationalgeographic.com/science/prehistoric-world/</w:t>
        </w:r>
      </w:hyperlink>
    </w:p>
    <w:p w:rsidR="006E4684" w:rsidRDefault="006E4684" w:rsidP="006E4684">
      <w:pPr>
        <w:tabs>
          <w:tab w:val="left" w:pos="1274"/>
        </w:tabs>
        <w:spacing w:before="48"/>
        <w:rPr>
          <w:sz w:val="15"/>
        </w:rPr>
      </w:pPr>
    </w:p>
    <w:p w:rsidR="006E4684" w:rsidRDefault="006E4684" w:rsidP="006E4684">
      <w:pPr>
        <w:tabs>
          <w:tab w:val="left" w:pos="1274"/>
        </w:tabs>
        <w:spacing w:before="48"/>
        <w:rPr>
          <w:sz w:val="15"/>
        </w:rPr>
      </w:pPr>
    </w:p>
    <w:p w:rsidR="006E4684" w:rsidRDefault="006E4684" w:rsidP="006E4684">
      <w:pPr>
        <w:tabs>
          <w:tab w:val="left" w:pos="1274"/>
        </w:tabs>
        <w:spacing w:before="48"/>
        <w:rPr>
          <w:sz w:val="15"/>
        </w:rPr>
      </w:pPr>
    </w:p>
    <w:p w:rsidR="006E4684" w:rsidRDefault="006E4684" w:rsidP="006E4684">
      <w:pPr>
        <w:tabs>
          <w:tab w:val="left" w:pos="1274"/>
        </w:tabs>
        <w:spacing w:before="48"/>
        <w:rPr>
          <w:sz w:val="15"/>
        </w:rPr>
      </w:pPr>
    </w:p>
    <w:p w:rsidR="006E4684" w:rsidRDefault="006E4684" w:rsidP="006E4684">
      <w:pPr>
        <w:tabs>
          <w:tab w:val="left" w:pos="1274"/>
        </w:tabs>
        <w:spacing w:before="48"/>
        <w:rPr>
          <w:sz w:val="15"/>
        </w:rPr>
      </w:pPr>
    </w:p>
    <w:p w:rsidR="006E4684" w:rsidRDefault="006E4684" w:rsidP="006E4684">
      <w:pPr>
        <w:tabs>
          <w:tab w:val="left" w:pos="1274"/>
        </w:tabs>
        <w:spacing w:before="48"/>
        <w:rPr>
          <w:sz w:val="15"/>
        </w:rPr>
      </w:pPr>
    </w:p>
    <w:p w:rsidR="006E4684" w:rsidRDefault="006E4684" w:rsidP="006E4684">
      <w:pPr>
        <w:tabs>
          <w:tab w:val="left" w:pos="1274"/>
        </w:tabs>
        <w:spacing w:before="48"/>
        <w:rPr>
          <w:sz w:val="15"/>
        </w:rPr>
      </w:pPr>
    </w:p>
    <w:p w:rsidR="006E4684" w:rsidRDefault="006E4684" w:rsidP="006E4684">
      <w:pPr>
        <w:tabs>
          <w:tab w:val="left" w:pos="1274"/>
        </w:tabs>
        <w:spacing w:before="48"/>
        <w:rPr>
          <w:sz w:val="15"/>
        </w:rPr>
      </w:pPr>
    </w:p>
    <w:p w:rsidR="006E4684" w:rsidRDefault="006E4684" w:rsidP="006E4684">
      <w:pPr>
        <w:tabs>
          <w:tab w:val="left" w:pos="1274"/>
        </w:tabs>
        <w:spacing w:before="48"/>
        <w:rPr>
          <w:sz w:val="15"/>
        </w:rPr>
      </w:pPr>
    </w:p>
    <w:p w:rsidR="006E4684" w:rsidRDefault="006E4684" w:rsidP="006E4684">
      <w:pPr>
        <w:tabs>
          <w:tab w:val="left" w:pos="1274"/>
        </w:tabs>
        <w:spacing w:before="48"/>
        <w:rPr>
          <w:sz w:val="15"/>
        </w:rPr>
      </w:pPr>
    </w:p>
    <w:p w:rsidR="006E4684" w:rsidRDefault="006E4684" w:rsidP="006E4684">
      <w:pPr>
        <w:tabs>
          <w:tab w:val="left" w:pos="1274"/>
        </w:tabs>
        <w:spacing w:before="48"/>
        <w:rPr>
          <w:sz w:val="15"/>
        </w:rPr>
      </w:pPr>
    </w:p>
    <w:p w:rsidR="006E4684" w:rsidRDefault="006E4684" w:rsidP="006E4684">
      <w:pPr>
        <w:tabs>
          <w:tab w:val="left" w:pos="1274"/>
        </w:tabs>
        <w:spacing w:before="48"/>
        <w:rPr>
          <w:sz w:val="15"/>
        </w:rPr>
      </w:pPr>
    </w:p>
    <w:p w:rsidR="006E4684" w:rsidRDefault="006E4684" w:rsidP="006E4684">
      <w:pPr>
        <w:tabs>
          <w:tab w:val="left" w:pos="1274"/>
        </w:tabs>
        <w:spacing w:before="48"/>
        <w:rPr>
          <w:sz w:val="15"/>
        </w:rPr>
      </w:pPr>
    </w:p>
    <w:p w:rsidR="006E4684" w:rsidRDefault="006E4684" w:rsidP="006E4684">
      <w:pPr>
        <w:tabs>
          <w:tab w:val="left" w:pos="1274"/>
        </w:tabs>
        <w:spacing w:before="48"/>
        <w:rPr>
          <w:sz w:val="15"/>
        </w:rPr>
      </w:pPr>
    </w:p>
    <w:p w:rsidR="006E4684" w:rsidRDefault="006E4684" w:rsidP="006E4684">
      <w:pPr>
        <w:tabs>
          <w:tab w:val="left" w:pos="1274"/>
        </w:tabs>
        <w:spacing w:before="48"/>
        <w:rPr>
          <w:sz w:val="15"/>
        </w:rPr>
      </w:pPr>
    </w:p>
    <w:p w:rsidR="006E4684" w:rsidRDefault="006E4684" w:rsidP="006E4684">
      <w:pPr>
        <w:tabs>
          <w:tab w:val="left" w:pos="1274"/>
        </w:tabs>
        <w:spacing w:before="48"/>
        <w:rPr>
          <w:sz w:val="15"/>
        </w:rPr>
      </w:pPr>
    </w:p>
    <w:p w:rsidR="006E4684" w:rsidRDefault="006E4684" w:rsidP="006E4684">
      <w:pPr>
        <w:tabs>
          <w:tab w:val="left" w:pos="1274"/>
        </w:tabs>
        <w:spacing w:before="48"/>
        <w:rPr>
          <w:sz w:val="15"/>
        </w:rPr>
      </w:pPr>
    </w:p>
    <w:p w:rsidR="006E4684" w:rsidRDefault="006E4684" w:rsidP="006E4684">
      <w:pPr>
        <w:tabs>
          <w:tab w:val="left" w:pos="1274"/>
        </w:tabs>
        <w:spacing w:before="48"/>
        <w:rPr>
          <w:sz w:val="15"/>
        </w:rPr>
      </w:pPr>
    </w:p>
    <w:p w:rsidR="006E4684" w:rsidRDefault="006E4684" w:rsidP="006E4684">
      <w:pPr>
        <w:tabs>
          <w:tab w:val="left" w:pos="1274"/>
        </w:tabs>
        <w:spacing w:before="48"/>
        <w:rPr>
          <w:sz w:val="15"/>
        </w:rPr>
      </w:pPr>
    </w:p>
    <w:p w:rsidR="006E4684" w:rsidRDefault="006E4684" w:rsidP="006E4684">
      <w:pPr>
        <w:tabs>
          <w:tab w:val="left" w:pos="1274"/>
        </w:tabs>
        <w:spacing w:before="48"/>
        <w:rPr>
          <w:sz w:val="15"/>
        </w:rPr>
      </w:pPr>
    </w:p>
    <w:p w:rsidR="006E4684" w:rsidRDefault="006E4684" w:rsidP="006E4684">
      <w:pPr>
        <w:tabs>
          <w:tab w:val="left" w:pos="1274"/>
        </w:tabs>
        <w:spacing w:before="48"/>
        <w:rPr>
          <w:sz w:val="15"/>
        </w:rPr>
      </w:pPr>
    </w:p>
    <w:p w:rsidR="006E4684" w:rsidRDefault="006E4684" w:rsidP="006E4684">
      <w:pPr>
        <w:tabs>
          <w:tab w:val="left" w:pos="1274"/>
        </w:tabs>
        <w:spacing w:before="48"/>
        <w:rPr>
          <w:sz w:val="15"/>
        </w:rPr>
      </w:pPr>
    </w:p>
    <w:p w:rsidR="006E4684" w:rsidRDefault="006E4684" w:rsidP="006E4684">
      <w:pPr>
        <w:tabs>
          <w:tab w:val="left" w:pos="1274"/>
        </w:tabs>
        <w:spacing w:before="48"/>
        <w:rPr>
          <w:sz w:val="15"/>
        </w:rPr>
      </w:pPr>
    </w:p>
    <w:p w:rsidR="006E4684" w:rsidRDefault="006E4684" w:rsidP="006E4684">
      <w:pPr>
        <w:tabs>
          <w:tab w:val="left" w:pos="1274"/>
        </w:tabs>
        <w:spacing w:before="48"/>
        <w:rPr>
          <w:sz w:val="15"/>
        </w:rPr>
      </w:pPr>
    </w:p>
    <w:p w:rsidR="006E4684" w:rsidRDefault="006E4684" w:rsidP="006E4684">
      <w:pPr>
        <w:tabs>
          <w:tab w:val="left" w:pos="1274"/>
        </w:tabs>
        <w:spacing w:before="48"/>
        <w:rPr>
          <w:sz w:val="15"/>
        </w:rPr>
      </w:pPr>
    </w:p>
    <w:p w:rsidR="006E4684" w:rsidRDefault="006E4684" w:rsidP="006E4684">
      <w:pPr>
        <w:tabs>
          <w:tab w:val="left" w:pos="1274"/>
        </w:tabs>
        <w:spacing w:before="48"/>
        <w:rPr>
          <w:sz w:val="15"/>
        </w:rPr>
      </w:pPr>
    </w:p>
    <w:p w:rsidR="006E4684" w:rsidRDefault="006E4684" w:rsidP="006E4684">
      <w:pPr>
        <w:tabs>
          <w:tab w:val="left" w:pos="1274"/>
        </w:tabs>
        <w:spacing w:before="48"/>
        <w:rPr>
          <w:sz w:val="15"/>
        </w:rPr>
      </w:pPr>
    </w:p>
    <w:p w:rsidR="006E4684" w:rsidRDefault="006E4684" w:rsidP="006E4684">
      <w:pPr>
        <w:tabs>
          <w:tab w:val="left" w:pos="1274"/>
        </w:tabs>
        <w:spacing w:before="48"/>
        <w:rPr>
          <w:sz w:val="15"/>
        </w:rPr>
      </w:pPr>
    </w:p>
    <w:p w:rsidR="006E4684" w:rsidRDefault="006E4684" w:rsidP="006E4684">
      <w:pPr>
        <w:tabs>
          <w:tab w:val="left" w:pos="1274"/>
        </w:tabs>
        <w:spacing w:before="48"/>
        <w:rPr>
          <w:sz w:val="15"/>
        </w:rPr>
      </w:pPr>
    </w:p>
    <w:p w:rsidR="006E4684" w:rsidRDefault="006E4684" w:rsidP="006E4684">
      <w:pPr>
        <w:tabs>
          <w:tab w:val="left" w:pos="1274"/>
        </w:tabs>
        <w:spacing w:before="48"/>
        <w:rPr>
          <w:sz w:val="15"/>
        </w:rPr>
      </w:pPr>
    </w:p>
    <w:p w:rsidR="006E4684" w:rsidRPr="006E4684" w:rsidRDefault="006E4684" w:rsidP="006E4684">
      <w:pPr>
        <w:tabs>
          <w:tab w:val="left" w:pos="1274"/>
        </w:tabs>
        <w:spacing w:before="48"/>
        <w:jc w:val="center"/>
        <w:rPr>
          <w:sz w:val="15"/>
        </w:rPr>
      </w:pPr>
      <w:r>
        <w:rPr>
          <w:sz w:val="15"/>
        </w:rPr>
        <w:t>670</w:t>
      </w:r>
    </w:p>
    <w:p w:rsidR="00004D2A" w:rsidRDefault="00004D2A" w:rsidP="006E4684">
      <w:pPr>
        <w:rPr>
          <w:rFonts w:ascii="Roboto Condensed"/>
          <w:sz w:val="17"/>
        </w:rPr>
        <w:sectPr w:rsidR="00004D2A">
          <w:pgSz w:w="12240" w:h="15840"/>
          <w:pgMar w:top="2400" w:right="0" w:bottom="280" w:left="740" w:header="1997" w:footer="0" w:gutter="0"/>
          <w:cols w:space="720"/>
        </w:sectPr>
      </w:pPr>
    </w:p>
    <w:p w:rsidR="00004D2A" w:rsidRDefault="00004D2A" w:rsidP="00004D2A">
      <w:pPr>
        <w:pStyle w:val="BodyText"/>
        <w:rPr>
          <w:rFonts w:ascii="Roboto Condensed"/>
        </w:rPr>
      </w:pPr>
    </w:p>
    <w:p w:rsidR="00004D2A" w:rsidRDefault="00004D2A" w:rsidP="00004D2A">
      <w:pPr>
        <w:pStyle w:val="BodyText"/>
        <w:spacing w:before="236"/>
        <w:rPr>
          <w:rFonts w:ascii="Roboto Condensed"/>
        </w:rPr>
      </w:pPr>
    </w:p>
    <w:p w:rsidR="00004D2A" w:rsidRDefault="00004D2A" w:rsidP="00004D2A">
      <w:pPr>
        <w:pStyle w:val="BodyText"/>
        <w:spacing w:line="249" w:lineRule="auto"/>
        <w:ind w:left="110" w:right="1110"/>
      </w:pPr>
      <w:r>
        <w:t>city</w:t>
      </w:r>
      <w:r>
        <w:rPr>
          <w:spacing w:val="-1"/>
        </w:rPr>
        <w:t xml:space="preserve"> </w:t>
      </w:r>
      <w:r>
        <w:t>limits of</w:t>
      </w:r>
      <w:r>
        <w:rPr>
          <w:spacing w:val="-1"/>
        </w:rPr>
        <w:t xml:space="preserve"> </w:t>
      </w:r>
      <w:r>
        <w:t>Kamloops!</w:t>
      </w:r>
      <w:r>
        <w:rPr>
          <w:spacing w:val="-1"/>
        </w:rPr>
        <w:t xml:space="preserve"> </w:t>
      </w:r>
      <w:r>
        <w:t>If</w:t>
      </w:r>
      <w:r>
        <w:rPr>
          <w:spacing w:val="-1"/>
        </w:rPr>
        <w:t xml:space="preserve"> </w:t>
      </w:r>
      <w:r>
        <w:t>we</w:t>
      </w:r>
      <w:r>
        <w:rPr>
          <w:spacing w:val="-1"/>
        </w:rPr>
        <w:t xml:space="preserve"> </w:t>
      </w:r>
      <w:r>
        <w:t>are</w:t>
      </w:r>
      <w:r>
        <w:rPr>
          <w:spacing w:val="-1"/>
        </w:rPr>
        <w:t xml:space="preserve"> </w:t>
      </w:r>
      <w:r>
        <w:t>going</w:t>
      </w:r>
      <w:r>
        <w:rPr>
          <w:spacing w:val="-1"/>
        </w:rPr>
        <w:t xml:space="preserve"> </w:t>
      </w:r>
      <w:r>
        <w:t>to</w:t>
      </w:r>
      <w:r>
        <w:rPr>
          <w:spacing w:val="-1"/>
        </w:rPr>
        <w:t xml:space="preserve"> </w:t>
      </w:r>
      <w:r>
        <w:t>become</w:t>
      </w:r>
      <w:r>
        <w:rPr>
          <w:spacing w:val="-1"/>
        </w:rPr>
        <w:t xml:space="preserve"> </w:t>
      </w:r>
      <w:r>
        <w:t>literate about</w:t>
      </w:r>
      <w:r>
        <w:rPr>
          <w:spacing w:val="-1"/>
        </w:rPr>
        <w:t xml:space="preserve"> </w:t>
      </w:r>
      <w:r>
        <w:t>geological time, we</w:t>
      </w:r>
      <w:r>
        <w:rPr>
          <w:spacing w:val="-1"/>
        </w:rPr>
        <w:t xml:space="preserve"> </w:t>
      </w:r>
      <w:r>
        <w:t>have</w:t>
      </w:r>
      <w:r>
        <w:rPr>
          <w:spacing w:val="-1"/>
        </w:rPr>
        <w:t xml:space="preserve"> </w:t>
      </w:r>
      <w:r>
        <w:t>to</w:t>
      </w:r>
      <w:r>
        <w:rPr>
          <w:spacing w:val="-1"/>
        </w:rPr>
        <w:t xml:space="preserve"> </w:t>
      </w:r>
      <w:r>
        <w:t>do</w:t>
      </w:r>
      <w:r>
        <w:rPr>
          <w:spacing w:val="-1"/>
        </w:rPr>
        <w:t xml:space="preserve"> </w:t>
      </w:r>
      <w:r>
        <w:t>better than</w:t>
      </w:r>
      <w:r>
        <w:rPr>
          <w:spacing w:val="-1"/>
        </w:rPr>
        <w:t xml:space="preserve"> </w:t>
      </w:r>
      <w:r>
        <w:t>calling dinosaurs, or early horses (54 Ma), or even early humans (2.8 Ma), “prehistoric.”</w:t>
      </w:r>
    </w:p>
    <w:p w:rsidR="0011615A" w:rsidRDefault="0011615A" w:rsidP="00004D2A">
      <w:pPr>
        <w:pStyle w:val="BodyText"/>
        <w:spacing w:line="249" w:lineRule="auto"/>
        <w:ind w:left="110" w:right="1110"/>
      </w:pPr>
    </w:p>
    <w:p w:rsidR="0011615A" w:rsidRPr="0033166A" w:rsidRDefault="0011615A" w:rsidP="00004D2A">
      <w:pPr>
        <w:pStyle w:val="BodyText"/>
        <w:spacing w:line="249" w:lineRule="auto"/>
        <w:ind w:left="110" w:right="1110"/>
        <w:rPr>
          <w:b/>
          <w:sz w:val="28"/>
          <w:szCs w:val="28"/>
        </w:rPr>
      </w:pPr>
      <w:r w:rsidRPr="0033166A">
        <w:rPr>
          <w:b/>
          <w:sz w:val="28"/>
          <w:szCs w:val="28"/>
        </w:rPr>
        <w:t>Summary</w:t>
      </w:r>
      <w:bookmarkStart w:id="6" w:name="_GoBack"/>
      <w:bookmarkEnd w:id="6"/>
    </w:p>
    <w:p w:rsidR="0011615A" w:rsidRDefault="0011615A" w:rsidP="00004D2A">
      <w:pPr>
        <w:pStyle w:val="BodyText"/>
        <w:spacing w:line="249" w:lineRule="auto"/>
        <w:ind w:left="110" w:right="1110"/>
      </w:pPr>
    </w:p>
    <w:tbl>
      <w:tblPr>
        <w:tblW w:w="9674" w:type="dxa"/>
        <w:tblInd w:w="959" w:type="dxa"/>
        <w:tblBorders>
          <w:top w:val="single" w:sz="6" w:space="0" w:color="DDDDDD"/>
          <w:left w:val="single" w:sz="6" w:space="0" w:color="DDDDDD"/>
          <w:bottom w:val="single" w:sz="6" w:space="0" w:color="DDDDDD"/>
          <w:right w:val="single" w:sz="6" w:space="0" w:color="DDDDDD"/>
          <w:insideH w:val="single" w:sz="6" w:space="0" w:color="DDDDDD"/>
          <w:insideV w:val="single" w:sz="6" w:space="0" w:color="DDDDDD"/>
        </w:tblBorders>
        <w:tblLayout w:type="fixed"/>
        <w:tblCellMar>
          <w:left w:w="0" w:type="dxa"/>
          <w:right w:w="0" w:type="dxa"/>
        </w:tblCellMar>
        <w:tblLook w:val="01E0" w:firstRow="1" w:lastRow="1" w:firstColumn="1" w:lastColumn="1" w:noHBand="0" w:noVBand="0"/>
      </w:tblPr>
      <w:tblGrid>
        <w:gridCol w:w="16"/>
        <w:gridCol w:w="385"/>
        <w:gridCol w:w="893"/>
        <w:gridCol w:w="385"/>
        <w:gridCol w:w="7610"/>
        <w:gridCol w:w="385"/>
      </w:tblGrid>
      <w:tr w:rsidR="0011615A" w:rsidTr="0011615A">
        <w:trPr>
          <w:gridBefore w:val="1"/>
          <w:gridAfter w:val="1"/>
          <w:wBefore w:w="16" w:type="dxa"/>
          <w:wAfter w:w="385" w:type="dxa"/>
          <w:trHeight w:val="981"/>
        </w:trPr>
        <w:tc>
          <w:tcPr>
            <w:tcW w:w="1278" w:type="dxa"/>
            <w:gridSpan w:val="2"/>
          </w:tcPr>
          <w:p w:rsidR="0011615A" w:rsidRDefault="0011615A" w:rsidP="0095340F">
            <w:pPr>
              <w:pStyle w:val="TableParagraph"/>
              <w:spacing w:before="178" w:line="228" w:lineRule="auto"/>
              <w:ind w:right="321"/>
              <w:rPr>
                <w:sz w:val="19"/>
              </w:rPr>
            </w:pPr>
            <w:r>
              <w:rPr>
                <w:spacing w:val="-4"/>
                <w:sz w:val="19"/>
              </w:rPr>
              <w:t xml:space="preserve">The </w:t>
            </w:r>
            <w:r>
              <w:rPr>
                <w:spacing w:val="-2"/>
                <w:sz w:val="19"/>
              </w:rPr>
              <w:t xml:space="preserve">Geological </w:t>
            </w:r>
            <w:r>
              <w:rPr>
                <w:sz w:val="19"/>
              </w:rPr>
              <w:t>Time</w:t>
            </w:r>
            <w:r>
              <w:rPr>
                <w:spacing w:val="-10"/>
                <w:sz w:val="19"/>
              </w:rPr>
              <w:t xml:space="preserve"> </w:t>
            </w:r>
            <w:r>
              <w:rPr>
                <w:spacing w:val="-2"/>
                <w:sz w:val="19"/>
              </w:rPr>
              <w:t>Scale</w:t>
            </w:r>
          </w:p>
        </w:tc>
        <w:tc>
          <w:tcPr>
            <w:tcW w:w="7995" w:type="dxa"/>
            <w:gridSpan w:val="2"/>
          </w:tcPr>
          <w:p w:rsidR="0011615A" w:rsidRDefault="0011615A" w:rsidP="0095340F">
            <w:pPr>
              <w:pStyle w:val="TableParagraph"/>
              <w:spacing w:before="74" w:line="228" w:lineRule="auto"/>
              <w:ind w:right="62"/>
              <w:rPr>
                <w:sz w:val="19"/>
              </w:rPr>
            </w:pPr>
            <w:r>
              <w:rPr>
                <w:sz w:val="19"/>
              </w:rPr>
              <w:t>The work of William Smith was critical to the establishment of the first geological time scale early in the</w:t>
            </w:r>
            <w:r>
              <w:rPr>
                <w:spacing w:val="-5"/>
                <w:sz w:val="19"/>
              </w:rPr>
              <w:t xml:space="preserve"> </w:t>
            </w:r>
            <w:r>
              <w:rPr>
                <w:sz w:val="19"/>
              </w:rPr>
              <w:t>19th</w:t>
            </w:r>
            <w:r>
              <w:rPr>
                <w:spacing w:val="-5"/>
                <w:sz w:val="19"/>
              </w:rPr>
              <w:t xml:space="preserve"> </w:t>
            </w:r>
            <w:r>
              <w:rPr>
                <w:sz w:val="19"/>
              </w:rPr>
              <w:t>century,</w:t>
            </w:r>
            <w:r>
              <w:rPr>
                <w:spacing w:val="-5"/>
                <w:sz w:val="19"/>
              </w:rPr>
              <w:t xml:space="preserve"> </w:t>
            </w:r>
            <w:r>
              <w:rPr>
                <w:sz w:val="19"/>
              </w:rPr>
              <w:t>but</w:t>
            </w:r>
            <w:r>
              <w:rPr>
                <w:spacing w:val="-5"/>
                <w:sz w:val="19"/>
              </w:rPr>
              <w:t xml:space="preserve"> </w:t>
            </w:r>
            <w:r>
              <w:rPr>
                <w:sz w:val="19"/>
              </w:rPr>
              <w:t>it</w:t>
            </w:r>
            <w:r>
              <w:rPr>
                <w:spacing w:val="-5"/>
                <w:sz w:val="19"/>
              </w:rPr>
              <w:t xml:space="preserve"> </w:t>
            </w:r>
            <w:r>
              <w:rPr>
                <w:sz w:val="19"/>
              </w:rPr>
              <w:t>wasn’t</w:t>
            </w:r>
            <w:r>
              <w:rPr>
                <w:spacing w:val="-5"/>
                <w:sz w:val="19"/>
              </w:rPr>
              <w:t xml:space="preserve"> </w:t>
            </w:r>
            <w:r>
              <w:rPr>
                <w:sz w:val="19"/>
              </w:rPr>
              <w:t>until</w:t>
            </w:r>
            <w:r>
              <w:rPr>
                <w:spacing w:val="-5"/>
                <w:sz w:val="19"/>
              </w:rPr>
              <w:t xml:space="preserve"> </w:t>
            </w:r>
            <w:r>
              <w:rPr>
                <w:sz w:val="19"/>
              </w:rPr>
              <w:t>the</w:t>
            </w:r>
            <w:r>
              <w:rPr>
                <w:spacing w:val="-5"/>
                <w:sz w:val="19"/>
              </w:rPr>
              <w:t xml:space="preserve"> </w:t>
            </w:r>
            <w:r>
              <w:rPr>
                <w:sz w:val="19"/>
              </w:rPr>
              <w:t>20th</w:t>
            </w:r>
            <w:r>
              <w:rPr>
                <w:spacing w:val="-5"/>
                <w:sz w:val="19"/>
              </w:rPr>
              <w:t xml:space="preserve"> </w:t>
            </w:r>
            <w:r>
              <w:rPr>
                <w:sz w:val="19"/>
              </w:rPr>
              <w:t>century</w:t>
            </w:r>
            <w:r>
              <w:rPr>
                <w:spacing w:val="-5"/>
                <w:sz w:val="19"/>
              </w:rPr>
              <w:t xml:space="preserve"> </w:t>
            </w:r>
            <w:r>
              <w:rPr>
                <w:sz w:val="19"/>
              </w:rPr>
              <w:t>that</w:t>
            </w:r>
            <w:r>
              <w:rPr>
                <w:spacing w:val="-5"/>
                <w:sz w:val="19"/>
              </w:rPr>
              <w:t xml:space="preserve"> </w:t>
            </w:r>
            <w:r>
              <w:rPr>
                <w:sz w:val="19"/>
              </w:rPr>
              <w:t>geologists</w:t>
            </w:r>
            <w:r>
              <w:rPr>
                <w:spacing w:val="-5"/>
                <w:sz w:val="19"/>
              </w:rPr>
              <w:t xml:space="preserve"> </w:t>
            </w:r>
            <w:r>
              <w:rPr>
                <w:sz w:val="19"/>
              </w:rPr>
              <w:t>were</w:t>
            </w:r>
            <w:r>
              <w:rPr>
                <w:spacing w:val="-5"/>
                <w:sz w:val="19"/>
              </w:rPr>
              <w:t xml:space="preserve"> </w:t>
            </w:r>
            <w:r>
              <w:rPr>
                <w:sz w:val="19"/>
              </w:rPr>
              <w:t>able</w:t>
            </w:r>
            <w:r>
              <w:rPr>
                <w:spacing w:val="-5"/>
                <w:sz w:val="19"/>
              </w:rPr>
              <w:t xml:space="preserve"> </w:t>
            </w:r>
            <w:r>
              <w:rPr>
                <w:sz w:val="19"/>
              </w:rPr>
              <w:t>to</w:t>
            </w:r>
            <w:r>
              <w:rPr>
                <w:spacing w:val="-5"/>
                <w:sz w:val="19"/>
              </w:rPr>
              <w:t xml:space="preserve"> </w:t>
            </w:r>
            <w:r>
              <w:rPr>
                <w:sz w:val="19"/>
              </w:rPr>
              <w:t>assign</w:t>
            </w:r>
            <w:r>
              <w:rPr>
                <w:spacing w:val="-5"/>
                <w:sz w:val="19"/>
              </w:rPr>
              <w:t xml:space="preserve"> </w:t>
            </w:r>
            <w:r>
              <w:rPr>
                <w:sz w:val="19"/>
              </w:rPr>
              <w:t>reliable</w:t>
            </w:r>
            <w:r>
              <w:rPr>
                <w:spacing w:val="-5"/>
                <w:sz w:val="19"/>
              </w:rPr>
              <w:t xml:space="preserve"> </w:t>
            </w:r>
            <w:r>
              <w:rPr>
                <w:sz w:val="19"/>
              </w:rPr>
              <w:t>dates</w:t>
            </w:r>
            <w:r>
              <w:rPr>
                <w:spacing w:val="-5"/>
                <w:sz w:val="19"/>
              </w:rPr>
              <w:t xml:space="preserve"> </w:t>
            </w:r>
            <w:r>
              <w:rPr>
                <w:sz w:val="19"/>
              </w:rPr>
              <w:t>to the</w:t>
            </w:r>
            <w:r>
              <w:rPr>
                <w:spacing w:val="-7"/>
                <w:sz w:val="19"/>
              </w:rPr>
              <w:t xml:space="preserve"> </w:t>
            </w:r>
            <w:r>
              <w:rPr>
                <w:sz w:val="19"/>
              </w:rPr>
              <w:t>various</w:t>
            </w:r>
            <w:r>
              <w:rPr>
                <w:spacing w:val="-7"/>
                <w:sz w:val="19"/>
              </w:rPr>
              <w:t xml:space="preserve"> </w:t>
            </w:r>
            <w:r>
              <w:rPr>
                <w:sz w:val="19"/>
              </w:rPr>
              <w:t>time</w:t>
            </w:r>
            <w:r>
              <w:rPr>
                <w:spacing w:val="-7"/>
                <w:sz w:val="19"/>
              </w:rPr>
              <w:t xml:space="preserve"> </w:t>
            </w:r>
            <w:r>
              <w:rPr>
                <w:sz w:val="19"/>
              </w:rPr>
              <w:t>periods.</w:t>
            </w:r>
            <w:r>
              <w:rPr>
                <w:spacing w:val="-7"/>
                <w:sz w:val="19"/>
              </w:rPr>
              <w:t xml:space="preserve"> </w:t>
            </w:r>
            <w:r>
              <w:rPr>
                <w:sz w:val="19"/>
              </w:rPr>
              <w:t>The</w:t>
            </w:r>
            <w:r>
              <w:rPr>
                <w:spacing w:val="-7"/>
                <w:sz w:val="19"/>
              </w:rPr>
              <w:t xml:space="preserve"> </w:t>
            </w:r>
            <w:r>
              <w:rPr>
                <w:sz w:val="19"/>
              </w:rPr>
              <w:t>geological</w:t>
            </w:r>
            <w:r>
              <w:rPr>
                <w:spacing w:val="-7"/>
                <w:sz w:val="19"/>
              </w:rPr>
              <w:t xml:space="preserve"> </w:t>
            </w:r>
            <w:r>
              <w:rPr>
                <w:sz w:val="19"/>
              </w:rPr>
              <w:t>time</w:t>
            </w:r>
            <w:r>
              <w:rPr>
                <w:spacing w:val="-7"/>
                <w:sz w:val="19"/>
              </w:rPr>
              <w:t xml:space="preserve"> </w:t>
            </w:r>
            <w:r>
              <w:rPr>
                <w:sz w:val="19"/>
              </w:rPr>
              <w:t>scale</w:t>
            </w:r>
            <w:r>
              <w:rPr>
                <w:spacing w:val="-7"/>
                <w:sz w:val="19"/>
              </w:rPr>
              <w:t xml:space="preserve"> </w:t>
            </w:r>
            <w:r>
              <w:rPr>
                <w:sz w:val="19"/>
              </w:rPr>
              <w:t>is</w:t>
            </w:r>
            <w:r>
              <w:rPr>
                <w:spacing w:val="-7"/>
                <w:sz w:val="19"/>
              </w:rPr>
              <w:t xml:space="preserve"> </w:t>
            </w:r>
            <w:r>
              <w:rPr>
                <w:sz w:val="19"/>
              </w:rPr>
              <w:t>now</w:t>
            </w:r>
            <w:r>
              <w:rPr>
                <w:spacing w:val="-7"/>
                <w:sz w:val="19"/>
              </w:rPr>
              <w:t xml:space="preserve"> </w:t>
            </w:r>
            <w:r>
              <w:rPr>
                <w:sz w:val="19"/>
              </w:rPr>
              <w:t>maintained</w:t>
            </w:r>
            <w:r>
              <w:rPr>
                <w:spacing w:val="-7"/>
                <w:sz w:val="19"/>
              </w:rPr>
              <w:t xml:space="preserve"> </w:t>
            </w:r>
            <w:r>
              <w:rPr>
                <w:sz w:val="19"/>
              </w:rPr>
              <w:t>by</w:t>
            </w:r>
            <w:r>
              <w:rPr>
                <w:spacing w:val="-7"/>
                <w:sz w:val="19"/>
              </w:rPr>
              <w:t xml:space="preserve"> </w:t>
            </w:r>
            <w:r>
              <w:rPr>
                <w:sz w:val="19"/>
              </w:rPr>
              <w:t>the</w:t>
            </w:r>
            <w:r>
              <w:rPr>
                <w:spacing w:val="-7"/>
                <w:sz w:val="19"/>
              </w:rPr>
              <w:t xml:space="preserve"> </w:t>
            </w:r>
            <w:r>
              <w:rPr>
                <w:sz w:val="19"/>
              </w:rPr>
              <w:t>International</w:t>
            </w:r>
            <w:r>
              <w:rPr>
                <w:spacing w:val="-7"/>
                <w:sz w:val="19"/>
              </w:rPr>
              <w:t xml:space="preserve"> </w:t>
            </w:r>
            <w:r>
              <w:rPr>
                <w:sz w:val="19"/>
              </w:rPr>
              <w:t>Commission on Stratigraphy. Geological time is divided into eons, eras, periods, and epochs.</w:t>
            </w:r>
          </w:p>
        </w:tc>
      </w:tr>
      <w:tr w:rsidR="0011615A" w:rsidTr="0011615A">
        <w:trPr>
          <w:gridBefore w:val="1"/>
          <w:gridAfter w:val="1"/>
          <w:wBefore w:w="16" w:type="dxa"/>
          <w:wAfter w:w="385" w:type="dxa"/>
          <w:trHeight w:val="773"/>
        </w:trPr>
        <w:tc>
          <w:tcPr>
            <w:tcW w:w="1278" w:type="dxa"/>
            <w:gridSpan w:val="2"/>
          </w:tcPr>
          <w:p w:rsidR="0011615A" w:rsidRDefault="0011615A" w:rsidP="0095340F">
            <w:pPr>
              <w:pStyle w:val="TableParagraph"/>
              <w:spacing w:before="74" w:line="228" w:lineRule="auto"/>
              <w:ind w:right="510"/>
              <w:rPr>
                <w:sz w:val="19"/>
              </w:rPr>
            </w:pPr>
            <w:r>
              <w:rPr>
                <w:spacing w:val="-2"/>
                <w:sz w:val="19"/>
              </w:rPr>
              <w:t>Relative Dating Methods</w:t>
            </w:r>
          </w:p>
        </w:tc>
        <w:tc>
          <w:tcPr>
            <w:tcW w:w="7995" w:type="dxa"/>
            <w:gridSpan w:val="2"/>
          </w:tcPr>
          <w:p w:rsidR="0011615A" w:rsidRDefault="0011615A" w:rsidP="0095340F">
            <w:pPr>
              <w:pStyle w:val="TableParagraph"/>
              <w:spacing w:before="74" w:line="228" w:lineRule="auto"/>
              <w:ind w:right="62"/>
              <w:rPr>
                <w:sz w:val="19"/>
              </w:rPr>
            </w:pPr>
            <w:r>
              <w:rPr>
                <w:sz w:val="19"/>
              </w:rPr>
              <w:t>We can determine the relative ages of different rocks by observing and interpreting relationships among</w:t>
            </w:r>
            <w:r>
              <w:rPr>
                <w:spacing w:val="-7"/>
                <w:sz w:val="19"/>
              </w:rPr>
              <w:t xml:space="preserve"> </w:t>
            </w:r>
            <w:r>
              <w:rPr>
                <w:sz w:val="19"/>
              </w:rPr>
              <w:t>them,</w:t>
            </w:r>
            <w:r>
              <w:rPr>
                <w:spacing w:val="-7"/>
                <w:sz w:val="19"/>
              </w:rPr>
              <w:t xml:space="preserve"> </w:t>
            </w:r>
            <w:r>
              <w:rPr>
                <w:sz w:val="19"/>
              </w:rPr>
              <w:t>such</w:t>
            </w:r>
            <w:r>
              <w:rPr>
                <w:spacing w:val="-7"/>
                <w:sz w:val="19"/>
              </w:rPr>
              <w:t xml:space="preserve"> </w:t>
            </w:r>
            <w:r>
              <w:rPr>
                <w:sz w:val="19"/>
              </w:rPr>
              <w:t>as</w:t>
            </w:r>
            <w:r>
              <w:rPr>
                <w:spacing w:val="-7"/>
                <w:sz w:val="19"/>
              </w:rPr>
              <w:t xml:space="preserve"> </w:t>
            </w:r>
            <w:r>
              <w:rPr>
                <w:sz w:val="19"/>
              </w:rPr>
              <w:t>superposition,</w:t>
            </w:r>
            <w:r>
              <w:rPr>
                <w:spacing w:val="-7"/>
                <w:sz w:val="19"/>
              </w:rPr>
              <w:t xml:space="preserve"> </w:t>
            </w:r>
            <w:r>
              <w:rPr>
                <w:sz w:val="19"/>
              </w:rPr>
              <w:t>cross-cutting,</w:t>
            </w:r>
            <w:r>
              <w:rPr>
                <w:spacing w:val="-7"/>
                <w:sz w:val="19"/>
              </w:rPr>
              <w:t xml:space="preserve"> </w:t>
            </w:r>
            <w:r>
              <w:rPr>
                <w:sz w:val="19"/>
              </w:rPr>
              <w:t>and</w:t>
            </w:r>
            <w:r>
              <w:rPr>
                <w:spacing w:val="-7"/>
                <w:sz w:val="19"/>
              </w:rPr>
              <w:t xml:space="preserve"> </w:t>
            </w:r>
            <w:r>
              <w:rPr>
                <w:sz w:val="19"/>
              </w:rPr>
              <w:t>inclusions.</w:t>
            </w:r>
            <w:r>
              <w:rPr>
                <w:spacing w:val="-7"/>
                <w:sz w:val="19"/>
              </w:rPr>
              <w:t xml:space="preserve"> </w:t>
            </w:r>
            <w:r>
              <w:rPr>
                <w:sz w:val="19"/>
              </w:rPr>
              <w:t>Gaps</w:t>
            </w:r>
            <w:r>
              <w:rPr>
                <w:spacing w:val="-7"/>
                <w:sz w:val="19"/>
              </w:rPr>
              <w:t xml:space="preserve"> </w:t>
            </w:r>
            <w:r>
              <w:rPr>
                <w:sz w:val="19"/>
              </w:rPr>
              <w:t>in</w:t>
            </w:r>
            <w:r>
              <w:rPr>
                <w:spacing w:val="-7"/>
                <w:sz w:val="19"/>
              </w:rPr>
              <w:t xml:space="preserve"> </w:t>
            </w:r>
            <w:r>
              <w:rPr>
                <w:sz w:val="19"/>
              </w:rPr>
              <w:t>the</w:t>
            </w:r>
            <w:r>
              <w:rPr>
                <w:spacing w:val="-7"/>
                <w:sz w:val="19"/>
              </w:rPr>
              <w:t xml:space="preserve"> </w:t>
            </w:r>
            <w:r>
              <w:rPr>
                <w:sz w:val="19"/>
              </w:rPr>
              <w:t>geological</w:t>
            </w:r>
            <w:r>
              <w:rPr>
                <w:spacing w:val="-7"/>
                <w:sz w:val="19"/>
              </w:rPr>
              <w:t xml:space="preserve"> </w:t>
            </w:r>
            <w:r>
              <w:rPr>
                <w:sz w:val="19"/>
              </w:rPr>
              <w:t>record</w:t>
            </w:r>
            <w:r>
              <w:rPr>
                <w:spacing w:val="-7"/>
                <w:sz w:val="19"/>
              </w:rPr>
              <w:t xml:space="preserve"> </w:t>
            </w:r>
            <w:r>
              <w:rPr>
                <w:sz w:val="19"/>
              </w:rPr>
              <w:t>are represented by various types of unconformities.</w:t>
            </w:r>
          </w:p>
        </w:tc>
      </w:tr>
      <w:tr w:rsidR="0011615A" w:rsidTr="0011615A">
        <w:trPr>
          <w:gridBefore w:val="1"/>
          <w:gridAfter w:val="1"/>
          <w:wBefore w:w="16" w:type="dxa"/>
          <w:wAfter w:w="385" w:type="dxa"/>
          <w:trHeight w:val="981"/>
        </w:trPr>
        <w:tc>
          <w:tcPr>
            <w:tcW w:w="1278" w:type="dxa"/>
            <w:gridSpan w:val="2"/>
          </w:tcPr>
          <w:p w:rsidR="0011615A" w:rsidRDefault="0011615A" w:rsidP="0095340F">
            <w:pPr>
              <w:pStyle w:val="TableParagraph"/>
              <w:spacing w:before="63"/>
              <w:ind w:left="0"/>
              <w:rPr>
                <w:sz w:val="19"/>
              </w:rPr>
            </w:pPr>
          </w:p>
          <w:p w:rsidR="0011615A" w:rsidRDefault="0011615A" w:rsidP="0095340F">
            <w:pPr>
              <w:pStyle w:val="TableParagraph"/>
              <w:spacing w:before="0" w:line="228" w:lineRule="auto"/>
              <w:ind w:right="25"/>
              <w:rPr>
                <w:sz w:val="19"/>
              </w:rPr>
            </w:pPr>
            <w:r>
              <w:rPr>
                <w:spacing w:val="-2"/>
                <w:sz w:val="19"/>
              </w:rPr>
              <w:t>Dating</w:t>
            </w:r>
            <w:r>
              <w:rPr>
                <w:spacing w:val="-10"/>
                <w:sz w:val="19"/>
              </w:rPr>
              <w:t xml:space="preserve"> </w:t>
            </w:r>
            <w:r>
              <w:rPr>
                <w:spacing w:val="-2"/>
                <w:sz w:val="19"/>
              </w:rPr>
              <w:t xml:space="preserve">Rocks </w:t>
            </w:r>
            <w:r>
              <w:rPr>
                <w:sz w:val="19"/>
              </w:rPr>
              <w:t>Using</w:t>
            </w:r>
            <w:r>
              <w:rPr>
                <w:spacing w:val="-6"/>
                <w:sz w:val="19"/>
              </w:rPr>
              <w:t xml:space="preserve"> </w:t>
            </w:r>
            <w:r>
              <w:rPr>
                <w:spacing w:val="-2"/>
                <w:sz w:val="19"/>
              </w:rPr>
              <w:t>Fossils</w:t>
            </w:r>
          </w:p>
        </w:tc>
        <w:tc>
          <w:tcPr>
            <w:tcW w:w="7995" w:type="dxa"/>
            <w:gridSpan w:val="2"/>
          </w:tcPr>
          <w:p w:rsidR="0011615A" w:rsidRDefault="0011615A" w:rsidP="0095340F">
            <w:pPr>
              <w:pStyle w:val="TableParagraph"/>
              <w:spacing w:before="74" w:line="228" w:lineRule="auto"/>
              <w:ind w:right="62"/>
              <w:rPr>
                <w:sz w:val="19"/>
              </w:rPr>
            </w:pPr>
            <w:r>
              <w:rPr>
                <w:sz w:val="19"/>
              </w:rPr>
              <w:t>Fossils</w:t>
            </w:r>
            <w:r>
              <w:rPr>
                <w:spacing w:val="-4"/>
                <w:sz w:val="19"/>
              </w:rPr>
              <w:t xml:space="preserve"> </w:t>
            </w:r>
            <w:r>
              <w:rPr>
                <w:sz w:val="19"/>
              </w:rPr>
              <w:t>are</w:t>
            </w:r>
            <w:r>
              <w:rPr>
                <w:spacing w:val="-4"/>
                <w:sz w:val="19"/>
              </w:rPr>
              <w:t xml:space="preserve"> </w:t>
            </w:r>
            <w:r>
              <w:rPr>
                <w:sz w:val="19"/>
              </w:rPr>
              <w:t>useful</w:t>
            </w:r>
            <w:r>
              <w:rPr>
                <w:spacing w:val="-4"/>
                <w:sz w:val="19"/>
              </w:rPr>
              <w:t xml:space="preserve"> </w:t>
            </w:r>
            <w:r>
              <w:rPr>
                <w:sz w:val="19"/>
              </w:rPr>
              <w:t>for</w:t>
            </w:r>
            <w:r>
              <w:rPr>
                <w:spacing w:val="-4"/>
                <w:sz w:val="19"/>
              </w:rPr>
              <w:t xml:space="preserve"> </w:t>
            </w:r>
            <w:r>
              <w:rPr>
                <w:sz w:val="19"/>
              </w:rPr>
              <w:t>dating</w:t>
            </w:r>
            <w:r>
              <w:rPr>
                <w:spacing w:val="-4"/>
                <w:sz w:val="19"/>
              </w:rPr>
              <w:t xml:space="preserve"> </w:t>
            </w:r>
            <w:r>
              <w:rPr>
                <w:sz w:val="19"/>
              </w:rPr>
              <w:t>rocks</w:t>
            </w:r>
            <w:r>
              <w:rPr>
                <w:spacing w:val="-4"/>
                <w:sz w:val="19"/>
              </w:rPr>
              <w:t xml:space="preserve"> </w:t>
            </w:r>
            <w:r>
              <w:rPr>
                <w:sz w:val="19"/>
              </w:rPr>
              <w:t>date</w:t>
            </w:r>
            <w:r>
              <w:rPr>
                <w:spacing w:val="-4"/>
                <w:sz w:val="19"/>
              </w:rPr>
              <w:t xml:space="preserve"> </w:t>
            </w:r>
            <w:r>
              <w:rPr>
                <w:sz w:val="19"/>
              </w:rPr>
              <w:t>back</w:t>
            </w:r>
            <w:r>
              <w:rPr>
                <w:spacing w:val="-4"/>
                <w:sz w:val="19"/>
              </w:rPr>
              <w:t xml:space="preserve"> </w:t>
            </w:r>
            <w:r>
              <w:rPr>
                <w:sz w:val="19"/>
              </w:rPr>
              <w:t>to</w:t>
            </w:r>
            <w:r>
              <w:rPr>
                <w:spacing w:val="-4"/>
                <w:sz w:val="19"/>
              </w:rPr>
              <w:t xml:space="preserve"> </w:t>
            </w:r>
            <w:r>
              <w:rPr>
                <w:sz w:val="19"/>
              </w:rPr>
              <w:t>about</w:t>
            </w:r>
            <w:r>
              <w:rPr>
                <w:spacing w:val="-4"/>
                <w:sz w:val="19"/>
              </w:rPr>
              <w:t xml:space="preserve"> </w:t>
            </w:r>
            <w:r>
              <w:rPr>
                <w:sz w:val="19"/>
              </w:rPr>
              <w:t>600</w:t>
            </w:r>
            <w:r>
              <w:rPr>
                <w:spacing w:val="-4"/>
                <w:sz w:val="19"/>
              </w:rPr>
              <w:t xml:space="preserve"> </w:t>
            </w:r>
            <w:r>
              <w:rPr>
                <w:sz w:val="19"/>
              </w:rPr>
              <w:t>Ma.</w:t>
            </w:r>
            <w:r>
              <w:rPr>
                <w:spacing w:val="-4"/>
                <w:sz w:val="19"/>
              </w:rPr>
              <w:t xml:space="preserve"> </w:t>
            </w:r>
            <w:r>
              <w:rPr>
                <w:sz w:val="19"/>
              </w:rPr>
              <w:t>If</w:t>
            </w:r>
            <w:r>
              <w:rPr>
                <w:spacing w:val="-4"/>
                <w:sz w:val="19"/>
              </w:rPr>
              <w:t xml:space="preserve"> </w:t>
            </w:r>
            <w:r>
              <w:rPr>
                <w:sz w:val="19"/>
              </w:rPr>
              <w:t>we</w:t>
            </w:r>
            <w:r>
              <w:rPr>
                <w:spacing w:val="-4"/>
                <w:sz w:val="19"/>
              </w:rPr>
              <w:t xml:space="preserve"> </w:t>
            </w:r>
            <w:r>
              <w:rPr>
                <w:sz w:val="19"/>
              </w:rPr>
              <w:t>know</w:t>
            </w:r>
            <w:r>
              <w:rPr>
                <w:spacing w:val="-4"/>
                <w:sz w:val="19"/>
              </w:rPr>
              <w:t xml:space="preserve"> </w:t>
            </w:r>
            <w:r>
              <w:rPr>
                <w:sz w:val="19"/>
              </w:rPr>
              <w:t>the</w:t>
            </w:r>
            <w:r>
              <w:rPr>
                <w:spacing w:val="-4"/>
                <w:sz w:val="19"/>
              </w:rPr>
              <w:t xml:space="preserve"> </w:t>
            </w:r>
            <w:r>
              <w:rPr>
                <w:sz w:val="19"/>
              </w:rPr>
              <w:t>age</w:t>
            </w:r>
            <w:r>
              <w:rPr>
                <w:spacing w:val="-4"/>
                <w:sz w:val="19"/>
              </w:rPr>
              <w:t xml:space="preserve"> </w:t>
            </w:r>
            <w:r>
              <w:rPr>
                <w:sz w:val="19"/>
              </w:rPr>
              <w:t>range</w:t>
            </w:r>
            <w:r>
              <w:rPr>
                <w:spacing w:val="-4"/>
                <w:sz w:val="19"/>
              </w:rPr>
              <w:t xml:space="preserve"> </w:t>
            </w:r>
            <w:r>
              <w:rPr>
                <w:sz w:val="19"/>
              </w:rPr>
              <w:t>of</w:t>
            </w:r>
            <w:r>
              <w:rPr>
                <w:spacing w:val="-4"/>
                <w:sz w:val="19"/>
              </w:rPr>
              <w:t xml:space="preserve"> </w:t>
            </w:r>
            <w:r>
              <w:rPr>
                <w:sz w:val="19"/>
              </w:rPr>
              <w:t>a</w:t>
            </w:r>
            <w:r>
              <w:rPr>
                <w:spacing w:val="-4"/>
                <w:sz w:val="19"/>
              </w:rPr>
              <w:t xml:space="preserve"> </w:t>
            </w:r>
            <w:r>
              <w:rPr>
                <w:sz w:val="19"/>
              </w:rPr>
              <w:t>fossil,</w:t>
            </w:r>
            <w:r>
              <w:rPr>
                <w:spacing w:val="-4"/>
                <w:sz w:val="19"/>
              </w:rPr>
              <w:t xml:space="preserve"> </w:t>
            </w:r>
            <w:r>
              <w:rPr>
                <w:sz w:val="19"/>
              </w:rPr>
              <w:t>we can</w:t>
            </w:r>
            <w:r>
              <w:rPr>
                <w:spacing w:val="-6"/>
                <w:sz w:val="19"/>
              </w:rPr>
              <w:t xml:space="preserve"> </w:t>
            </w:r>
            <w:r>
              <w:rPr>
                <w:sz w:val="19"/>
              </w:rPr>
              <w:t>date</w:t>
            </w:r>
            <w:r>
              <w:rPr>
                <w:spacing w:val="-6"/>
                <w:sz w:val="19"/>
              </w:rPr>
              <w:t xml:space="preserve"> </w:t>
            </w:r>
            <w:r>
              <w:rPr>
                <w:sz w:val="19"/>
              </w:rPr>
              <w:t>the</w:t>
            </w:r>
            <w:r>
              <w:rPr>
                <w:spacing w:val="-6"/>
                <w:sz w:val="19"/>
              </w:rPr>
              <w:t xml:space="preserve"> </w:t>
            </w:r>
            <w:r>
              <w:rPr>
                <w:sz w:val="19"/>
              </w:rPr>
              <w:t>rock,</w:t>
            </w:r>
            <w:r>
              <w:rPr>
                <w:spacing w:val="-6"/>
                <w:sz w:val="19"/>
              </w:rPr>
              <w:t xml:space="preserve"> </w:t>
            </w:r>
            <w:r>
              <w:rPr>
                <w:sz w:val="19"/>
              </w:rPr>
              <w:t>but</w:t>
            </w:r>
            <w:r>
              <w:rPr>
                <w:spacing w:val="-6"/>
                <w:sz w:val="19"/>
              </w:rPr>
              <w:t xml:space="preserve"> </w:t>
            </w:r>
            <w:r>
              <w:rPr>
                <w:sz w:val="19"/>
              </w:rPr>
              <w:t>some</w:t>
            </w:r>
            <w:r>
              <w:rPr>
                <w:spacing w:val="-6"/>
                <w:sz w:val="19"/>
              </w:rPr>
              <w:t xml:space="preserve"> </w:t>
            </w:r>
            <w:r>
              <w:rPr>
                <w:sz w:val="19"/>
              </w:rPr>
              <w:t>organisms</w:t>
            </w:r>
            <w:r>
              <w:rPr>
                <w:spacing w:val="-6"/>
                <w:sz w:val="19"/>
              </w:rPr>
              <w:t xml:space="preserve"> </w:t>
            </w:r>
            <w:r>
              <w:rPr>
                <w:sz w:val="19"/>
              </w:rPr>
              <w:t>lived</w:t>
            </w:r>
            <w:r>
              <w:rPr>
                <w:spacing w:val="-6"/>
                <w:sz w:val="19"/>
              </w:rPr>
              <w:t xml:space="preserve"> </w:t>
            </w:r>
            <w:r>
              <w:rPr>
                <w:sz w:val="19"/>
              </w:rPr>
              <w:t>for</w:t>
            </w:r>
            <w:r>
              <w:rPr>
                <w:spacing w:val="-6"/>
                <w:sz w:val="19"/>
              </w:rPr>
              <w:t xml:space="preserve"> </w:t>
            </w:r>
            <w:r>
              <w:rPr>
                <w:sz w:val="19"/>
              </w:rPr>
              <w:t>many</w:t>
            </w:r>
            <w:r>
              <w:rPr>
                <w:spacing w:val="-6"/>
                <w:sz w:val="19"/>
              </w:rPr>
              <w:t xml:space="preserve"> </w:t>
            </w:r>
            <w:r>
              <w:rPr>
                <w:sz w:val="19"/>
              </w:rPr>
              <w:t>millions</w:t>
            </w:r>
            <w:r>
              <w:rPr>
                <w:spacing w:val="-6"/>
                <w:sz w:val="19"/>
              </w:rPr>
              <w:t xml:space="preserve"> </w:t>
            </w:r>
            <w:r>
              <w:rPr>
                <w:sz w:val="19"/>
              </w:rPr>
              <w:t>of</w:t>
            </w:r>
            <w:r>
              <w:rPr>
                <w:spacing w:val="-6"/>
                <w:sz w:val="19"/>
              </w:rPr>
              <w:t xml:space="preserve"> </w:t>
            </w:r>
            <w:r>
              <w:rPr>
                <w:sz w:val="19"/>
              </w:rPr>
              <w:t>years.</w:t>
            </w:r>
            <w:r>
              <w:rPr>
                <w:spacing w:val="-6"/>
                <w:sz w:val="19"/>
              </w:rPr>
              <w:t xml:space="preserve"> </w:t>
            </w:r>
            <w:r>
              <w:rPr>
                <w:sz w:val="19"/>
              </w:rPr>
              <w:t>Index</w:t>
            </w:r>
            <w:r>
              <w:rPr>
                <w:spacing w:val="-6"/>
                <w:sz w:val="19"/>
              </w:rPr>
              <w:t xml:space="preserve"> </w:t>
            </w:r>
            <w:r>
              <w:rPr>
                <w:sz w:val="19"/>
              </w:rPr>
              <w:t>fossils</w:t>
            </w:r>
            <w:r>
              <w:rPr>
                <w:spacing w:val="-6"/>
                <w:sz w:val="19"/>
              </w:rPr>
              <w:t xml:space="preserve"> </w:t>
            </w:r>
            <w:r>
              <w:rPr>
                <w:sz w:val="19"/>
              </w:rPr>
              <w:t>represent</w:t>
            </w:r>
            <w:r>
              <w:rPr>
                <w:spacing w:val="-6"/>
                <w:sz w:val="19"/>
              </w:rPr>
              <w:t xml:space="preserve"> </w:t>
            </w:r>
            <w:r>
              <w:rPr>
                <w:sz w:val="19"/>
              </w:rPr>
              <w:t>shorter geological times, and if a rock has several different fossils with known age ranges, we can normally narrow the time during which the rock formed.</w:t>
            </w:r>
          </w:p>
        </w:tc>
      </w:tr>
      <w:tr w:rsidR="0011615A" w:rsidTr="0011615A">
        <w:trPr>
          <w:gridBefore w:val="1"/>
          <w:gridAfter w:val="1"/>
          <w:wBefore w:w="16" w:type="dxa"/>
          <w:wAfter w:w="385" w:type="dxa"/>
          <w:trHeight w:val="981"/>
        </w:trPr>
        <w:tc>
          <w:tcPr>
            <w:tcW w:w="1278" w:type="dxa"/>
            <w:gridSpan w:val="2"/>
          </w:tcPr>
          <w:p w:rsidR="0011615A" w:rsidRDefault="0011615A" w:rsidP="0095340F">
            <w:pPr>
              <w:pStyle w:val="TableParagraph"/>
              <w:spacing w:before="178" w:line="228" w:lineRule="auto"/>
              <w:ind w:right="510"/>
              <w:rPr>
                <w:sz w:val="19"/>
              </w:rPr>
            </w:pPr>
            <w:r>
              <w:rPr>
                <w:spacing w:val="-2"/>
                <w:sz w:val="19"/>
              </w:rPr>
              <w:t>Isotopic Dating Methods</w:t>
            </w:r>
          </w:p>
        </w:tc>
        <w:tc>
          <w:tcPr>
            <w:tcW w:w="7995" w:type="dxa"/>
            <w:gridSpan w:val="2"/>
          </w:tcPr>
          <w:p w:rsidR="0011615A" w:rsidRDefault="0011615A" w:rsidP="0095340F">
            <w:pPr>
              <w:pStyle w:val="TableParagraph"/>
              <w:spacing w:before="74" w:line="228" w:lineRule="auto"/>
              <w:ind w:right="62"/>
              <w:rPr>
                <w:sz w:val="19"/>
              </w:rPr>
            </w:pPr>
            <w:r>
              <w:rPr>
                <w:sz w:val="19"/>
              </w:rPr>
              <w:t>Radioactive isotopes decay at predictable and known rates, and can be used to date igneous and metamorphic rocks. Some of the more useful isotope systems are potassium-argon, rubidium- strontium,</w:t>
            </w:r>
            <w:r>
              <w:rPr>
                <w:spacing w:val="-7"/>
                <w:sz w:val="19"/>
              </w:rPr>
              <w:t xml:space="preserve"> </w:t>
            </w:r>
            <w:r>
              <w:rPr>
                <w:sz w:val="19"/>
              </w:rPr>
              <w:t>uranium-lead,</w:t>
            </w:r>
            <w:r>
              <w:rPr>
                <w:spacing w:val="-7"/>
                <w:sz w:val="19"/>
              </w:rPr>
              <w:t xml:space="preserve"> </w:t>
            </w:r>
            <w:r>
              <w:rPr>
                <w:sz w:val="19"/>
              </w:rPr>
              <w:t>and</w:t>
            </w:r>
            <w:r>
              <w:rPr>
                <w:spacing w:val="-7"/>
                <w:sz w:val="19"/>
              </w:rPr>
              <w:t xml:space="preserve"> </w:t>
            </w:r>
            <w:r>
              <w:rPr>
                <w:sz w:val="19"/>
              </w:rPr>
              <w:t>carbon-nitrogen.</w:t>
            </w:r>
            <w:r>
              <w:rPr>
                <w:spacing w:val="80"/>
                <w:sz w:val="19"/>
              </w:rPr>
              <w:t xml:space="preserve"> </w:t>
            </w:r>
            <w:r>
              <w:rPr>
                <w:sz w:val="19"/>
              </w:rPr>
              <w:t>Radiocarbon</w:t>
            </w:r>
            <w:r>
              <w:rPr>
                <w:spacing w:val="-7"/>
                <w:sz w:val="19"/>
              </w:rPr>
              <w:t xml:space="preserve"> </w:t>
            </w:r>
            <w:r>
              <w:rPr>
                <w:sz w:val="19"/>
              </w:rPr>
              <w:t>dating</w:t>
            </w:r>
            <w:r>
              <w:rPr>
                <w:spacing w:val="-7"/>
                <w:sz w:val="19"/>
              </w:rPr>
              <w:t xml:space="preserve"> </w:t>
            </w:r>
            <w:r>
              <w:rPr>
                <w:sz w:val="19"/>
              </w:rPr>
              <w:t>can</w:t>
            </w:r>
            <w:r>
              <w:rPr>
                <w:spacing w:val="-7"/>
                <w:sz w:val="19"/>
              </w:rPr>
              <w:t xml:space="preserve"> </w:t>
            </w:r>
            <w:r>
              <w:rPr>
                <w:sz w:val="19"/>
              </w:rPr>
              <w:t>be</w:t>
            </w:r>
            <w:r>
              <w:rPr>
                <w:spacing w:val="-7"/>
                <w:sz w:val="19"/>
              </w:rPr>
              <w:t xml:space="preserve"> </w:t>
            </w:r>
            <w:r>
              <w:rPr>
                <w:sz w:val="19"/>
              </w:rPr>
              <w:t>applied</w:t>
            </w:r>
            <w:r>
              <w:rPr>
                <w:spacing w:val="-7"/>
                <w:sz w:val="19"/>
              </w:rPr>
              <w:t xml:space="preserve"> </w:t>
            </w:r>
            <w:r>
              <w:rPr>
                <w:sz w:val="19"/>
              </w:rPr>
              <w:t>to</w:t>
            </w:r>
            <w:r>
              <w:rPr>
                <w:spacing w:val="-7"/>
                <w:sz w:val="19"/>
              </w:rPr>
              <w:t xml:space="preserve"> </w:t>
            </w:r>
            <w:r>
              <w:rPr>
                <w:sz w:val="19"/>
              </w:rPr>
              <w:t>sediments</w:t>
            </w:r>
            <w:r>
              <w:rPr>
                <w:spacing w:val="-7"/>
                <w:sz w:val="19"/>
              </w:rPr>
              <w:t xml:space="preserve"> </w:t>
            </w:r>
            <w:r>
              <w:rPr>
                <w:sz w:val="19"/>
              </w:rPr>
              <w:t>and sedimentary rocks, but only if they are younger than 60 ka.</w:t>
            </w:r>
          </w:p>
        </w:tc>
      </w:tr>
      <w:tr w:rsidR="0011615A" w:rsidTr="0011615A">
        <w:trPr>
          <w:trHeight w:val="773"/>
        </w:trPr>
        <w:tc>
          <w:tcPr>
            <w:tcW w:w="401" w:type="dxa"/>
            <w:gridSpan w:val="2"/>
          </w:tcPr>
          <w:p w:rsidR="0011615A" w:rsidRDefault="0011615A" w:rsidP="0095340F">
            <w:pPr>
              <w:pStyle w:val="TableParagraph"/>
              <w:spacing w:before="54"/>
              <w:ind w:left="0"/>
              <w:rPr>
                <w:sz w:val="19"/>
              </w:rPr>
            </w:pPr>
          </w:p>
          <w:p w:rsidR="0011615A" w:rsidRDefault="0011615A" w:rsidP="0011615A">
            <w:pPr>
              <w:pStyle w:val="TableParagraph"/>
              <w:spacing w:before="0"/>
              <w:ind w:left="15"/>
              <w:rPr>
                <w:sz w:val="19"/>
              </w:rPr>
            </w:pPr>
          </w:p>
        </w:tc>
        <w:tc>
          <w:tcPr>
            <w:tcW w:w="1278" w:type="dxa"/>
            <w:gridSpan w:val="2"/>
          </w:tcPr>
          <w:p w:rsidR="0011615A" w:rsidRDefault="0011615A" w:rsidP="0095340F">
            <w:pPr>
              <w:pStyle w:val="TableParagraph"/>
              <w:spacing w:before="74" w:line="228" w:lineRule="auto"/>
              <w:ind w:right="25"/>
              <w:rPr>
                <w:sz w:val="19"/>
              </w:rPr>
            </w:pPr>
            <w:r>
              <w:rPr>
                <w:spacing w:val="-2"/>
                <w:sz w:val="19"/>
              </w:rPr>
              <w:t xml:space="preserve">Understanding Geological </w:t>
            </w:r>
            <w:r>
              <w:rPr>
                <w:spacing w:val="-4"/>
                <w:sz w:val="19"/>
              </w:rPr>
              <w:t>Time</w:t>
            </w:r>
          </w:p>
        </w:tc>
        <w:tc>
          <w:tcPr>
            <w:tcW w:w="7995" w:type="dxa"/>
            <w:gridSpan w:val="2"/>
          </w:tcPr>
          <w:p w:rsidR="0011615A" w:rsidRDefault="0011615A" w:rsidP="0095340F">
            <w:pPr>
              <w:pStyle w:val="TableParagraph"/>
              <w:spacing w:before="74" w:line="228" w:lineRule="auto"/>
              <w:ind w:right="89"/>
              <w:jc w:val="both"/>
              <w:rPr>
                <w:sz w:val="19"/>
              </w:rPr>
            </w:pPr>
            <w:r>
              <w:rPr>
                <w:sz w:val="19"/>
              </w:rPr>
              <w:t>While</w:t>
            </w:r>
            <w:r>
              <w:rPr>
                <w:spacing w:val="-7"/>
                <w:sz w:val="19"/>
              </w:rPr>
              <w:t xml:space="preserve"> </w:t>
            </w:r>
            <w:r>
              <w:rPr>
                <w:sz w:val="19"/>
              </w:rPr>
              <w:t>knowing</w:t>
            </w:r>
            <w:r>
              <w:rPr>
                <w:spacing w:val="-7"/>
                <w:sz w:val="19"/>
              </w:rPr>
              <w:t xml:space="preserve"> </w:t>
            </w:r>
            <w:r>
              <w:rPr>
                <w:sz w:val="19"/>
              </w:rPr>
              <w:t>about</w:t>
            </w:r>
            <w:r>
              <w:rPr>
                <w:spacing w:val="-7"/>
                <w:sz w:val="19"/>
              </w:rPr>
              <w:t xml:space="preserve"> </w:t>
            </w:r>
            <w:r>
              <w:rPr>
                <w:sz w:val="19"/>
              </w:rPr>
              <w:t>geological</w:t>
            </w:r>
            <w:r>
              <w:rPr>
                <w:spacing w:val="-7"/>
                <w:sz w:val="19"/>
              </w:rPr>
              <w:t xml:space="preserve"> </w:t>
            </w:r>
            <w:r>
              <w:rPr>
                <w:sz w:val="19"/>
              </w:rPr>
              <w:t>time</w:t>
            </w:r>
            <w:r>
              <w:rPr>
                <w:spacing w:val="-7"/>
                <w:sz w:val="19"/>
              </w:rPr>
              <w:t xml:space="preserve"> </w:t>
            </w:r>
            <w:r>
              <w:rPr>
                <w:sz w:val="19"/>
              </w:rPr>
              <w:t>is</w:t>
            </w:r>
            <w:r>
              <w:rPr>
                <w:spacing w:val="-7"/>
                <w:sz w:val="19"/>
              </w:rPr>
              <w:t xml:space="preserve"> </w:t>
            </w:r>
            <w:r>
              <w:rPr>
                <w:sz w:val="19"/>
              </w:rPr>
              <w:t>relatively</w:t>
            </w:r>
            <w:r>
              <w:rPr>
                <w:spacing w:val="-7"/>
                <w:sz w:val="19"/>
              </w:rPr>
              <w:t xml:space="preserve"> </w:t>
            </w:r>
            <w:r>
              <w:rPr>
                <w:sz w:val="19"/>
              </w:rPr>
              <w:t>easy,</w:t>
            </w:r>
            <w:r>
              <w:rPr>
                <w:spacing w:val="-7"/>
                <w:sz w:val="19"/>
              </w:rPr>
              <w:t xml:space="preserve"> </w:t>
            </w:r>
            <w:r>
              <w:rPr>
                <w:sz w:val="19"/>
              </w:rPr>
              <w:t>actually</w:t>
            </w:r>
            <w:r>
              <w:rPr>
                <w:spacing w:val="-7"/>
                <w:sz w:val="19"/>
              </w:rPr>
              <w:t xml:space="preserve"> </w:t>
            </w:r>
            <w:r>
              <w:rPr>
                <w:sz w:val="19"/>
              </w:rPr>
              <w:t>comprehending</w:t>
            </w:r>
            <w:r>
              <w:rPr>
                <w:spacing w:val="-7"/>
                <w:sz w:val="19"/>
              </w:rPr>
              <w:t xml:space="preserve"> </w:t>
            </w:r>
            <w:r>
              <w:rPr>
                <w:sz w:val="19"/>
              </w:rPr>
              <w:t>the</w:t>
            </w:r>
            <w:r>
              <w:rPr>
                <w:spacing w:val="-7"/>
                <w:sz w:val="19"/>
              </w:rPr>
              <w:t xml:space="preserve"> </w:t>
            </w:r>
            <w:r>
              <w:rPr>
                <w:sz w:val="19"/>
              </w:rPr>
              <w:t>significance</w:t>
            </w:r>
            <w:r>
              <w:rPr>
                <w:spacing w:val="-7"/>
                <w:sz w:val="19"/>
              </w:rPr>
              <w:t xml:space="preserve"> </w:t>
            </w:r>
            <w:r>
              <w:rPr>
                <w:sz w:val="19"/>
              </w:rPr>
              <w:t>of</w:t>
            </w:r>
            <w:r>
              <w:rPr>
                <w:spacing w:val="-7"/>
                <w:sz w:val="19"/>
              </w:rPr>
              <w:t xml:space="preserve"> </w:t>
            </w:r>
            <w:r>
              <w:rPr>
                <w:sz w:val="19"/>
              </w:rPr>
              <w:t>the vast</w:t>
            </w:r>
            <w:r>
              <w:rPr>
                <w:spacing w:val="-6"/>
                <w:sz w:val="19"/>
              </w:rPr>
              <w:t xml:space="preserve"> </w:t>
            </w:r>
            <w:r>
              <w:rPr>
                <w:sz w:val="19"/>
              </w:rPr>
              <w:t>amounts</w:t>
            </w:r>
            <w:r>
              <w:rPr>
                <w:spacing w:val="-6"/>
                <w:sz w:val="19"/>
              </w:rPr>
              <w:t xml:space="preserve"> </w:t>
            </w:r>
            <w:r>
              <w:rPr>
                <w:sz w:val="19"/>
              </w:rPr>
              <w:t>of</w:t>
            </w:r>
            <w:r>
              <w:rPr>
                <w:spacing w:val="-6"/>
                <w:sz w:val="19"/>
              </w:rPr>
              <w:t xml:space="preserve"> </w:t>
            </w:r>
            <w:r>
              <w:rPr>
                <w:sz w:val="19"/>
              </w:rPr>
              <w:t>geological</w:t>
            </w:r>
            <w:r>
              <w:rPr>
                <w:spacing w:val="-6"/>
                <w:sz w:val="19"/>
              </w:rPr>
              <w:t xml:space="preserve"> </w:t>
            </w:r>
            <w:r>
              <w:rPr>
                <w:sz w:val="19"/>
              </w:rPr>
              <w:t>time</w:t>
            </w:r>
            <w:r>
              <w:rPr>
                <w:spacing w:val="-6"/>
                <w:sz w:val="19"/>
              </w:rPr>
              <w:t xml:space="preserve"> </w:t>
            </w:r>
            <w:r>
              <w:rPr>
                <w:sz w:val="19"/>
              </w:rPr>
              <w:t>is</w:t>
            </w:r>
            <w:r>
              <w:rPr>
                <w:spacing w:val="-6"/>
                <w:sz w:val="19"/>
              </w:rPr>
              <w:t xml:space="preserve"> </w:t>
            </w:r>
            <w:r>
              <w:rPr>
                <w:sz w:val="19"/>
              </w:rPr>
              <w:t>a</w:t>
            </w:r>
            <w:r>
              <w:rPr>
                <w:spacing w:val="-6"/>
                <w:sz w:val="19"/>
              </w:rPr>
              <w:t xml:space="preserve"> </w:t>
            </w:r>
            <w:r>
              <w:rPr>
                <w:sz w:val="19"/>
              </w:rPr>
              <w:t>great</w:t>
            </w:r>
            <w:r>
              <w:rPr>
                <w:spacing w:val="-6"/>
                <w:sz w:val="19"/>
              </w:rPr>
              <w:t xml:space="preserve"> </w:t>
            </w:r>
            <w:r>
              <w:rPr>
                <w:sz w:val="19"/>
              </w:rPr>
              <w:t>challenge.</w:t>
            </w:r>
            <w:r>
              <w:rPr>
                <w:spacing w:val="-6"/>
                <w:sz w:val="19"/>
              </w:rPr>
              <w:t xml:space="preserve"> </w:t>
            </w:r>
            <w:r>
              <w:rPr>
                <w:sz w:val="19"/>
              </w:rPr>
              <w:t>To</w:t>
            </w:r>
            <w:r>
              <w:rPr>
                <w:spacing w:val="-6"/>
                <w:sz w:val="19"/>
              </w:rPr>
              <w:t xml:space="preserve"> </w:t>
            </w:r>
            <w:r>
              <w:rPr>
                <w:sz w:val="19"/>
              </w:rPr>
              <w:t>be</w:t>
            </w:r>
            <w:r>
              <w:rPr>
                <w:spacing w:val="-6"/>
                <w:sz w:val="19"/>
              </w:rPr>
              <w:t xml:space="preserve"> </w:t>
            </w:r>
            <w:r>
              <w:rPr>
                <w:sz w:val="19"/>
              </w:rPr>
              <w:t>able</w:t>
            </w:r>
            <w:r>
              <w:rPr>
                <w:spacing w:val="-6"/>
                <w:sz w:val="19"/>
              </w:rPr>
              <w:t xml:space="preserve"> </w:t>
            </w:r>
            <w:r>
              <w:rPr>
                <w:sz w:val="19"/>
              </w:rPr>
              <w:t>to</w:t>
            </w:r>
            <w:r>
              <w:rPr>
                <w:spacing w:val="-6"/>
                <w:sz w:val="19"/>
              </w:rPr>
              <w:t xml:space="preserve"> </w:t>
            </w:r>
            <w:r>
              <w:rPr>
                <w:sz w:val="19"/>
              </w:rPr>
              <w:t>solve</w:t>
            </w:r>
            <w:r>
              <w:rPr>
                <w:spacing w:val="-6"/>
                <w:sz w:val="19"/>
              </w:rPr>
              <w:t xml:space="preserve"> </w:t>
            </w:r>
            <w:r>
              <w:rPr>
                <w:sz w:val="19"/>
              </w:rPr>
              <w:t>important</w:t>
            </w:r>
            <w:r>
              <w:rPr>
                <w:spacing w:val="-6"/>
                <w:sz w:val="19"/>
              </w:rPr>
              <w:t xml:space="preserve"> </w:t>
            </w:r>
            <w:r>
              <w:rPr>
                <w:sz w:val="19"/>
              </w:rPr>
              <w:t>geological</w:t>
            </w:r>
            <w:r>
              <w:rPr>
                <w:spacing w:val="-6"/>
                <w:sz w:val="19"/>
              </w:rPr>
              <w:t xml:space="preserve"> </w:t>
            </w:r>
            <w:r>
              <w:rPr>
                <w:sz w:val="19"/>
              </w:rPr>
              <w:t>problems and critical societal challenges, like climate change, we need to really understand geological time.</w:t>
            </w:r>
          </w:p>
        </w:tc>
      </w:tr>
    </w:tbl>
    <w:p w:rsidR="004620CB" w:rsidRDefault="0011615A" w:rsidP="004620CB">
      <w:pPr>
        <w:spacing w:before="230"/>
        <w:ind w:left="305"/>
      </w:pPr>
      <w:r>
        <w:t>Review Question</w:t>
      </w:r>
    </w:p>
    <w:p w:rsidR="0011615A" w:rsidRDefault="0011615A" w:rsidP="0011615A">
      <w:pPr>
        <w:tabs>
          <w:tab w:val="left" w:pos="630"/>
        </w:tabs>
        <w:spacing w:before="10"/>
        <w:ind w:left="630"/>
        <w:rPr>
          <w:sz w:val="21"/>
        </w:rPr>
      </w:pPr>
      <w:r>
        <w:rPr>
          <w:sz w:val="21"/>
        </w:rPr>
        <w:t>What</w:t>
      </w:r>
      <w:r>
        <w:rPr>
          <w:spacing w:val="-4"/>
          <w:sz w:val="21"/>
        </w:rPr>
        <w:t xml:space="preserve"> </w:t>
      </w:r>
      <w:r>
        <w:rPr>
          <w:sz w:val="21"/>
        </w:rPr>
        <w:t>are</w:t>
      </w:r>
      <w:r>
        <w:rPr>
          <w:spacing w:val="-3"/>
          <w:sz w:val="21"/>
        </w:rPr>
        <w:t xml:space="preserve"> </w:t>
      </w:r>
      <w:r>
        <w:rPr>
          <w:sz w:val="21"/>
        </w:rPr>
        <w:t>the</w:t>
      </w:r>
      <w:r>
        <w:rPr>
          <w:spacing w:val="-4"/>
          <w:sz w:val="21"/>
        </w:rPr>
        <w:t xml:space="preserve"> </w:t>
      </w:r>
      <w:r>
        <w:rPr>
          <w:sz w:val="21"/>
        </w:rPr>
        <w:t>features</w:t>
      </w:r>
      <w:r>
        <w:rPr>
          <w:spacing w:val="-3"/>
          <w:sz w:val="21"/>
        </w:rPr>
        <w:t xml:space="preserve"> </w:t>
      </w:r>
      <w:r>
        <w:rPr>
          <w:sz w:val="21"/>
        </w:rPr>
        <w:t>of</w:t>
      </w:r>
      <w:r>
        <w:rPr>
          <w:spacing w:val="-2"/>
          <w:sz w:val="21"/>
        </w:rPr>
        <w:t xml:space="preserve"> </w:t>
      </w:r>
      <w:r>
        <w:rPr>
          <w:sz w:val="21"/>
        </w:rPr>
        <w:t>a</w:t>
      </w:r>
      <w:r>
        <w:rPr>
          <w:spacing w:val="-4"/>
          <w:sz w:val="21"/>
        </w:rPr>
        <w:t xml:space="preserve"> </w:t>
      </w:r>
      <w:r>
        <w:rPr>
          <w:sz w:val="21"/>
        </w:rPr>
        <w:t>useful</w:t>
      </w:r>
      <w:r>
        <w:rPr>
          <w:spacing w:val="-3"/>
          <w:sz w:val="21"/>
        </w:rPr>
        <w:t xml:space="preserve"> </w:t>
      </w:r>
      <w:r>
        <w:rPr>
          <w:sz w:val="21"/>
        </w:rPr>
        <w:t>index</w:t>
      </w:r>
      <w:r>
        <w:rPr>
          <w:spacing w:val="-2"/>
          <w:sz w:val="21"/>
        </w:rPr>
        <w:t xml:space="preserve"> fossil?</w:t>
      </w:r>
    </w:p>
    <w:p w:rsidR="0011615A" w:rsidRDefault="0011615A" w:rsidP="004620CB">
      <w:pPr>
        <w:spacing w:before="230"/>
        <w:ind w:left="305"/>
      </w:pPr>
    </w:p>
    <w:p w:rsidR="004620CB" w:rsidRDefault="004620CB" w:rsidP="004620CB">
      <w:pPr>
        <w:spacing w:before="230"/>
        <w:ind w:left="305"/>
      </w:pPr>
    </w:p>
    <w:p w:rsidR="004620CB" w:rsidRDefault="00A21E53" w:rsidP="004620CB">
      <w:pPr>
        <w:pBdr>
          <w:top w:val="single" w:sz="4" w:space="1" w:color="auto"/>
          <w:left w:val="single" w:sz="4" w:space="4" w:color="auto"/>
          <w:bottom w:val="single" w:sz="4" w:space="1" w:color="auto"/>
          <w:right w:val="single" w:sz="4" w:space="0" w:color="auto"/>
          <w:between w:val="single" w:sz="4" w:space="1" w:color="auto"/>
          <w:bar w:val="single" w:sz="4" w:color="auto"/>
        </w:pBdr>
        <w:spacing w:before="230"/>
        <w:ind w:left="305"/>
        <w:rPr>
          <w:sz w:val="21"/>
        </w:rPr>
      </w:pPr>
      <w:hyperlink r:id="rId63">
        <w:r w:rsidR="004620CB">
          <w:rPr>
            <w:color w:val="0000FF"/>
            <w:sz w:val="21"/>
          </w:rPr>
          <w:t>Physical</w:t>
        </w:r>
        <w:r w:rsidR="004620CB">
          <w:rPr>
            <w:color w:val="0000FF"/>
            <w:spacing w:val="-6"/>
            <w:sz w:val="21"/>
          </w:rPr>
          <w:t xml:space="preserve"> </w:t>
        </w:r>
        <w:r w:rsidR="004620CB">
          <w:rPr>
            <w:color w:val="0000FF"/>
            <w:sz w:val="21"/>
          </w:rPr>
          <w:t>Geology</w:t>
        </w:r>
      </w:hyperlink>
      <w:r w:rsidR="004620CB">
        <w:rPr>
          <w:color w:val="0000FF"/>
          <w:spacing w:val="-1"/>
          <w:sz w:val="21"/>
        </w:rPr>
        <w:t xml:space="preserve"> </w:t>
      </w:r>
      <w:r w:rsidR="004620CB">
        <w:rPr>
          <w:sz w:val="21"/>
        </w:rPr>
        <w:t>by</w:t>
      </w:r>
      <w:r w:rsidR="004620CB">
        <w:rPr>
          <w:spacing w:val="-3"/>
          <w:sz w:val="21"/>
        </w:rPr>
        <w:t xml:space="preserve"> </w:t>
      </w:r>
      <w:r w:rsidR="004620CB">
        <w:rPr>
          <w:sz w:val="21"/>
        </w:rPr>
        <w:t>Steven</w:t>
      </w:r>
      <w:r w:rsidR="004620CB">
        <w:rPr>
          <w:spacing w:val="-2"/>
          <w:sz w:val="21"/>
        </w:rPr>
        <w:t xml:space="preserve"> </w:t>
      </w:r>
      <w:r w:rsidR="004620CB">
        <w:rPr>
          <w:sz w:val="21"/>
        </w:rPr>
        <w:t>Earle</w:t>
      </w:r>
      <w:r w:rsidR="004620CB">
        <w:rPr>
          <w:spacing w:val="-4"/>
          <w:sz w:val="21"/>
        </w:rPr>
        <w:t xml:space="preserve"> </w:t>
      </w:r>
      <w:r w:rsidR="004620CB">
        <w:rPr>
          <w:sz w:val="21"/>
        </w:rPr>
        <w:t>used</w:t>
      </w:r>
      <w:r w:rsidR="004620CB">
        <w:rPr>
          <w:spacing w:val="-2"/>
          <w:sz w:val="21"/>
        </w:rPr>
        <w:t xml:space="preserve"> </w:t>
      </w:r>
      <w:r w:rsidR="004620CB">
        <w:rPr>
          <w:sz w:val="21"/>
        </w:rPr>
        <w:t>under</w:t>
      </w:r>
      <w:r w:rsidR="004620CB">
        <w:rPr>
          <w:spacing w:val="-3"/>
          <w:sz w:val="21"/>
        </w:rPr>
        <w:t xml:space="preserve"> </w:t>
      </w:r>
      <w:r w:rsidR="004620CB">
        <w:rPr>
          <w:sz w:val="21"/>
        </w:rPr>
        <w:t>a</w:t>
      </w:r>
      <w:r w:rsidR="004620CB">
        <w:rPr>
          <w:spacing w:val="-2"/>
          <w:sz w:val="21"/>
        </w:rPr>
        <w:t xml:space="preserve"> </w:t>
      </w:r>
      <w:hyperlink r:id="rId64">
        <w:r w:rsidR="004620CB">
          <w:rPr>
            <w:color w:val="0000FF"/>
            <w:sz w:val="21"/>
          </w:rPr>
          <w:t>CC-BY</w:t>
        </w:r>
        <w:r w:rsidR="004620CB">
          <w:rPr>
            <w:color w:val="0000FF"/>
            <w:spacing w:val="-4"/>
            <w:sz w:val="21"/>
          </w:rPr>
          <w:t xml:space="preserve"> </w:t>
        </w:r>
        <w:r w:rsidR="004620CB">
          <w:rPr>
            <w:color w:val="0000FF"/>
            <w:sz w:val="21"/>
          </w:rPr>
          <w:t>4.0</w:t>
        </w:r>
      </w:hyperlink>
      <w:r w:rsidR="004620CB">
        <w:rPr>
          <w:color w:val="0000FF"/>
          <w:spacing w:val="-2"/>
          <w:sz w:val="21"/>
        </w:rPr>
        <w:t xml:space="preserve"> </w:t>
      </w:r>
      <w:r w:rsidR="004620CB">
        <w:rPr>
          <w:sz w:val="21"/>
        </w:rPr>
        <w:t>international</w:t>
      </w:r>
      <w:r w:rsidR="004620CB">
        <w:rPr>
          <w:spacing w:val="-3"/>
          <w:sz w:val="21"/>
        </w:rPr>
        <w:t xml:space="preserve"> </w:t>
      </w:r>
      <w:r w:rsidR="004620CB">
        <w:rPr>
          <w:spacing w:val="-2"/>
          <w:sz w:val="21"/>
        </w:rPr>
        <w:t>license.</w:t>
      </w:r>
    </w:p>
    <w:p w:rsidR="00004D2A" w:rsidRDefault="00004D2A" w:rsidP="00004D2A"/>
    <w:p w:rsidR="006E4684" w:rsidRDefault="006E4684" w:rsidP="00004D2A"/>
    <w:p w:rsidR="006E4684" w:rsidRDefault="006E4684" w:rsidP="00004D2A"/>
    <w:p w:rsidR="006E4684" w:rsidRDefault="006E4684" w:rsidP="00004D2A"/>
    <w:p w:rsidR="006E4684" w:rsidRDefault="006E4684" w:rsidP="00004D2A"/>
    <w:p w:rsidR="006E4684" w:rsidRDefault="006E4684" w:rsidP="00004D2A"/>
    <w:p w:rsidR="006E4684" w:rsidRDefault="006E4684" w:rsidP="00004D2A"/>
    <w:p w:rsidR="006E4684" w:rsidRDefault="006E4684" w:rsidP="00004D2A"/>
    <w:p w:rsidR="006E4684" w:rsidRDefault="006E4684" w:rsidP="00004D2A"/>
    <w:p w:rsidR="006E4684" w:rsidRDefault="006E4684" w:rsidP="00004D2A"/>
    <w:p w:rsidR="006E4684" w:rsidRDefault="006E4684" w:rsidP="00004D2A"/>
    <w:p w:rsidR="006E4684" w:rsidRDefault="006E4684" w:rsidP="00004D2A"/>
    <w:p w:rsidR="006E4684" w:rsidRDefault="006E4684" w:rsidP="00004D2A"/>
    <w:p w:rsidR="006E4684" w:rsidRDefault="006E4684" w:rsidP="00004D2A"/>
    <w:p w:rsidR="006E4684" w:rsidRDefault="006E4684" w:rsidP="006E4684">
      <w:pPr>
        <w:jc w:val="center"/>
      </w:pPr>
      <w:r>
        <w:t>671</w:t>
      </w:r>
    </w:p>
    <w:sectPr w:rsidR="006E4684">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BD6274" w:rsidRDefault="00BD6274" w:rsidP="00004D2A">
      <w:r>
        <w:separator/>
      </w:r>
    </w:p>
  </w:endnote>
  <w:endnote w:type="continuationSeparator" w:id="0">
    <w:p w:rsidR="00BD6274" w:rsidRDefault="00BD6274" w:rsidP="00004D2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Roboto Condensed">
    <w:altName w:val="Roboto Condensed"/>
    <w:panose1 w:val="02000000000000000000"/>
    <w:charset w:val="00"/>
    <w:family w:val="auto"/>
    <w:pitch w:val="variable"/>
    <w:sig w:usb0="E00002FF" w:usb1="5000205B" w:usb2="00000020" w:usb3="00000000" w:csb0="0000019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30411C" w:rsidRDefault="0030411C">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D80A75" w:rsidRPr="00D80A75" w:rsidRDefault="00D80A75" w:rsidP="00D80A75">
    <w:pPr>
      <w:spacing w:before="230"/>
      <w:ind w:left="305"/>
      <w:rPr>
        <w:b/>
        <w:spacing w:val="-2"/>
        <w:sz w:val="21"/>
      </w:rPr>
    </w:pPr>
    <w:r>
      <w:rPr>
        <w:b/>
        <w:sz w:val="21"/>
      </w:rPr>
      <w:t>Download</w:t>
    </w:r>
    <w:r>
      <w:rPr>
        <w:b/>
        <w:spacing w:val="-4"/>
        <w:sz w:val="21"/>
      </w:rPr>
      <w:t xml:space="preserve"> </w:t>
    </w:r>
    <w:r>
      <w:rPr>
        <w:b/>
        <w:sz w:val="21"/>
      </w:rPr>
      <w:t>this</w:t>
    </w:r>
    <w:r>
      <w:rPr>
        <w:b/>
        <w:spacing w:val="-4"/>
        <w:sz w:val="21"/>
      </w:rPr>
      <w:t xml:space="preserve"> </w:t>
    </w:r>
    <w:r>
      <w:rPr>
        <w:b/>
        <w:sz w:val="21"/>
      </w:rPr>
      <w:t>book</w:t>
    </w:r>
    <w:r>
      <w:rPr>
        <w:b/>
        <w:spacing w:val="-4"/>
        <w:sz w:val="21"/>
      </w:rPr>
      <w:t xml:space="preserve"> </w:t>
    </w:r>
    <w:r>
      <w:rPr>
        <w:b/>
        <w:sz w:val="21"/>
      </w:rPr>
      <w:t>for</w:t>
    </w:r>
    <w:r>
      <w:rPr>
        <w:b/>
        <w:spacing w:val="-4"/>
        <w:sz w:val="21"/>
      </w:rPr>
      <w:t xml:space="preserve"> </w:t>
    </w:r>
    <w:r>
      <w:rPr>
        <w:b/>
        <w:sz w:val="21"/>
      </w:rPr>
      <w:t>free</w:t>
    </w:r>
    <w:r>
      <w:rPr>
        <w:b/>
        <w:spacing w:val="-4"/>
        <w:sz w:val="21"/>
      </w:rPr>
      <w:t xml:space="preserve"> </w:t>
    </w:r>
    <w:r>
      <w:rPr>
        <w:b/>
        <w:sz w:val="21"/>
      </w:rPr>
      <w:t>at</w:t>
    </w:r>
    <w:r>
      <w:rPr>
        <w:b/>
        <w:spacing w:val="-3"/>
        <w:sz w:val="21"/>
      </w:rPr>
      <w:t xml:space="preserve"> </w:t>
    </w:r>
    <w:hyperlink r:id="rId1">
      <w:r>
        <w:rPr>
          <w:b/>
          <w:spacing w:val="-2"/>
          <w:sz w:val="21"/>
        </w:rPr>
        <w:t>http://open.bccampus.ca</w:t>
      </w:r>
    </w:hyperlink>
  </w:p>
  <w:p w:rsidR="00DA492F" w:rsidRDefault="00DA492F">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30411C" w:rsidRDefault="0030411C">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BD6274" w:rsidRDefault="00BD6274" w:rsidP="00004D2A">
      <w:r>
        <w:separator/>
      </w:r>
    </w:p>
  </w:footnote>
  <w:footnote w:type="continuationSeparator" w:id="0">
    <w:p w:rsidR="00BD6274" w:rsidRDefault="00BD6274" w:rsidP="00004D2A">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DA492F" w:rsidRDefault="00DA492F">
    <w:pPr>
      <w:pStyle w:val="BodyText"/>
      <w:spacing w:line="14" w:lineRule="auto"/>
      <w:rPr>
        <w:sz w:val="2"/>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30411C" w:rsidRDefault="0030411C">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30411C" w:rsidRDefault="0030411C">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DA492F" w:rsidRDefault="00DA492F">
    <w:pPr>
      <w:pStyle w:val="BodyText"/>
      <w:spacing w:line="14" w:lineRule="auto"/>
      <w:rPr>
        <w:sz w:val="20"/>
      </w:rPr>
    </w:pPr>
    <w:r>
      <w:rPr>
        <w:noProof/>
      </w:rPr>
      <mc:AlternateContent>
        <mc:Choice Requires="wps">
          <w:drawing>
            <wp:anchor distT="0" distB="0" distL="0" distR="0" simplePos="0" relativeHeight="251660288" behindDoc="1" locked="0" layoutInCell="1" allowOverlap="1" wp14:anchorId="3B002A05" wp14:editId="1058E626">
              <wp:simplePos x="0" y="0"/>
              <wp:positionH relativeFrom="page">
                <wp:posOffset>6062306</wp:posOffset>
              </wp:positionH>
              <wp:positionV relativeFrom="page">
                <wp:posOffset>456984</wp:posOffset>
              </wp:positionV>
              <wp:extent cx="1183005" cy="166370"/>
              <wp:effectExtent l="0" t="0" r="0" b="0"/>
              <wp:wrapNone/>
              <wp:docPr id="59" name="Textbox 5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183005" cy="166370"/>
                      </a:xfrm>
                      <a:prstGeom prst="rect">
                        <a:avLst/>
                      </a:prstGeom>
                    </wps:spPr>
                    <wps:txbx>
                      <w:txbxContent>
                        <w:p w:rsidR="00DA492F" w:rsidRDefault="00DA492F">
                          <w:pPr>
                            <w:spacing w:before="34"/>
                            <w:ind w:left="20"/>
                            <w:rPr>
                              <w:rFonts w:ascii="Roboto Condensed" w:hAnsi="Roboto Condensed"/>
                              <w:sz w:val="17"/>
                            </w:rPr>
                          </w:pPr>
                          <w:r>
                            <w:rPr>
                              <w:rFonts w:ascii="Roboto Condensed" w:hAnsi="Roboto Condensed"/>
                              <w:spacing w:val="-2"/>
                              <w:sz w:val="17"/>
                            </w:rPr>
                            <w:t>1.6</w:t>
                          </w:r>
                          <w:r>
                            <w:rPr>
                              <w:rFonts w:ascii="Roboto Condensed" w:hAnsi="Roboto Condensed"/>
                              <w:spacing w:val="-8"/>
                              <w:sz w:val="17"/>
                            </w:rPr>
                            <w:t xml:space="preserve"> </w:t>
                          </w:r>
                          <w:r>
                            <w:rPr>
                              <w:rFonts w:ascii="Roboto Condensed" w:hAnsi="Roboto Condensed"/>
                              <w:spacing w:val="-2"/>
                              <w:sz w:val="17"/>
                            </w:rPr>
                            <w:t>GEOLOGICAL</w:t>
                          </w:r>
                          <w:r>
                            <w:rPr>
                              <w:rFonts w:ascii="Roboto Condensed" w:hAnsi="Roboto Condensed"/>
                              <w:spacing w:val="-8"/>
                              <w:sz w:val="17"/>
                            </w:rPr>
                            <w:t xml:space="preserve"> </w:t>
                          </w:r>
                          <w:r>
                            <w:rPr>
                              <w:rFonts w:ascii="Roboto Condensed" w:hAnsi="Roboto Condensed"/>
                              <w:spacing w:val="-2"/>
                              <w:sz w:val="17"/>
                            </w:rPr>
                            <w:t>TIME</w:t>
                          </w:r>
                          <w:r>
                            <w:rPr>
                              <w:rFonts w:ascii="Roboto Condensed" w:hAnsi="Roboto Condensed"/>
                              <w:spacing w:val="11"/>
                              <w:sz w:val="17"/>
                            </w:rPr>
                            <w:t xml:space="preserve"> </w:t>
                          </w:r>
                          <w:r>
                            <w:rPr>
                              <w:rFonts w:ascii="Roboto Condensed" w:hAnsi="Roboto Condensed"/>
                              <w:spacing w:val="-2"/>
                              <w:sz w:val="17"/>
                            </w:rPr>
                            <w:t>•</w:t>
                          </w:r>
                          <w:r>
                            <w:rPr>
                              <w:rFonts w:ascii="Roboto Condensed" w:hAnsi="Roboto Condensed"/>
                              <w:spacing w:val="16"/>
                              <w:sz w:val="17"/>
                            </w:rPr>
                            <w:t xml:space="preserve"> </w:t>
                          </w:r>
                          <w:r>
                            <w:rPr>
                              <w:rFonts w:ascii="Roboto Condensed" w:hAnsi="Roboto Condensed"/>
                              <w:spacing w:val="-5"/>
                              <w:sz w:val="17"/>
                            </w:rPr>
                            <w:t>14</w:t>
                          </w:r>
                        </w:p>
                      </w:txbxContent>
                    </wps:txbx>
                    <wps:bodyPr wrap="square" lIns="0" tIns="0" rIns="0" bIns="0" rtlCol="0">
                      <a:noAutofit/>
                    </wps:bodyPr>
                  </wps:wsp>
                </a:graphicData>
              </a:graphic>
            </wp:anchor>
          </w:drawing>
        </mc:Choice>
        <mc:Fallback>
          <w:pict>
            <v:shapetype w14:anchorId="3B002A05" id="_x0000_t202" coordsize="21600,21600" o:spt="202" path="m,l,21600r21600,l21600,xe">
              <v:stroke joinstyle="miter"/>
              <v:path gradientshapeok="t" o:connecttype="rect"/>
            </v:shapetype>
            <v:shape id="Textbox 59" o:spid="_x0000_s1026" type="#_x0000_t202" style="position:absolute;margin-left:477.35pt;margin-top:36pt;width:93.15pt;height:13.1pt;z-index:-251656192;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" filled="f" stroked="f">
              <v:textbox inset="0,0,0,0">
                <w:txbxContent>
                  <w:p w:rsidR="00DA492F" w:rsidRDefault="00DA492F">
                    <w:pPr>
                      <w:spacing w:before="34"/>
                      <w:ind w:left="20"/>
                      <w:rPr>
                        <w:rFonts w:ascii="Roboto Condensed" w:hAnsi="Roboto Condensed"/>
                        <w:sz w:val="17"/>
                      </w:rPr>
                    </w:pPr>
                    <w:r>
                      <w:rPr>
                        <w:rFonts w:ascii="Roboto Condensed" w:hAnsi="Roboto Condensed"/>
                        <w:spacing w:val="-2"/>
                        <w:sz w:val="17"/>
                      </w:rPr>
                      <w:t>1.6</w:t>
                    </w:r>
                    <w:r>
                      <w:rPr>
                        <w:rFonts w:ascii="Roboto Condensed" w:hAnsi="Roboto Condensed"/>
                        <w:spacing w:val="-8"/>
                        <w:sz w:val="17"/>
                      </w:rPr>
                      <w:t xml:space="preserve"> </w:t>
                    </w:r>
                    <w:r>
                      <w:rPr>
                        <w:rFonts w:ascii="Roboto Condensed" w:hAnsi="Roboto Condensed"/>
                        <w:spacing w:val="-2"/>
                        <w:sz w:val="17"/>
                      </w:rPr>
                      <w:t>GEOLOGICAL</w:t>
                    </w:r>
                    <w:r>
                      <w:rPr>
                        <w:rFonts w:ascii="Roboto Condensed" w:hAnsi="Roboto Condensed"/>
                        <w:spacing w:val="-8"/>
                        <w:sz w:val="17"/>
                      </w:rPr>
                      <w:t xml:space="preserve"> </w:t>
                    </w:r>
                    <w:r>
                      <w:rPr>
                        <w:rFonts w:ascii="Roboto Condensed" w:hAnsi="Roboto Condensed"/>
                        <w:spacing w:val="-2"/>
                        <w:sz w:val="17"/>
                      </w:rPr>
                      <w:t>TIME</w:t>
                    </w:r>
                    <w:r>
                      <w:rPr>
                        <w:rFonts w:ascii="Roboto Condensed" w:hAnsi="Roboto Condensed"/>
                        <w:spacing w:val="11"/>
                        <w:sz w:val="17"/>
                      </w:rPr>
                      <w:t xml:space="preserve"> </w:t>
                    </w:r>
                    <w:r>
                      <w:rPr>
                        <w:rFonts w:ascii="Roboto Condensed" w:hAnsi="Roboto Condensed"/>
                        <w:spacing w:val="-2"/>
                        <w:sz w:val="17"/>
                      </w:rPr>
                      <w:t>•</w:t>
                    </w:r>
                    <w:r>
                      <w:rPr>
                        <w:rFonts w:ascii="Roboto Condensed" w:hAnsi="Roboto Condensed"/>
                        <w:spacing w:val="16"/>
                        <w:sz w:val="17"/>
                      </w:rPr>
                      <w:t xml:space="preserve"> </w:t>
                    </w:r>
                    <w:r>
                      <w:rPr>
                        <w:rFonts w:ascii="Roboto Condensed" w:hAnsi="Roboto Condensed"/>
                        <w:spacing w:val="-5"/>
                        <w:sz w:val="17"/>
                      </w:rPr>
                      <w:t>14</w:t>
                    </w:r>
                  </w:p>
                </w:txbxContent>
              </v:textbox>
              <w10:wrap anchorx="page" anchory="page"/>
            </v:shape>
          </w:pict>
        </mc:Fallback>
      </mc:AlternateConten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DA492F" w:rsidRDefault="00DA492F">
    <w:pPr>
      <w:pStyle w:val="BodyText"/>
      <w:spacing w:line="14" w:lineRule="auto"/>
      <w:rPr>
        <w:sz w:val="20"/>
      </w:rPr>
    </w:pPr>
    <w:r>
      <w:rPr>
        <w:noProof/>
      </w:rPr>
      <mc:AlternateContent>
        <mc:Choice Requires="wps">
          <w:drawing>
            <wp:anchor distT="0" distB="0" distL="0" distR="0" simplePos="0" relativeHeight="251659264" behindDoc="1" locked="0" layoutInCell="1" allowOverlap="1" wp14:anchorId="3D81FB99" wp14:editId="3E9DF479">
              <wp:simplePos x="0" y="0"/>
              <wp:positionH relativeFrom="page">
                <wp:posOffset>501904</wp:posOffset>
              </wp:positionH>
              <wp:positionV relativeFrom="page">
                <wp:posOffset>456959</wp:posOffset>
              </wp:positionV>
              <wp:extent cx="1139825" cy="166370"/>
              <wp:effectExtent l="0" t="0" r="0" b="0"/>
              <wp:wrapNone/>
              <wp:docPr id="58" name="Textbox 5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139825" cy="166370"/>
                      </a:xfrm>
                      <a:prstGeom prst="rect">
                        <a:avLst/>
                      </a:prstGeom>
                    </wps:spPr>
                    <wps:txbx>
                      <w:txbxContent>
                        <w:p w:rsidR="00DA492F" w:rsidRDefault="00DA492F">
                          <w:pPr>
                            <w:spacing w:before="34"/>
                            <w:ind w:left="60"/>
                            <w:rPr>
                              <w:rFonts w:ascii="Roboto Condensed" w:hAnsi="Roboto Condensed"/>
                              <w:sz w:val="17"/>
                            </w:rPr>
                          </w:pPr>
                        </w:p>
                      </w:txbxContent>
                    </wps:txbx>
                    <wps:bodyPr wrap="square" lIns="0" tIns="0" rIns="0" bIns="0" rtlCol="0">
                      <a:noAutofit/>
                    </wps:bodyPr>
                  </wps:wsp>
                </a:graphicData>
              </a:graphic>
            </wp:anchor>
          </w:drawing>
        </mc:Choice>
        <mc:Fallback>
          <w:pict>
            <v:shapetype w14:anchorId="3D81FB99" id="_x0000_t202" coordsize="21600,21600" o:spt="202" path="m,l,21600r21600,l21600,xe">
              <v:stroke joinstyle="miter"/>
              <v:path gradientshapeok="t" o:connecttype="rect"/>
            </v:shapetype>
            <v:shape id="Textbox 58" o:spid="_x0000_s1027" type="#_x0000_t202" style="position:absolute;margin-left:39.5pt;margin-top:36pt;width:89.75pt;height:13.1pt;z-index:-251657216;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" filled="f" stroked="f">
              <v:textbox inset="0,0,0,0">
                <w:txbxContent>
                  <w:p w:rsidR="00DA492F" w:rsidRDefault="00DA492F">
                    <w:pPr>
                      <w:spacing w:before="34"/>
                      <w:ind w:left="60"/>
                      <w:rPr>
                        <w:rFonts w:ascii="Roboto Condensed" w:hAnsi="Roboto Condensed"/>
                        <w:sz w:val="17"/>
                      </w:rPr>
                    </w:pPr>
                  </w:p>
                </w:txbxContent>
              </v:textbox>
              <w10:wrap anchorx="page" anchory="page"/>
            </v:shape>
          </w:pict>
        </mc:Fallback>
      </mc:AlternateContent>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DA492F" w:rsidRDefault="00DA492F">
    <w:pPr>
      <w:pStyle w:val="BodyText"/>
      <w:spacing w:line="14" w:lineRule="auto"/>
      <w:rPr>
        <w:sz w:val="20"/>
      </w:rPr>
    </w:pPr>
    <w:r>
      <w:rPr>
        <w:noProof/>
      </w:rPr>
      <mc:AlternateContent>
        <mc:Choice Requires="wps">
          <w:drawing>
            <wp:anchor distT="0" distB="0" distL="0" distR="0" simplePos="0" relativeHeight="251662336" behindDoc="1" locked="0" layoutInCell="1" allowOverlap="1" wp14:anchorId="6CFAB67A" wp14:editId="69375463">
              <wp:simplePos x="0" y="0"/>
              <wp:positionH relativeFrom="page">
                <wp:posOffset>1067295</wp:posOffset>
              </wp:positionH>
              <wp:positionV relativeFrom="page">
                <wp:posOffset>1255412</wp:posOffset>
              </wp:positionV>
              <wp:extent cx="2356485" cy="289560"/>
              <wp:effectExtent l="0" t="0" r="0" b="0"/>
              <wp:wrapNone/>
              <wp:docPr id="786" name="Textbox 78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356485" cy="289560"/>
                      </a:xfrm>
                      <a:prstGeom prst="rect">
                        <a:avLst/>
                      </a:prstGeom>
                    </wps:spPr>
                    <wps:txbx>
                      <w:txbxContent>
                        <w:p w:rsidR="00DA492F" w:rsidRDefault="00DA492F">
                          <w:pPr>
                            <w:spacing w:before="55"/>
                            <w:ind w:left="20"/>
                            <w:rPr>
                              <w:rFonts w:ascii="Roboto Condensed"/>
                              <w:sz w:val="31"/>
                            </w:rPr>
                          </w:pPr>
                          <w:r>
                            <w:rPr>
                              <w:rFonts w:ascii="Roboto Condensed"/>
                              <w:sz w:val="31"/>
                            </w:rPr>
                            <w:t>8.1</w:t>
                          </w:r>
                          <w:r>
                            <w:rPr>
                              <w:rFonts w:ascii="Roboto Condensed"/>
                              <w:spacing w:val="-14"/>
                              <w:sz w:val="31"/>
                            </w:rPr>
                            <w:t xml:space="preserve"> </w:t>
                          </w:r>
                          <w:r>
                            <w:rPr>
                              <w:rFonts w:ascii="Roboto Condensed"/>
                              <w:sz w:val="31"/>
                            </w:rPr>
                            <w:t>The</w:t>
                          </w:r>
                          <w:r>
                            <w:rPr>
                              <w:rFonts w:ascii="Roboto Condensed"/>
                              <w:spacing w:val="-14"/>
                              <w:sz w:val="31"/>
                            </w:rPr>
                            <w:t xml:space="preserve"> </w:t>
                          </w:r>
                          <w:r>
                            <w:rPr>
                              <w:rFonts w:ascii="Roboto Condensed"/>
                              <w:sz w:val="31"/>
                            </w:rPr>
                            <w:t>Geological</w:t>
                          </w:r>
                          <w:r>
                            <w:rPr>
                              <w:rFonts w:ascii="Roboto Condensed"/>
                              <w:spacing w:val="-14"/>
                              <w:sz w:val="31"/>
                            </w:rPr>
                            <w:t xml:space="preserve"> </w:t>
                          </w:r>
                          <w:r>
                            <w:rPr>
                              <w:rFonts w:ascii="Roboto Condensed"/>
                              <w:sz w:val="31"/>
                            </w:rPr>
                            <w:t>Time</w:t>
                          </w:r>
                          <w:r>
                            <w:rPr>
                              <w:rFonts w:ascii="Roboto Condensed"/>
                              <w:spacing w:val="-14"/>
                              <w:sz w:val="31"/>
                            </w:rPr>
                            <w:t xml:space="preserve"> </w:t>
                          </w:r>
                          <w:r>
                            <w:rPr>
                              <w:rFonts w:ascii="Roboto Condensed"/>
                              <w:spacing w:val="-2"/>
                              <w:sz w:val="31"/>
                            </w:rPr>
                            <w:t>Scale</w:t>
                          </w:r>
                        </w:p>
                      </w:txbxContent>
                    </wps:txbx>
                    <wps:bodyPr wrap="square" lIns="0" tIns="0" rIns="0" bIns="0" rtlCol="0">
                      <a:noAutofit/>
                    </wps:bodyPr>
                  </wps:wsp>
                </a:graphicData>
              </a:graphic>
            </wp:anchor>
          </w:drawing>
        </mc:Choice>
        <mc:Fallback>
          <w:pict>
            <v:shapetype w14:anchorId="6CFAB67A" id="_x0000_t202" coordsize="21600,21600" o:spt="202" path="m,l,21600r21600,l21600,xe">
              <v:stroke joinstyle="miter"/>
              <v:path gradientshapeok="t" o:connecttype="rect"/>
            </v:shapetype>
            <v:shape id="Textbox 786" o:spid="_x0000_s1028" type="#_x0000_t202" style="position:absolute;margin-left:84.05pt;margin-top:98.85pt;width:185.55pt;height:22.8pt;z-index:-251654144;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" filled="f" stroked="f">
              <v:textbox inset="0,0,0,0">
                <w:txbxContent>
                  <w:p w:rsidR="00DA492F" w:rsidRDefault="00DA492F">
                    <w:pPr>
                      <w:spacing w:before="55"/>
                      <w:ind w:left="20"/>
                      <w:rPr>
                        <w:rFonts w:ascii="Roboto Condensed"/>
                        <w:sz w:val="31"/>
                      </w:rPr>
                    </w:pPr>
                    <w:r>
                      <w:rPr>
                        <w:rFonts w:ascii="Roboto Condensed"/>
                        <w:sz w:val="31"/>
                      </w:rPr>
                      <w:t>8.1</w:t>
                    </w:r>
                    <w:r>
                      <w:rPr>
                        <w:rFonts w:ascii="Roboto Condensed"/>
                        <w:spacing w:val="-14"/>
                        <w:sz w:val="31"/>
                      </w:rPr>
                      <w:t xml:space="preserve"> </w:t>
                    </w:r>
                    <w:r>
                      <w:rPr>
                        <w:rFonts w:ascii="Roboto Condensed"/>
                        <w:sz w:val="31"/>
                      </w:rPr>
                      <w:t>The</w:t>
                    </w:r>
                    <w:r>
                      <w:rPr>
                        <w:rFonts w:ascii="Roboto Condensed"/>
                        <w:spacing w:val="-14"/>
                        <w:sz w:val="31"/>
                      </w:rPr>
                      <w:t xml:space="preserve"> </w:t>
                    </w:r>
                    <w:r>
                      <w:rPr>
                        <w:rFonts w:ascii="Roboto Condensed"/>
                        <w:sz w:val="31"/>
                      </w:rPr>
                      <w:t>Geological</w:t>
                    </w:r>
                    <w:r>
                      <w:rPr>
                        <w:rFonts w:ascii="Roboto Condensed"/>
                        <w:spacing w:val="-14"/>
                        <w:sz w:val="31"/>
                      </w:rPr>
                      <w:t xml:space="preserve"> </w:t>
                    </w:r>
                    <w:r>
                      <w:rPr>
                        <w:rFonts w:ascii="Roboto Condensed"/>
                        <w:sz w:val="31"/>
                      </w:rPr>
                      <w:t>Time</w:t>
                    </w:r>
                    <w:r>
                      <w:rPr>
                        <w:rFonts w:ascii="Roboto Condensed"/>
                        <w:spacing w:val="-14"/>
                        <w:sz w:val="31"/>
                      </w:rPr>
                      <w:t xml:space="preserve"> </w:t>
                    </w:r>
                    <w:r>
                      <w:rPr>
                        <w:rFonts w:ascii="Roboto Condensed"/>
                        <w:spacing w:val="-2"/>
                        <w:sz w:val="31"/>
                      </w:rPr>
                      <w:t>Scale</w:t>
                    </w:r>
                  </w:p>
                </w:txbxContent>
              </v:textbox>
              <w10:wrap anchorx="page" anchory="page"/>
            </v:shape>
          </w:pict>
        </mc:Fallback>
      </mc:AlternateContent>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DA492F" w:rsidRDefault="00DA492F">
    <w:pPr>
      <w:pStyle w:val="BodyText"/>
      <w:spacing w:line="14" w:lineRule="auto"/>
      <w:rPr>
        <w:sz w:val="20"/>
      </w:rPr>
    </w:pPr>
    <w:r>
      <w:rPr>
        <w:noProof/>
      </w:rPr>
      <mc:AlternateContent>
        <mc:Choice Requires="wps">
          <w:drawing>
            <wp:anchor distT="0" distB="0" distL="0" distR="0" simplePos="0" relativeHeight="251663360" behindDoc="1" locked="0" layoutInCell="1" allowOverlap="1" wp14:anchorId="0AAD53BA" wp14:editId="3671C06A">
              <wp:simplePos x="0" y="0"/>
              <wp:positionH relativeFrom="page">
                <wp:posOffset>501891</wp:posOffset>
              </wp:positionH>
              <wp:positionV relativeFrom="page">
                <wp:posOffset>456959</wp:posOffset>
              </wp:positionV>
              <wp:extent cx="1191895" cy="166370"/>
              <wp:effectExtent l="0" t="0" r="0" b="0"/>
              <wp:wrapNone/>
              <wp:docPr id="787" name="Textbox 78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191895" cy="166370"/>
                      </a:xfrm>
                      <a:prstGeom prst="rect">
                        <a:avLst/>
                      </a:prstGeom>
                    </wps:spPr>
                    <wps:txbx>
                      <w:txbxContent>
                        <w:p w:rsidR="00DA492F" w:rsidRDefault="00DA492F">
                          <w:pPr>
                            <w:spacing w:before="34"/>
                            <w:ind w:left="60"/>
                            <w:rPr>
                              <w:rFonts w:ascii="Roboto Condensed" w:hAnsi="Roboto Condensed"/>
                              <w:sz w:val="17"/>
                            </w:rPr>
                          </w:pPr>
                        </w:p>
                      </w:txbxContent>
                    </wps:txbx>
                    <wps:bodyPr wrap="square" lIns="0" tIns="0" rIns="0" bIns="0" rtlCol="0">
                      <a:noAutofit/>
                    </wps:bodyPr>
                  </wps:wsp>
                </a:graphicData>
              </a:graphic>
            </wp:anchor>
          </w:drawing>
        </mc:Choice>
        <mc:Fallback>
          <w:pict>
            <v:shapetype w14:anchorId="0AAD53BA" id="_x0000_t202" coordsize="21600,21600" o:spt="202" path="m,l,21600r21600,l21600,xe">
              <v:stroke joinstyle="miter"/>
              <v:path gradientshapeok="t" o:connecttype="rect"/>
            </v:shapetype>
            <v:shape id="Textbox 787" o:spid="_x0000_s1029" type="#_x0000_t202" style="position:absolute;margin-left:39.5pt;margin-top:36pt;width:93.85pt;height:13.1pt;z-index:-251653120;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" filled="f" stroked="f">
              <v:textbox inset="0,0,0,0">
                <w:txbxContent>
                  <w:p w:rsidR="00DA492F" w:rsidRDefault="00DA492F">
                    <w:pPr>
                      <w:spacing w:before="34"/>
                      <w:ind w:left="60"/>
                      <w:rPr>
                        <w:rFonts w:ascii="Roboto Condensed" w:hAnsi="Roboto Condensed"/>
                        <w:sz w:val="17"/>
                      </w:rPr>
                    </w:pPr>
                  </w:p>
                </w:txbxContent>
              </v:textbox>
              <w10:wrap anchorx="page" anchory="page"/>
            </v:shape>
          </w:pict>
        </mc:Fallback>
      </mc:AlternateContent>
    </w: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DA492F" w:rsidRDefault="00DA492F">
    <w:pPr>
      <w:pStyle w:val="BodyText"/>
      <w:spacing w:line="14" w:lineRule="auto"/>
      <w:rPr>
        <w:sz w:val="2"/>
      </w:rPr>
    </w:pP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DA492F" w:rsidRDefault="00DA492F">
    <w:pPr>
      <w:pStyle w:val="BodyText"/>
      <w:spacing w:line="14" w:lineRule="auto"/>
      <w:rPr>
        <w:sz w:val="2"/>
      </w:rPr>
    </w:pP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DA492F" w:rsidRDefault="00DA492F">
    <w:pPr>
      <w:pStyle w:val="BodyText"/>
      <w:spacing w:line="14" w:lineRule="auto"/>
      <w:rPr>
        <w:sz w:val="20"/>
      </w:rPr>
    </w:pPr>
    <w:r>
      <w:rPr>
        <w:noProof/>
      </w:rPr>
      <mc:AlternateContent>
        <mc:Choice Requires="wps">
          <w:drawing>
            <wp:anchor distT="0" distB="0" distL="0" distR="0" simplePos="0" relativeHeight="251664384" behindDoc="1" locked="0" layoutInCell="1" allowOverlap="1" wp14:anchorId="44EF850A" wp14:editId="33CFA501">
              <wp:simplePos x="0" y="0"/>
              <wp:positionH relativeFrom="page">
                <wp:posOffset>5571985</wp:posOffset>
              </wp:positionH>
              <wp:positionV relativeFrom="page">
                <wp:posOffset>456946</wp:posOffset>
              </wp:positionV>
              <wp:extent cx="1711325" cy="166370"/>
              <wp:effectExtent l="0" t="0" r="0" b="0"/>
              <wp:wrapNone/>
              <wp:docPr id="793" name="Textbox 79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711325" cy="166370"/>
                      </a:xfrm>
                      <a:prstGeom prst="rect">
                        <a:avLst/>
                      </a:prstGeom>
                    </wps:spPr>
                    <wps:txbx>
                      <w:txbxContent>
                        <w:p w:rsidR="00DA492F" w:rsidRDefault="00DA492F">
                          <w:pPr>
                            <w:spacing w:before="34"/>
                            <w:ind w:left="20"/>
                            <w:rPr>
                              <w:rFonts w:ascii="Roboto Condensed" w:hAnsi="Roboto Condensed"/>
                              <w:sz w:val="17"/>
                            </w:rPr>
                          </w:pPr>
                          <w:r>
                            <w:rPr>
                              <w:rFonts w:ascii="Roboto Condensed" w:hAnsi="Roboto Condensed"/>
                              <w:spacing w:val="-2"/>
                              <w:sz w:val="17"/>
                            </w:rPr>
                            <w:t>8.2</w:t>
                          </w:r>
                          <w:r>
                            <w:rPr>
                              <w:rFonts w:ascii="Roboto Condensed" w:hAnsi="Roboto Condensed"/>
                              <w:spacing w:val="-8"/>
                              <w:sz w:val="17"/>
                            </w:rPr>
                            <w:t xml:space="preserve"> </w:t>
                          </w:r>
                          <w:r>
                            <w:rPr>
                              <w:rFonts w:ascii="Roboto Condensed" w:hAnsi="Roboto Condensed"/>
                              <w:spacing w:val="-2"/>
                              <w:sz w:val="17"/>
                            </w:rPr>
                            <w:t>RELATIVE</w:t>
                          </w:r>
                          <w:r>
                            <w:rPr>
                              <w:rFonts w:ascii="Roboto Condensed" w:hAnsi="Roboto Condensed"/>
                              <w:spacing w:val="-8"/>
                              <w:sz w:val="17"/>
                            </w:rPr>
                            <w:t xml:space="preserve"> </w:t>
                          </w:r>
                          <w:r>
                            <w:rPr>
                              <w:rFonts w:ascii="Roboto Condensed" w:hAnsi="Roboto Condensed"/>
                              <w:spacing w:val="-2"/>
                              <w:sz w:val="17"/>
                            </w:rPr>
                            <w:t>DATING</w:t>
                          </w:r>
                          <w:r>
                            <w:rPr>
                              <w:rFonts w:ascii="Roboto Condensed" w:hAnsi="Roboto Condensed"/>
                              <w:spacing w:val="-8"/>
                              <w:sz w:val="17"/>
                            </w:rPr>
                            <w:t xml:space="preserve"> </w:t>
                          </w:r>
                          <w:r>
                            <w:rPr>
                              <w:rFonts w:ascii="Roboto Condensed" w:hAnsi="Roboto Condensed"/>
                              <w:spacing w:val="-2"/>
                              <w:sz w:val="17"/>
                            </w:rPr>
                            <w:t>METHODS</w:t>
                          </w:r>
                          <w:r>
                            <w:rPr>
                              <w:rFonts w:ascii="Roboto Condensed" w:hAnsi="Roboto Condensed"/>
                              <w:spacing w:val="17"/>
                              <w:sz w:val="17"/>
                            </w:rPr>
                            <w:t xml:space="preserve"> </w:t>
                          </w:r>
                          <w:r>
                            <w:rPr>
                              <w:rFonts w:ascii="Roboto Condensed" w:hAnsi="Roboto Condensed"/>
                              <w:spacing w:val="-2"/>
                              <w:sz w:val="17"/>
                            </w:rPr>
                            <w:t>•</w:t>
                          </w:r>
                          <w:r>
                            <w:rPr>
                              <w:rFonts w:ascii="Roboto Condensed" w:hAnsi="Roboto Condensed"/>
                              <w:spacing w:val="20"/>
                              <w:sz w:val="17"/>
                            </w:rPr>
                            <w:t xml:space="preserve"> </w:t>
                          </w:r>
                          <w:r>
                            <w:rPr>
                              <w:rFonts w:ascii="Roboto Condensed" w:hAnsi="Roboto Condensed"/>
                              <w:spacing w:val="-5"/>
                              <w:sz w:val="17"/>
                            </w:rPr>
                            <w:fldChar w:fldCharType="begin"/>
                          </w:r>
                          <w:r>
                            <w:rPr>
                              <w:rFonts w:ascii="Roboto Condensed" w:hAnsi="Roboto Condensed"/>
                              <w:spacing w:val="-5"/>
                              <w:sz w:val="17"/>
                            </w:rPr>
                            <w:instrText xml:space="preserve"> PAGE </w:instrText>
                          </w:r>
                          <w:r>
                            <w:rPr>
                              <w:rFonts w:ascii="Roboto Condensed" w:hAnsi="Roboto Condensed"/>
                              <w:spacing w:val="-5"/>
                              <w:sz w:val="17"/>
                            </w:rPr>
                            <w:fldChar w:fldCharType="separate"/>
                          </w:r>
                          <w:r>
                            <w:rPr>
                              <w:rFonts w:ascii="Roboto Condensed" w:hAnsi="Roboto Condensed"/>
                              <w:spacing w:val="-5"/>
                              <w:sz w:val="17"/>
                            </w:rPr>
                            <w:t>194</w:t>
                          </w:r>
                          <w:r>
                            <w:rPr>
                              <w:rFonts w:ascii="Roboto Condensed" w:hAnsi="Roboto Condensed"/>
                              <w:spacing w:val="-5"/>
                              <w:sz w:val="17"/>
                            </w:rPr>
                            <w:fldChar w:fldCharType="end"/>
                          </w:r>
                        </w:p>
                      </w:txbxContent>
                    </wps:txbx>
                    <wps:bodyPr wrap="square" lIns="0" tIns="0" rIns="0" bIns="0" rtlCol="0">
                      <a:noAutofit/>
                    </wps:bodyPr>
                  </wps:wsp>
                </a:graphicData>
              </a:graphic>
            </wp:anchor>
          </w:drawing>
        </mc:Choice>
        <mc:Fallback>
          <w:pict>
            <v:shapetype w14:anchorId="44EF850A" id="_x0000_t202" coordsize="21600,21600" o:spt="202" path="m,l,21600r21600,l21600,xe">
              <v:stroke joinstyle="miter"/>
              <v:path gradientshapeok="t" o:connecttype="rect"/>
            </v:shapetype>
            <v:shape id="Textbox 793" o:spid="_x0000_s1030" type="#_x0000_t202" style="position:absolute;margin-left:438.75pt;margin-top:36pt;width:134.75pt;height:13.1pt;z-index:-251652096;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" filled="f" stroked="f">
              <v:textbox inset="0,0,0,0">
                <w:txbxContent>
                  <w:p w:rsidR="00DA492F" w:rsidRDefault="00DA492F">
                    <w:pPr>
                      <w:spacing w:before="34"/>
                      <w:ind w:left="20"/>
                      <w:rPr>
                        <w:rFonts w:ascii="Roboto Condensed" w:hAnsi="Roboto Condensed"/>
                        <w:sz w:val="17"/>
                      </w:rPr>
                    </w:pPr>
                    <w:r>
                      <w:rPr>
                        <w:rFonts w:ascii="Roboto Condensed" w:hAnsi="Roboto Condensed"/>
                        <w:spacing w:val="-2"/>
                        <w:sz w:val="17"/>
                      </w:rPr>
                      <w:t>8.2</w:t>
                    </w:r>
                    <w:r>
                      <w:rPr>
                        <w:rFonts w:ascii="Roboto Condensed" w:hAnsi="Roboto Condensed"/>
                        <w:spacing w:val="-8"/>
                        <w:sz w:val="17"/>
                      </w:rPr>
                      <w:t xml:space="preserve"> </w:t>
                    </w:r>
                    <w:r>
                      <w:rPr>
                        <w:rFonts w:ascii="Roboto Condensed" w:hAnsi="Roboto Condensed"/>
                        <w:spacing w:val="-2"/>
                        <w:sz w:val="17"/>
                      </w:rPr>
                      <w:t>RELATIVE</w:t>
                    </w:r>
                    <w:r>
                      <w:rPr>
                        <w:rFonts w:ascii="Roboto Condensed" w:hAnsi="Roboto Condensed"/>
                        <w:spacing w:val="-8"/>
                        <w:sz w:val="17"/>
                      </w:rPr>
                      <w:t xml:space="preserve"> </w:t>
                    </w:r>
                    <w:r>
                      <w:rPr>
                        <w:rFonts w:ascii="Roboto Condensed" w:hAnsi="Roboto Condensed"/>
                        <w:spacing w:val="-2"/>
                        <w:sz w:val="17"/>
                      </w:rPr>
                      <w:t>DATING</w:t>
                    </w:r>
                    <w:r>
                      <w:rPr>
                        <w:rFonts w:ascii="Roboto Condensed" w:hAnsi="Roboto Condensed"/>
                        <w:spacing w:val="-8"/>
                        <w:sz w:val="17"/>
                      </w:rPr>
                      <w:t xml:space="preserve"> </w:t>
                    </w:r>
                    <w:r>
                      <w:rPr>
                        <w:rFonts w:ascii="Roboto Condensed" w:hAnsi="Roboto Condensed"/>
                        <w:spacing w:val="-2"/>
                        <w:sz w:val="17"/>
                      </w:rPr>
                      <w:t>METHODS</w:t>
                    </w:r>
                    <w:r>
                      <w:rPr>
                        <w:rFonts w:ascii="Roboto Condensed" w:hAnsi="Roboto Condensed"/>
                        <w:spacing w:val="17"/>
                        <w:sz w:val="17"/>
                      </w:rPr>
                      <w:t xml:space="preserve"> </w:t>
                    </w:r>
                    <w:r>
                      <w:rPr>
                        <w:rFonts w:ascii="Roboto Condensed" w:hAnsi="Roboto Condensed"/>
                        <w:spacing w:val="-2"/>
                        <w:sz w:val="17"/>
                      </w:rPr>
                      <w:t>•</w:t>
                    </w:r>
                    <w:r>
                      <w:rPr>
                        <w:rFonts w:ascii="Roboto Condensed" w:hAnsi="Roboto Condensed"/>
                        <w:spacing w:val="20"/>
                        <w:sz w:val="17"/>
                      </w:rPr>
                      <w:t xml:space="preserve"> </w:t>
                    </w:r>
                    <w:r>
                      <w:rPr>
                        <w:rFonts w:ascii="Roboto Condensed" w:hAnsi="Roboto Condensed"/>
                        <w:spacing w:val="-5"/>
                        <w:sz w:val="17"/>
                      </w:rPr>
                      <w:fldChar w:fldCharType="begin"/>
                    </w:r>
                    <w:r>
                      <w:rPr>
                        <w:rFonts w:ascii="Roboto Condensed" w:hAnsi="Roboto Condensed"/>
                        <w:spacing w:val="-5"/>
                        <w:sz w:val="17"/>
                      </w:rPr>
                      <w:instrText xml:space="preserve"> PAGE </w:instrText>
                    </w:r>
                    <w:r>
                      <w:rPr>
                        <w:rFonts w:ascii="Roboto Condensed" w:hAnsi="Roboto Condensed"/>
                        <w:spacing w:val="-5"/>
                        <w:sz w:val="17"/>
                      </w:rPr>
                      <w:fldChar w:fldCharType="separate"/>
                    </w:r>
                    <w:r>
                      <w:rPr>
                        <w:rFonts w:ascii="Roboto Condensed" w:hAnsi="Roboto Condensed"/>
                        <w:spacing w:val="-5"/>
                        <w:sz w:val="17"/>
                      </w:rPr>
                      <w:t>194</w:t>
                    </w:r>
                    <w:r>
                      <w:rPr>
                        <w:rFonts w:ascii="Roboto Condensed" w:hAnsi="Roboto Condensed"/>
                        <w:spacing w:val="-5"/>
                        <w:sz w:val="17"/>
                      </w:rPr>
                      <w:fldChar w:fldCharType="end"/>
                    </w:r>
                  </w:p>
                </w:txbxContent>
              </v:textbox>
              <w10:wrap anchorx="page" anchory="page"/>
            </v:shape>
          </w:pict>
        </mc:Fallback>
      </mc:AlternateContent>
    </w: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DA492F" w:rsidRDefault="00DA492F">
    <w:pPr>
      <w:pStyle w:val="BodyText"/>
      <w:spacing w:line="14" w:lineRule="auto"/>
      <w:rPr>
        <w:sz w:val="20"/>
      </w:rPr>
    </w:pPr>
    <w:r>
      <w:rPr>
        <w:noProof/>
      </w:rPr>
      <mc:AlternateContent>
        <mc:Choice Requires="wps">
          <w:drawing>
            <wp:anchor distT="0" distB="0" distL="0" distR="0" simplePos="0" relativeHeight="251665408" behindDoc="1" locked="0" layoutInCell="1" allowOverlap="1" wp14:anchorId="3FF9DF12" wp14:editId="6FEF88DB">
              <wp:simplePos x="0" y="0"/>
              <wp:positionH relativeFrom="page">
                <wp:posOffset>501904</wp:posOffset>
              </wp:positionH>
              <wp:positionV relativeFrom="page">
                <wp:posOffset>456959</wp:posOffset>
              </wp:positionV>
              <wp:extent cx="1191895" cy="166370"/>
              <wp:effectExtent l="0" t="0" r="0" b="0"/>
              <wp:wrapNone/>
              <wp:docPr id="794" name="Textbox 79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191895" cy="166370"/>
                      </a:xfrm>
                      <a:prstGeom prst="rect">
                        <a:avLst/>
                      </a:prstGeom>
                    </wps:spPr>
                    <wps:txbx>
                      <w:txbxContent>
                        <w:p w:rsidR="00DA492F" w:rsidRDefault="00DA492F">
                          <w:pPr>
                            <w:spacing w:before="34"/>
                            <w:ind w:left="60"/>
                            <w:rPr>
                              <w:rFonts w:ascii="Roboto Condensed" w:hAnsi="Roboto Condensed"/>
                              <w:sz w:val="17"/>
                            </w:rPr>
                          </w:pPr>
                        </w:p>
                      </w:txbxContent>
                    </wps:txbx>
                    <wps:bodyPr wrap="square" lIns="0" tIns="0" rIns="0" bIns="0" rtlCol="0">
                      <a:noAutofit/>
                    </wps:bodyPr>
                  </wps:wsp>
                </a:graphicData>
              </a:graphic>
            </wp:anchor>
          </w:drawing>
        </mc:Choice>
        <mc:Fallback>
          <w:pict>
            <v:shapetype w14:anchorId="3FF9DF12" id="_x0000_t202" coordsize="21600,21600" o:spt="202" path="m,l,21600r21600,l21600,xe">
              <v:stroke joinstyle="miter"/>
              <v:path gradientshapeok="t" o:connecttype="rect"/>
            </v:shapetype>
            <v:shape id="Textbox 794" o:spid="_x0000_s1031" type="#_x0000_t202" style="position:absolute;margin-left:39.5pt;margin-top:36pt;width:93.85pt;height:13.1pt;z-index:-251651072;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" filled="f" stroked="f">
              <v:textbox inset="0,0,0,0">
                <w:txbxContent>
                  <w:p w:rsidR="00DA492F" w:rsidRDefault="00DA492F">
                    <w:pPr>
                      <w:spacing w:before="34"/>
                      <w:ind w:left="60"/>
                      <w:rPr>
                        <w:rFonts w:ascii="Roboto Condensed" w:hAnsi="Roboto Condensed"/>
                        <w:sz w:val="17"/>
                      </w:rPr>
                    </w:pPr>
                  </w:p>
                </w:txbxContent>
              </v:textbox>
              <w10:wrap anchorx="page" anchory="page"/>
            </v:shape>
          </w:pict>
        </mc:Fallback>
      </mc:AlternateContent>
    </w: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DA492F" w:rsidRDefault="00DA492F">
    <w:pPr>
      <w:pStyle w:val="BodyText"/>
      <w:spacing w:line="14" w:lineRule="auto"/>
      <w:rPr>
        <w:sz w:val="2"/>
      </w:rPr>
    </w:pPr>
  </w:p>
</w:hdr>
</file>

<file path=word/header1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DA492F" w:rsidRDefault="00DA492F">
    <w:pPr>
      <w:pStyle w:val="BodyText"/>
      <w:spacing w:line="14" w:lineRule="auto"/>
      <w:rPr>
        <w:sz w:val="20"/>
      </w:rPr>
    </w:pPr>
    <w:r>
      <w:rPr>
        <w:noProof/>
      </w:rPr>
      <mc:AlternateContent>
        <mc:Choice Requires="wps">
          <w:drawing>
            <wp:anchor distT="0" distB="0" distL="0" distR="0" simplePos="0" relativeHeight="251666432" behindDoc="1" locked="0" layoutInCell="1" allowOverlap="1" wp14:anchorId="53623929" wp14:editId="7A37C09E">
              <wp:simplePos x="0" y="0"/>
              <wp:positionH relativeFrom="page">
                <wp:posOffset>501891</wp:posOffset>
              </wp:positionH>
              <wp:positionV relativeFrom="page">
                <wp:posOffset>456959</wp:posOffset>
              </wp:positionV>
              <wp:extent cx="1191895" cy="166370"/>
              <wp:effectExtent l="0" t="0" r="0" b="0"/>
              <wp:wrapNone/>
              <wp:docPr id="811" name="Textbox 8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191895" cy="166370"/>
                      </a:xfrm>
                      <a:prstGeom prst="rect">
                        <a:avLst/>
                      </a:prstGeom>
                    </wps:spPr>
                    <wps:txbx>
                      <w:txbxContent>
                        <w:p w:rsidR="00DA492F" w:rsidRDefault="00DA492F">
                          <w:pPr>
                            <w:spacing w:before="34"/>
                            <w:ind w:left="60"/>
                            <w:rPr>
                              <w:rFonts w:ascii="Roboto Condensed" w:hAnsi="Roboto Condensed"/>
                              <w:sz w:val="17"/>
                            </w:rPr>
                          </w:pPr>
                        </w:p>
                      </w:txbxContent>
                    </wps:txbx>
                    <wps:bodyPr wrap="square" lIns="0" tIns="0" rIns="0" bIns="0" rtlCol="0">
                      <a:noAutofit/>
                    </wps:bodyPr>
                  </wps:wsp>
                </a:graphicData>
              </a:graphic>
            </wp:anchor>
          </w:drawing>
        </mc:Choice>
        <mc:Fallback>
          <w:pict>
            <v:shapetype w14:anchorId="53623929" id="_x0000_t202" coordsize="21600,21600" o:spt="202" path="m,l,21600r21600,l21600,xe">
              <v:stroke joinstyle="miter"/>
              <v:path gradientshapeok="t" o:connecttype="rect"/>
            </v:shapetype>
            <v:shape id="Textbox 811" o:spid="_x0000_s1032" type="#_x0000_t202" style="position:absolute;margin-left:39.5pt;margin-top:36pt;width:93.85pt;height:13.1pt;z-index:-251650048;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" filled="f" stroked="f">
              <v:textbox inset="0,0,0,0">
                <w:txbxContent>
                  <w:p w:rsidR="00DA492F" w:rsidRDefault="00DA492F">
                    <w:pPr>
                      <w:spacing w:before="34"/>
                      <w:ind w:left="60"/>
                      <w:rPr>
                        <w:rFonts w:ascii="Roboto Condensed" w:hAnsi="Roboto Condensed"/>
                        <w:sz w:val="17"/>
                      </w:rPr>
                    </w:pPr>
                  </w:p>
                </w:txbxContent>
              </v:textbox>
              <w10:wrap anchorx="page" anchory="page"/>
            </v:shape>
          </w:pict>
        </mc:Fallback>
      </mc:AlternateContent>
    </w:r>
  </w:p>
</w:hdr>
</file>

<file path=word/header1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DA492F" w:rsidRDefault="00DA492F">
    <w:pPr>
      <w:pStyle w:val="BodyText"/>
      <w:spacing w:line="14" w:lineRule="auto"/>
      <w:rPr>
        <w:sz w:val="2"/>
      </w:rPr>
    </w:pPr>
  </w:p>
</w:hdr>
</file>

<file path=word/header1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DA492F" w:rsidRDefault="00DA492F">
    <w:pPr>
      <w:pStyle w:val="BodyText"/>
      <w:spacing w:line="14" w:lineRule="auto"/>
      <w:rPr>
        <w:sz w:val="2"/>
      </w:rPr>
    </w:pPr>
  </w:p>
</w:hdr>
</file>

<file path=word/header1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DA492F" w:rsidRDefault="00DA492F">
    <w:pPr>
      <w:pStyle w:val="BodyText"/>
      <w:spacing w:line="14" w:lineRule="auto"/>
      <w:rPr>
        <w:sz w:val="20"/>
      </w:rPr>
    </w:pPr>
    <w:r>
      <w:rPr>
        <w:noProof/>
      </w:rPr>
      <mc:AlternateContent>
        <mc:Choice Requires="wps">
          <w:drawing>
            <wp:anchor distT="0" distB="0" distL="0" distR="0" simplePos="0" relativeHeight="251668480" behindDoc="1" locked="0" layoutInCell="1" allowOverlap="1" wp14:anchorId="68EE40E3" wp14:editId="173C366F">
              <wp:simplePos x="0" y="0"/>
              <wp:positionH relativeFrom="page">
                <wp:posOffset>501904</wp:posOffset>
              </wp:positionH>
              <wp:positionV relativeFrom="page">
                <wp:posOffset>456946</wp:posOffset>
              </wp:positionV>
              <wp:extent cx="1191895" cy="166370"/>
              <wp:effectExtent l="0" t="0" r="0" b="0"/>
              <wp:wrapNone/>
              <wp:docPr id="825" name="Textbox 82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191895" cy="166370"/>
                      </a:xfrm>
                      <a:prstGeom prst="rect">
                        <a:avLst/>
                      </a:prstGeom>
                    </wps:spPr>
                    <wps:txbx>
                      <w:txbxContent>
                        <w:p w:rsidR="00DA492F" w:rsidRDefault="00DA492F">
                          <w:pPr>
                            <w:spacing w:before="34"/>
                            <w:ind w:left="60"/>
                            <w:rPr>
                              <w:rFonts w:ascii="Roboto Condensed" w:hAnsi="Roboto Condensed"/>
                              <w:sz w:val="17"/>
                            </w:rPr>
                          </w:pPr>
                        </w:p>
                      </w:txbxContent>
                    </wps:txbx>
                    <wps:bodyPr wrap="square" lIns="0" tIns="0" rIns="0" bIns="0" rtlCol="0">
                      <a:noAutofit/>
                    </wps:bodyPr>
                  </wps:wsp>
                </a:graphicData>
              </a:graphic>
            </wp:anchor>
          </w:drawing>
        </mc:Choice>
        <mc:Fallback>
          <w:pict>
            <v:shapetype w14:anchorId="68EE40E3" id="_x0000_t202" coordsize="21600,21600" o:spt="202" path="m,l,21600r21600,l21600,xe">
              <v:stroke joinstyle="miter"/>
              <v:path gradientshapeok="t" o:connecttype="rect"/>
            </v:shapetype>
            <v:shape id="Textbox 825" o:spid="_x0000_s1033" type="#_x0000_t202" style="position:absolute;margin-left:39.5pt;margin-top:36pt;width:93.85pt;height:13.1pt;z-index:-251648000;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" filled="f" stroked="f">
              <v:textbox inset="0,0,0,0">
                <w:txbxContent>
                  <w:p w:rsidR="00DA492F" w:rsidRDefault="00DA492F">
                    <w:pPr>
                      <w:spacing w:before="34"/>
                      <w:ind w:left="60"/>
                      <w:rPr>
                        <w:rFonts w:ascii="Roboto Condensed" w:hAnsi="Roboto Condensed"/>
                        <w:sz w:val="17"/>
                      </w:rPr>
                    </w:pPr>
                  </w:p>
                </w:txbxContent>
              </v:textbox>
              <w10:wrap anchorx="page" anchory="page"/>
            </v:shape>
          </w:pict>
        </mc:Fallback>
      </mc:AlternateContent>
    </w:r>
  </w:p>
</w:hdr>
</file>

<file path=word/header1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DA492F" w:rsidRDefault="00DA492F">
    <w:pPr>
      <w:pStyle w:val="BodyText"/>
      <w:spacing w:line="14" w:lineRule="auto"/>
      <w:rPr>
        <w:sz w:val="2"/>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141068C9"/>
    <w:multiLevelType w:val="hybridMultilevel"/>
    <w:tmpl w:val="723621E0"/>
    <w:lvl w:ilvl="0" w:tplc="01FC88E2">
      <w:start w:val="3"/>
      <w:numFmt w:val="decimal"/>
      <w:lvlText w:val="%1."/>
      <w:lvlJc w:val="left"/>
      <w:pPr>
        <w:ind w:left="630" w:hanging="210"/>
        <w:jc w:val="left"/>
      </w:pPr>
      <w:rPr>
        <w:rFonts w:ascii="Times New Roman" w:eastAsia="Times New Roman" w:hAnsi="Times New Roman" w:cs="Times New Roman" w:hint="default"/>
        <w:b w:val="0"/>
        <w:bCs w:val="0"/>
        <w:i w:val="0"/>
        <w:iCs w:val="0"/>
        <w:spacing w:val="0"/>
        <w:w w:val="100"/>
        <w:sz w:val="21"/>
        <w:szCs w:val="21"/>
        <w:lang w:val="en-US" w:eastAsia="en-US" w:bidi="ar-SA"/>
      </w:rPr>
    </w:lvl>
    <w:lvl w:ilvl="1" w:tplc="A9F83328">
      <w:numFmt w:val="bullet"/>
      <w:lvlText w:val="•"/>
      <w:lvlJc w:val="left"/>
      <w:pPr>
        <w:ind w:left="1485" w:hanging="210"/>
      </w:pPr>
      <w:rPr>
        <w:rFonts w:hint="default"/>
        <w:lang w:val="en-US" w:eastAsia="en-US" w:bidi="ar-SA"/>
      </w:rPr>
    </w:lvl>
    <w:lvl w:ilvl="2" w:tplc="02DCFB50">
      <w:numFmt w:val="bullet"/>
      <w:lvlText w:val="•"/>
      <w:lvlJc w:val="left"/>
      <w:pPr>
        <w:ind w:left="2331" w:hanging="210"/>
      </w:pPr>
      <w:rPr>
        <w:rFonts w:hint="default"/>
        <w:lang w:val="en-US" w:eastAsia="en-US" w:bidi="ar-SA"/>
      </w:rPr>
    </w:lvl>
    <w:lvl w:ilvl="3" w:tplc="B1266CCC">
      <w:numFmt w:val="bullet"/>
      <w:lvlText w:val="•"/>
      <w:lvlJc w:val="left"/>
      <w:pPr>
        <w:ind w:left="3177" w:hanging="210"/>
      </w:pPr>
      <w:rPr>
        <w:rFonts w:hint="default"/>
        <w:lang w:val="en-US" w:eastAsia="en-US" w:bidi="ar-SA"/>
      </w:rPr>
    </w:lvl>
    <w:lvl w:ilvl="4" w:tplc="57B2B490">
      <w:numFmt w:val="bullet"/>
      <w:lvlText w:val="•"/>
      <w:lvlJc w:val="left"/>
      <w:pPr>
        <w:ind w:left="4023" w:hanging="210"/>
      </w:pPr>
      <w:rPr>
        <w:rFonts w:hint="default"/>
        <w:lang w:val="en-US" w:eastAsia="en-US" w:bidi="ar-SA"/>
      </w:rPr>
    </w:lvl>
    <w:lvl w:ilvl="5" w:tplc="696CBC86">
      <w:numFmt w:val="bullet"/>
      <w:lvlText w:val="•"/>
      <w:lvlJc w:val="left"/>
      <w:pPr>
        <w:ind w:left="4869" w:hanging="210"/>
      </w:pPr>
      <w:rPr>
        <w:rFonts w:hint="default"/>
        <w:lang w:val="en-US" w:eastAsia="en-US" w:bidi="ar-SA"/>
      </w:rPr>
    </w:lvl>
    <w:lvl w:ilvl="6" w:tplc="F03E01AC">
      <w:numFmt w:val="bullet"/>
      <w:lvlText w:val="•"/>
      <w:lvlJc w:val="left"/>
      <w:pPr>
        <w:ind w:left="5715" w:hanging="210"/>
      </w:pPr>
      <w:rPr>
        <w:rFonts w:hint="default"/>
        <w:lang w:val="en-US" w:eastAsia="en-US" w:bidi="ar-SA"/>
      </w:rPr>
    </w:lvl>
    <w:lvl w:ilvl="7" w:tplc="7002636A">
      <w:numFmt w:val="bullet"/>
      <w:lvlText w:val="•"/>
      <w:lvlJc w:val="left"/>
      <w:pPr>
        <w:ind w:left="6561" w:hanging="210"/>
      </w:pPr>
      <w:rPr>
        <w:rFonts w:hint="default"/>
        <w:lang w:val="en-US" w:eastAsia="en-US" w:bidi="ar-SA"/>
      </w:rPr>
    </w:lvl>
    <w:lvl w:ilvl="8" w:tplc="2F509AE6">
      <w:numFmt w:val="bullet"/>
      <w:lvlText w:val="•"/>
      <w:lvlJc w:val="left"/>
      <w:pPr>
        <w:ind w:left="7406" w:hanging="210"/>
      </w:pPr>
      <w:rPr>
        <w:rFonts w:hint="default"/>
        <w:lang w:val="en-US" w:eastAsia="en-US" w:bidi="ar-SA"/>
      </w:rPr>
    </w:lvl>
  </w:abstractNum>
  <w:abstractNum w:abstractNumId="1" w15:restartNumberingAfterBreak="0">
    <w:nsid w:val="248E1E88"/>
    <w:multiLevelType w:val="multilevel"/>
    <w:tmpl w:val="46606198"/>
    <w:lvl w:ilvl="0">
      <w:start w:val="8"/>
      <w:numFmt w:val="decimal"/>
      <w:lvlText w:val="%1"/>
      <w:lvlJc w:val="left"/>
      <w:pPr>
        <w:ind w:left="8210" w:hanging="242"/>
        <w:jc w:val="left"/>
      </w:pPr>
      <w:rPr>
        <w:rFonts w:hint="default"/>
        <w:lang w:val="en-US" w:eastAsia="en-US" w:bidi="ar-SA"/>
      </w:rPr>
    </w:lvl>
    <w:lvl w:ilvl="1">
      <w:start w:val="1"/>
      <w:numFmt w:val="decimal"/>
      <w:lvlText w:val="%1.%2"/>
      <w:lvlJc w:val="left"/>
      <w:pPr>
        <w:ind w:left="8210" w:hanging="242"/>
        <w:jc w:val="left"/>
      </w:pPr>
      <w:rPr>
        <w:rFonts w:ascii="Roboto Condensed" w:eastAsia="Roboto Condensed" w:hAnsi="Roboto Condensed" w:cs="Roboto Condensed" w:hint="default"/>
        <w:b w:val="0"/>
        <w:bCs w:val="0"/>
        <w:i w:val="0"/>
        <w:iCs w:val="0"/>
        <w:spacing w:val="-1"/>
        <w:w w:val="96"/>
        <w:sz w:val="17"/>
        <w:szCs w:val="17"/>
        <w:lang w:val="en-US" w:eastAsia="en-US" w:bidi="ar-SA"/>
      </w:rPr>
    </w:lvl>
    <w:lvl w:ilvl="2">
      <w:numFmt w:val="bullet"/>
      <w:lvlText w:val="•"/>
      <w:lvlJc w:val="left"/>
      <w:pPr>
        <w:ind w:left="8876" w:hanging="242"/>
      </w:pPr>
      <w:rPr>
        <w:rFonts w:hint="default"/>
        <w:lang w:val="en-US" w:eastAsia="en-US" w:bidi="ar-SA"/>
      </w:rPr>
    </w:lvl>
    <w:lvl w:ilvl="3">
      <w:numFmt w:val="bullet"/>
      <w:lvlText w:val="•"/>
      <w:lvlJc w:val="left"/>
      <w:pPr>
        <w:ind w:left="9204" w:hanging="242"/>
      </w:pPr>
      <w:rPr>
        <w:rFonts w:hint="default"/>
        <w:lang w:val="en-US" w:eastAsia="en-US" w:bidi="ar-SA"/>
      </w:rPr>
    </w:lvl>
    <w:lvl w:ilvl="4">
      <w:numFmt w:val="bullet"/>
      <w:lvlText w:val="•"/>
      <w:lvlJc w:val="left"/>
      <w:pPr>
        <w:ind w:left="9532" w:hanging="242"/>
      </w:pPr>
      <w:rPr>
        <w:rFonts w:hint="default"/>
        <w:lang w:val="en-US" w:eastAsia="en-US" w:bidi="ar-SA"/>
      </w:rPr>
    </w:lvl>
    <w:lvl w:ilvl="5">
      <w:numFmt w:val="bullet"/>
      <w:lvlText w:val="•"/>
      <w:lvlJc w:val="left"/>
      <w:pPr>
        <w:ind w:left="9860" w:hanging="242"/>
      </w:pPr>
      <w:rPr>
        <w:rFonts w:hint="default"/>
        <w:lang w:val="en-US" w:eastAsia="en-US" w:bidi="ar-SA"/>
      </w:rPr>
    </w:lvl>
    <w:lvl w:ilvl="6">
      <w:numFmt w:val="bullet"/>
      <w:lvlText w:val="•"/>
      <w:lvlJc w:val="left"/>
      <w:pPr>
        <w:ind w:left="10188" w:hanging="242"/>
      </w:pPr>
      <w:rPr>
        <w:rFonts w:hint="default"/>
        <w:lang w:val="en-US" w:eastAsia="en-US" w:bidi="ar-SA"/>
      </w:rPr>
    </w:lvl>
    <w:lvl w:ilvl="7">
      <w:numFmt w:val="bullet"/>
      <w:lvlText w:val="•"/>
      <w:lvlJc w:val="left"/>
      <w:pPr>
        <w:ind w:left="10516" w:hanging="242"/>
      </w:pPr>
      <w:rPr>
        <w:rFonts w:hint="default"/>
        <w:lang w:val="en-US" w:eastAsia="en-US" w:bidi="ar-SA"/>
      </w:rPr>
    </w:lvl>
    <w:lvl w:ilvl="8">
      <w:numFmt w:val="bullet"/>
      <w:lvlText w:val="•"/>
      <w:lvlJc w:val="left"/>
      <w:pPr>
        <w:ind w:left="10844" w:hanging="242"/>
      </w:pPr>
      <w:rPr>
        <w:rFonts w:hint="default"/>
        <w:lang w:val="en-US" w:eastAsia="en-US" w:bidi="ar-SA"/>
      </w:rPr>
    </w:lvl>
  </w:abstractNum>
  <w:abstractNum w:abstractNumId="2" w15:restartNumberingAfterBreak="0">
    <w:nsid w:val="27701C8E"/>
    <w:multiLevelType w:val="multilevel"/>
    <w:tmpl w:val="ACA85562"/>
    <w:lvl w:ilvl="0">
      <w:start w:val="1"/>
      <w:numFmt w:val="decimal"/>
      <w:lvlText w:val="%1"/>
      <w:lvlJc w:val="left"/>
      <w:pPr>
        <w:ind w:left="562" w:hanging="453"/>
        <w:jc w:val="left"/>
      </w:pPr>
      <w:rPr>
        <w:rFonts w:hint="default"/>
        <w:lang w:val="en-US" w:eastAsia="en-US" w:bidi="ar-SA"/>
      </w:rPr>
    </w:lvl>
    <w:lvl w:ilvl="1">
      <w:start w:val="4"/>
      <w:numFmt w:val="decimal"/>
      <w:lvlText w:val="%1.%2"/>
      <w:lvlJc w:val="left"/>
      <w:pPr>
        <w:ind w:left="562" w:hanging="453"/>
        <w:jc w:val="right"/>
      </w:pPr>
      <w:rPr>
        <w:rFonts w:ascii="Roboto Condensed" w:eastAsia="Roboto Condensed" w:hAnsi="Roboto Condensed" w:cs="Roboto Condensed" w:hint="default"/>
        <w:b w:val="0"/>
        <w:bCs w:val="0"/>
        <w:i w:val="0"/>
        <w:iCs w:val="0"/>
        <w:spacing w:val="-1"/>
        <w:w w:val="99"/>
        <w:sz w:val="31"/>
        <w:szCs w:val="31"/>
        <w:lang w:val="en-US" w:eastAsia="en-US" w:bidi="ar-SA"/>
      </w:rPr>
    </w:lvl>
    <w:lvl w:ilvl="2">
      <w:start w:val="1"/>
      <w:numFmt w:val="decimal"/>
      <w:lvlText w:val="%3."/>
      <w:lvlJc w:val="left"/>
      <w:pPr>
        <w:ind w:left="425" w:hanging="158"/>
        <w:jc w:val="left"/>
      </w:pPr>
      <w:rPr>
        <w:rFonts w:ascii="Times New Roman" w:eastAsia="Times New Roman" w:hAnsi="Times New Roman" w:cs="Times New Roman" w:hint="default"/>
        <w:b w:val="0"/>
        <w:bCs w:val="0"/>
        <w:i w:val="0"/>
        <w:iCs w:val="0"/>
        <w:spacing w:val="0"/>
        <w:w w:val="105"/>
        <w:sz w:val="15"/>
        <w:szCs w:val="15"/>
        <w:lang w:val="en-US" w:eastAsia="en-US" w:bidi="ar-SA"/>
      </w:rPr>
    </w:lvl>
    <w:lvl w:ilvl="3">
      <w:numFmt w:val="bullet"/>
      <w:lvlText w:val="•"/>
      <w:lvlJc w:val="left"/>
      <w:pPr>
        <w:ind w:left="2277" w:hanging="158"/>
      </w:pPr>
      <w:rPr>
        <w:rFonts w:hint="default"/>
        <w:lang w:val="en-US" w:eastAsia="en-US" w:bidi="ar-SA"/>
      </w:rPr>
    </w:lvl>
    <w:lvl w:ilvl="4">
      <w:numFmt w:val="bullet"/>
      <w:lvlText w:val="•"/>
      <w:lvlJc w:val="left"/>
      <w:pPr>
        <w:ind w:left="3595" w:hanging="158"/>
      </w:pPr>
      <w:rPr>
        <w:rFonts w:hint="default"/>
        <w:lang w:val="en-US" w:eastAsia="en-US" w:bidi="ar-SA"/>
      </w:rPr>
    </w:lvl>
    <w:lvl w:ilvl="5">
      <w:numFmt w:val="bullet"/>
      <w:lvlText w:val="•"/>
      <w:lvlJc w:val="left"/>
      <w:pPr>
        <w:ind w:left="4912" w:hanging="158"/>
      </w:pPr>
      <w:rPr>
        <w:rFonts w:hint="default"/>
        <w:lang w:val="en-US" w:eastAsia="en-US" w:bidi="ar-SA"/>
      </w:rPr>
    </w:lvl>
    <w:lvl w:ilvl="6">
      <w:numFmt w:val="bullet"/>
      <w:lvlText w:val="•"/>
      <w:lvlJc w:val="left"/>
      <w:pPr>
        <w:ind w:left="6230" w:hanging="158"/>
      </w:pPr>
      <w:rPr>
        <w:rFonts w:hint="default"/>
        <w:lang w:val="en-US" w:eastAsia="en-US" w:bidi="ar-SA"/>
      </w:rPr>
    </w:lvl>
    <w:lvl w:ilvl="7">
      <w:numFmt w:val="bullet"/>
      <w:lvlText w:val="•"/>
      <w:lvlJc w:val="left"/>
      <w:pPr>
        <w:ind w:left="7547" w:hanging="158"/>
      </w:pPr>
      <w:rPr>
        <w:rFonts w:hint="default"/>
        <w:lang w:val="en-US" w:eastAsia="en-US" w:bidi="ar-SA"/>
      </w:rPr>
    </w:lvl>
    <w:lvl w:ilvl="8">
      <w:numFmt w:val="bullet"/>
      <w:lvlText w:val="•"/>
      <w:lvlJc w:val="left"/>
      <w:pPr>
        <w:ind w:left="8865" w:hanging="158"/>
      </w:pPr>
      <w:rPr>
        <w:rFonts w:hint="default"/>
        <w:lang w:val="en-US" w:eastAsia="en-US" w:bidi="ar-SA"/>
      </w:rPr>
    </w:lvl>
  </w:abstractNum>
  <w:abstractNum w:abstractNumId="3" w15:restartNumberingAfterBreak="0">
    <w:nsid w:val="29450457"/>
    <w:multiLevelType w:val="multilevel"/>
    <w:tmpl w:val="287EEC8C"/>
    <w:lvl w:ilvl="0">
      <w:start w:val="8"/>
      <w:numFmt w:val="decimal"/>
      <w:lvlText w:val="%1"/>
      <w:lvlJc w:val="left"/>
      <w:pPr>
        <w:ind w:left="8125" w:hanging="242"/>
        <w:jc w:val="left"/>
      </w:pPr>
      <w:rPr>
        <w:rFonts w:hint="default"/>
        <w:lang w:val="en-US" w:eastAsia="en-US" w:bidi="ar-SA"/>
      </w:rPr>
    </w:lvl>
    <w:lvl w:ilvl="1">
      <w:start w:val="3"/>
      <w:numFmt w:val="decimal"/>
      <w:lvlText w:val="%1.%2"/>
      <w:lvlJc w:val="left"/>
      <w:pPr>
        <w:ind w:left="8125" w:hanging="242"/>
        <w:jc w:val="right"/>
      </w:pPr>
      <w:rPr>
        <w:rFonts w:ascii="Roboto Condensed" w:eastAsia="Roboto Condensed" w:hAnsi="Roboto Condensed" w:cs="Roboto Condensed" w:hint="default"/>
        <w:b w:val="0"/>
        <w:bCs w:val="0"/>
        <w:i w:val="0"/>
        <w:iCs w:val="0"/>
        <w:spacing w:val="-1"/>
        <w:w w:val="96"/>
        <w:sz w:val="17"/>
        <w:szCs w:val="17"/>
        <w:lang w:val="en-US" w:eastAsia="en-US" w:bidi="ar-SA"/>
      </w:rPr>
    </w:lvl>
    <w:lvl w:ilvl="2">
      <w:numFmt w:val="bullet"/>
      <w:lvlText w:val="•"/>
      <w:lvlJc w:val="left"/>
      <w:pPr>
        <w:ind w:left="8796" w:hanging="242"/>
      </w:pPr>
      <w:rPr>
        <w:rFonts w:hint="default"/>
        <w:lang w:val="en-US" w:eastAsia="en-US" w:bidi="ar-SA"/>
      </w:rPr>
    </w:lvl>
    <w:lvl w:ilvl="3">
      <w:numFmt w:val="bullet"/>
      <w:lvlText w:val="•"/>
      <w:lvlJc w:val="left"/>
      <w:pPr>
        <w:ind w:left="9134" w:hanging="242"/>
      </w:pPr>
      <w:rPr>
        <w:rFonts w:hint="default"/>
        <w:lang w:val="en-US" w:eastAsia="en-US" w:bidi="ar-SA"/>
      </w:rPr>
    </w:lvl>
    <w:lvl w:ilvl="4">
      <w:numFmt w:val="bullet"/>
      <w:lvlText w:val="•"/>
      <w:lvlJc w:val="left"/>
      <w:pPr>
        <w:ind w:left="9472" w:hanging="242"/>
      </w:pPr>
      <w:rPr>
        <w:rFonts w:hint="default"/>
        <w:lang w:val="en-US" w:eastAsia="en-US" w:bidi="ar-SA"/>
      </w:rPr>
    </w:lvl>
    <w:lvl w:ilvl="5">
      <w:numFmt w:val="bullet"/>
      <w:lvlText w:val="•"/>
      <w:lvlJc w:val="left"/>
      <w:pPr>
        <w:ind w:left="9810" w:hanging="242"/>
      </w:pPr>
      <w:rPr>
        <w:rFonts w:hint="default"/>
        <w:lang w:val="en-US" w:eastAsia="en-US" w:bidi="ar-SA"/>
      </w:rPr>
    </w:lvl>
    <w:lvl w:ilvl="6">
      <w:numFmt w:val="bullet"/>
      <w:lvlText w:val="•"/>
      <w:lvlJc w:val="left"/>
      <w:pPr>
        <w:ind w:left="10148" w:hanging="242"/>
      </w:pPr>
      <w:rPr>
        <w:rFonts w:hint="default"/>
        <w:lang w:val="en-US" w:eastAsia="en-US" w:bidi="ar-SA"/>
      </w:rPr>
    </w:lvl>
    <w:lvl w:ilvl="7">
      <w:numFmt w:val="bullet"/>
      <w:lvlText w:val="•"/>
      <w:lvlJc w:val="left"/>
      <w:pPr>
        <w:ind w:left="10486" w:hanging="242"/>
      </w:pPr>
      <w:rPr>
        <w:rFonts w:hint="default"/>
        <w:lang w:val="en-US" w:eastAsia="en-US" w:bidi="ar-SA"/>
      </w:rPr>
    </w:lvl>
    <w:lvl w:ilvl="8">
      <w:numFmt w:val="bullet"/>
      <w:lvlText w:val="•"/>
      <w:lvlJc w:val="left"/>
      <w:pPr>
        <w:ind w:left="10824" w:hanging="242"/>
      </w:pPr>
      <w:rPr>
        <w:rFonts w:hint="default"/>
        <w:lang w:val="en-US" w:eastAsia="en-US" w:bidi="ar-SA"/>
      </w:rPr>
    </w:lvl>
  </w:abstractNum>
  <w:abstractNum w:abstractNumId="4" w15:restartNumberingAfterBreak="0">
    <w:nsid w:val="2A3A2D10"/>
    <w:multiLevelType w:val="hybridMultilevel"/>
    <w:tmpl w:val="DF789FB4"/>
    <w:lvl w:ilvl="0" w:tplc="344EE174">
      <w:start w:val="1"/>
      <w:numFmt w:val="decimal"/>
      <w:lvlText w:val="%1."/>
      <w:lvlJc w:val="left"/>
      <w:pPr>
        <w:ind w:left="305" w:hanging="230"/>
        <w:jc w:val="left"/>
      </w:pPr>
      <w:rPr>
        <w:rFonts w:ascii="Times New Roman" w:eastAsia="Times New Roman" w:hAnsi="Times New Roman" w:cs="Times New Roman" w:hint="default"/>
        <w:b w:val="0"/>
        <w:bCs w:val="0"/>
        <w:i w:val="0"/>
        <w:iCs w:val="0"/>
        <w:spacing w:val="0"/>
        <w:w w:val="100"/>
        <w:sz w:val="21"/>
        <w:szCs w:val="21"/>
        <w:lang w:val="en-US" w:eastAsia="en-US" w:bidi="ar-SA"/>
      </w:rPr>
    </w:lvl>
    <w:lvl w:ilvl="1" w:tplc="B9C672A2">
      <w:numFmt w:val="bullet"/>
      <w:lvlText w:val="•"/>
      <w:lvlJc w:val="left"/>
      <w:pPr>
        <w:ind w:left="1238" w:hanging="230"/>
      </w:pPr>
      <w:rPr>
        <w:rFonts w:hint="default"/>
        <w:lang w:val="en-US" w:eastAsia="en-US" w:bidi="ar-SA"/>
      </w:rPr>
    </w:lvl>
    <w:lvl w:ilvl="2" w:tplc="429CB794">
      <w:numFmt w:val="bullet"/>
      <w:lvlText w:val="•"/>
      <w:lvlJc w:val="left"/>
      <w:pPr>
        <w:ind w:left="2177" w:hanging="230"/>
      </w:pPr>
      <w:rPr>
        <w:rFonts w:hint="default"/>
        <w:lang w:val="en-US" w:eastAsia="en-US" w:bidi="ar-SA"/>
      </w:rPr>
    </w:lvl>
    <w:lvl w:ilvl="3" w:tplc="3DD4473E">
      <w:numFmt w:val="bullet"/>
      <w:lvlText w:val="•"/>
      <w:lvlJc w:val="left"/>
      <w:pPr>
        <w:ind w:left="3116" w:hanging="230"/>
      </w:pPr>
      <w:rPr>
        <w:rFonts w:hint="default"/>
        <w:lang w:val="en-US" w:eastAsia="en-US" w:bidi="ar-SA"/>
      </w:rPr>
    </w:lvl>
    <w:lvl w:ilvl="4" w:tplc="9664DEEA">
      <w:numFmt w:val="bullet"/>
      <w:lvlText w:val="•"/>
      <w:lvlJc w:val="left"/>
      <w:pPr>
        <w:ind w:left="4055" w:hanging="230"/>
      </w:pPr>
      <w:rPr>
        <w:rFonts w:hint="default"/>
        <w:lang w:val="en-US" w:eastAsia="en-US" w:bidi="ar-SA"/>
      </w:rPr>
    </w:lvl>
    <w:lvl w:ilvl="5" w:tplc="46A20BB2">
      <w:numFmt w:val="bullet"/>
      <w:lvlText w:val="•"/>
      <w:lvlJc w:val="left"/>
      <w:pPr>
        <w:ind w:left="4994" w:hanging="230"/>
      </w:pPr>
      <w:rPr>
        <w:rFonts w:hint="default"/>
        <w:lang w:val="en-US" w:eastAsia="en-US" w:bidi="ar-SA"/>
      </w:rPr>
    </w:lvl>
    <w:lvl w:ilvl="6" w:tplc="20CA4594">
      <w:numFmt w:val="bullet"/>
      <w:lvlText w:val="•"/>
      <w:lvlJc w:val="left"/>
      <w:pPr>
        <w:ind w:left="5933" w:hanging="230"/>
      </w:pPr>
      <w:rPr>
        <w:rFonts w:hint="default"/>
        <w:lang w:val="en-US" w:eastAsia="en-US" w:bidi="ar-SA"/>
      </w:rPr>
    </w:lvl>
    <w:lvl w:ilvl="7" w:tplc="A98ABD76">
      <w:numFmt w:val="bullet"/>
      <w:lvlText w:val="•"/>
      <w:lvlJc w:val="left"/>
      <w:pPr>
        <w:ind w:left="6872" w:hanging="230"/>
      </w:pPr>
      <w:rPr>
        <w:rFonts w:hint="default"/>
        <w:lang w:val="en-US" w:eastAsia="en-US" w:bidi="ar-SA"/>
      </w:rPr>
    </w:lvl>
    <w:lvl w:ilvl="8" w:tplc="115EA17E">
      <w:numFmt w:val="bullet"/>
      <w:lvlText w:val="•"/>
      <w:lvlJc w:val="left"/>
      <w:pPr>
        <w:ind w:left="7811" w:hanging="230"/>
      </w:pPr>
      <w:rPr>
        <w:rFonts w:hint="default"/>
        <w:lang w:val="en-US" w:eastAsia="en-US" w:bidi="ar-SA"/>
      </w:rPr>
    </w:lvl>
  </w:abstractNum>
  <w:abstractNum w:abstractNumId="5" w15:restartNumberingAfterBreak="0">
    <w:nsid w:val="58E05B3C"/>
    <w:multiLevelType w:val="hybridMultilevel"/>
    <w:tmpl w:val="C73AA3FC"/>
    <w:lvl w:ilvl="0" w:tplc="7976474A">
      <w:start w:val="1"/>
      <w:numFmt w:val="decimal"/>
      <w:lvlText w:val="%1."/>
      <w:lvlJc w:val="left"/>
      <w:pPr>
        <w:ind w:left="1275" w:hanging="158"/>
        <w:jc w:val="left"/>
      </w:pPr>
      <w:rPr>
        <w:rFonts w:ascii="Times New Roman" w:eastAsia="Times New Roman" w:hAnsi="Times New Roman" w:cs="Times New Roman" w:hint="default"/>
        <w:b w:val="0"/>
        <w:bCs w:val="0"/>
        <w:i w:val="0"/>
        <w:iCs w:val="0"/>
        <w:spacing w:val="0"/>
        <w:w w:val="105"/>
        <w:sz w:val="15"/>
        <w:szCs w:val="15"/>
        <w:lang w:val="en-US" w:eastAsia="en-US" w:bidi="ar-SA"/>
      </w:rPr>
    </w:lvl>
    <w:lvl w:ilvl="1" w:tplc="780CEECC">
      <w:numFmt w:val="bullet"/>
      <w:lvlText w:val="•"/>
      <w:lvlJc w:val="left"/>
      <w:pPr>
        <w:ind w:left="2302" w:hanging="158"/>
      </w:pPr>
      <w:rPr>
        <w:rFonts w:hint="default"/>
        <w:lang w:val="en-US" w:eastAsia="en-US" w:bidi="ar-SA"/>
      </w:rPr>
    </w:lvl>
    <w:lvl w:ilvl="2" w:tplc="8B189B98">
      <w:numFmt w:val="bullet"/>
      <w:lvlText w:val="•"/>
      <w:lvlJc w:val="left"/>
      <w:pPr>
        <w:ind w:left="3324" w:hanging="158"/>
      </w:pPr>
      <w:rPr>
        <w:rFonts w:hint="default"/>
        <w:lang w:val="en-US" w:eastAsia="en-US" w:bidi="ar-SA"/>
      </w:rPr>
    </w:lvl>
    <w:lvl w:ilvl="3" w:tplc="A9C8F1E2">
      <w:numFmt w:val="bullet"/>
      <w:lvlText w:val="•"/>
      <w:lvlJc w:val="left"/>
      <w:pPr>
        <w:ind w:left="4346" w:hanging="158"/>
      </w:pPr>
      <w:rPr>
        <w:rFonts w:hint="default"/>
        <w:lang w:val="en-US" w:eastAsia="en-US" w:bidi="ar-SA"/>
      </w:rPr>
    </w:lvl>
    <w:lvl w:ilvl="4" w:tplc="F0DCE684">
      <w:numFmt w:val="bullet"/>
      <w:lvlText w:val="•"/>
      <w:lvlJc w:val="left"/>
      <w:pPr>
        <w:ind w:left="5368" w:hanging="158"/>
      </w:pPr>
      <w:rPr>
        <w:rFonts w:hint="default"/>
        <w:lang w:val="en-US" w:eastAsia="en-US" w:bidi="ar-SA"/>
      </w:rPr>
    </w:lvl>
    <w:lvl w:ilvl="5" w:tplc="0C1A93D0">
      <w:numFmt w:val="bullet"/>
      <w:lvlText w:val="•"/>
      <w:lvlJc w:val="left"/>
      <w:pPr>
        <w:ind w:left="6390" w:hanging="158"/>
      </w:pPr>
      <w:rPr>
        <w:rFonts w:hint="default"/>
        <w:lang w:val="en-US" w:eastAsia="en-US" w:bidi="ar-SA"/>
      </w:rPr>
    </w:lvl>
    <w:lvl w:ilvl="6" w:tplc="0EC8889A">
      <w:numFmt w:val="bullet"/>
      <w:lvlText w:val="•"/>
      <w:lvlJc w:val="left"/>
      <w:pPr>
        <w:ind w:left="7412" w:hanging="158"/>
      </w:pPr>
      <w:rPr>
        <w:rFonts w:hint="default"/>
        <w:lang w:val="en-US" w:eastAsia="en-US" w:bidi="ar-SA"/>
      </w:rPr>
    </w:lvl>
    <w:lvl w:ilvl="7" w:tplc="1DBAE37E">
      <w:numFmt w:val="bullet"/>
      <w:lvlText w:val="•"/>
      <w:lvlJc w:val="left"/>
      <w:pPr>
        <w:ind w:left="8434" w:hanging="158"/>
      </w:pPr>
      <w:rPr>
        <w:rFonts w:hint="default"/>
        <w:lang w:val="en-US" w:eastAsia="en-US" w:bidi="ar-SA"/>
      </w:rPr>
    </w:lvl>
    <w:lvl w:ilvl="8" w:tplc="057E1AE0">
      <w:numFmt w:val="bullet"/>
      <w:lvlText w:val="•"/>
      <w:lvlJc w:val="left"/>
      <w:pPr>
        <w:ind w:left="9456" w:hanging="158"/>
      </w:pPr>
      <w:rPr>
        <w:rFonts w:hint="default"/>
        <w:lang w:val="en-US" w:eastAsia="en-US" w:bidi="ar-SA"/>
      </w:rPr>
    </w:lvl>
  </w:abstractNum>
  <w:abstractNum w:abstractNumId="6" w15:restartNumberingAfterBreak="0">
    <w:nsid w:val="7CF750AA"/>
    <w:multiLevelType w:val="multilevel"/>
    <w:tmpl w:val="EBBC0B08"/>
    <w:lvl w:ilvl="0">
      <w:start w:val="8"/>
      <w:numFmt w:val="decimal"/>
      <w:lvlText w:val="%1"/>
      <w:lvlJc w:val="left"/>
      <w:pPr>
        <w:ind w:left="562" w:hanging="453"/>
        <w:jc w:val="left"/>
      </w:pPr>
      <w:rPr>
        <w:rFonts w:hint="default"/>
        <w:lang w:val="en-US" w:eastAsia="en-US" w:bidi="ar-SA"/>
      </w:rPr>
    </w:lvl>
    <w:lvl w:ilvl="1">
      <w:start w:val="2"/>
      <w:numFmt w:val="decimal"/>
      <w:lvlText w:val="%1.%2"/>
      <w:lvlJc w:val="left"/>
      <w:pPr>
        <w:ind w:left="562" w:hanging="453"/>
        <w:jc w:val="right"/>
      </w:pPr>
      <w:rPr>
        <w:rFonts w:ascii="Roboto Condensed" w:eastAsia="Roboto Condensed" w:hAnsi="Roboto Condensed" w:cs="Roboto Condensed" w:hint="default"/>
        <w:b w:val="0"/>
        <w:bCs w:val="0"/>
        <w:i w:val="0"/>
        <w:iCs w:val="0"/>
        <w:spacing w:val="-1"/>
        <w:w w:val="99"/>
        <w:sz w:val="31"/>
        <w:szCs w:val="31"/>
        <w:lang w:val="en-US" w:eastAsia="en-US" w:bidi="ar-SA"/>
      </w:rPr>
    </w:lvl>
    <w:lvl w:ilvl="2">
      <w:numFmt w:val="bullet"/>
      <w:lvlText w:val="•"/>
      <w:lvlJc w:val="left"/>
      <w:pPr>
        <w:ind w:left="2748" w:hanging="453"/>
      </w:pPr>
      <w:rPr>
        <w:rFonts w:hint="default"/>
        <w:lang w:val="en-US" w:eastAsia="en-US" w:bidi="ar-SA"/>
      </w:rPr>
    </w:lvl>
    <w:lvl w:ilvl="3">
      <w:numFmt w:val="bullet"/>
      <w:lvlText w:val="•"/>
      <w:lvlJc w:val="left"/>
      <w:pPr>
        <w:ind w:left="3842" w:hanging="453"/>
      </w:pPr>
      <w:rPr>
        <w:rFonts w:hint="default"/>
        <w:lang w:val="en-US" w:eastAsia="en-US" w:bidi="ar-SA"/>
      </w:rPr>
    </w:lvl>
    <w:lvl w:ilvl="4">
      <w:numFmt w:val="bullet"/>
      <w:lvlText w:val="•"/>
      <w:lvlJc w:val="left"/>
      <w:pPr>
        <w:ind w:left="4936" w:hanging="453"/>
      </w:pPr>
      <w:rPr>
        <w:rFonts w:hint="default"/>
        <w:lang w:val="en-US" w:eastAsia="en-US" w:bidi="ar-SA"/>
      </w:rPr>
    </w:lvl>
    <w:lvl w:ilvl="5">
      <w:numFmt w:val="bullet"/>
      <w:lvlText w:val="•"/>
      <w:lvlJc w:val="left"/>
      <w:pPr>
        <w:ind w:left="6030" w:hanging="453"/>
      </w:pPr>
      <w:rPr>
        <w:rFonts w:hint="default"/>
        <w:lang w:val="en-US" w:eastAsia="en-US" w:bidi="ar-SA"/>
      </w:rPr>
    </w:lvl>
    <w:lvl w:ilvl="6">
      <w:numFmt w:val="bullet"/>
      <w:lvlText w:val="•"/>
      <w:lvlJc w:val="left"/>
      <w:pPr>
        <w:ind w:left="7124" w:hanging="453"/>
      </w:pPr>
      <w:rPr>
        <w:rFonts w:hint="default"/>
        <w:lang w:val="en-US" w:eastAsia="en-US" w:bidi="ar-SA"/>
      </w:rPr>
    </w:lvl>
    <w:lvl w:ilvl="7">
      <w:numFmt w:val="bullet"/>
      <w:lvlText w:val="•"/>
      <w:lvlJc w:val="left"/>
      <w:pPr>
        <w:ind w:left="8218" w:hanging="453"/>
      </w:pPr>
      <w:rPr>
        <w:rFonts w:hint="default"/>
        <w:lang w:val="en-US" w:eastAsia="en-US" w:bidi="ar-SA"/>
      </w:rPr>
    </w:lvl>
    <w:lvl w:ilvl="8">
      <w:numFmt w:val="bullet"/>
      <w:lvlText w:val="•"/>
      <w:lvlJc w:val="left"/>
      <w:pPr>
        <w:ind w:left="9312" w:hanging="453"/>
      </w:pPr>
      <w:rPr>
        <w:rFonts w:hint="default"/>
        <w:lang w:val="en-US" w:eastAsia="en-US" w:bidi="ar-SA"/>
      </w:rPr>
    </w:lvl>
  </w:abstractNum>
  <w:num w:numId="1">
    <w:abstractNumId w:val="2"/>
  </w:num>
  <w:num w:numId="2">
    <w:abstractNumId w:val="5"/>
  </w:num>
  <w:num w:numId="3">
    <w:abstractNumId w:val="3"/>
  </w:num>
  <w:num w:numId="4">
    <w:abstractNumId w:val="4"/>
  </w:num>
  <w:num w:numId="5">
    <w:abstractNumId w:val="6"/>
  </w:num>
  <w:num w:numId="6">
    <w:abstractNumId w:val="1"/>
  </w:num>
  <w:num w:numId="7">
    <w:abstractNumId w:val="0"/>
  </w:num>
  <w:numIdMacAtCleanup w:val="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74"/>
  <w:proofState w:spelling="clean" w:grammar="clean"/>
  <w:defaultTabStop w:val="720"/>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86235"/>
    <w:rsid w:val="00004D2A"/>
    <w:rsid w:val="0011615A"/>
    <w:rsid w:val="0030411C"/>
    <w:rsid w:val="0033063E"/>
    <w:rsid w:val="0033166A"/>
    <w:rsid w:val="004620CB"/>
    <w:rsid w:val="00582768"/>
    <w:rsid w:val="005D492C"/>
    <w:rsid w:val="006E4684"/>
    <w:rsid w:val="0073538E"/>
    <w:rsid w:val="007D022D"/>
    <w:rsid w:val="008C3CBD"/>
    <w:rsid w:val="00A65E0F"/>
    <w:rsid w:val="00AE0278"/>
    <w:rsid w:val="00B86235"/>
    <w:rsid w:val="00BD6274"/>
    <w:rsid w:val="00D80A75"/>
    <w:rsid w:val="00DA4028"/>
    <w:rsid w:val="00DA492F"/>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4:docId w14:val="5B28C692"/>
  <w15:chartTrackingRefBased/>
  <w15:docId w15:val="{FBCEFC9C-DBAB-46EC-A89C-FFB76970C6F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1" w:unhideWhenUsed="1" w:qFormat="1"/>
    <w:lsdException w:name="toc 2" w:semiHidden="1" w:uiPriority="1" w:unhideWhenUsed="1" w:qFormat="1"/>
    <w:lsdException w:name="toc 3" w:semiHidden="1" w:uiPriority="1"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B86235"/>
    <w:pPr>
      <w:widowControl w:val="0"/>
      <w:autoSpaceDE w:val="0"/>
      <w:autoSpaceDN w:val="0"/>
      <w:spacing w:after="0" w:line="240" w:lineRule="auto"/>
    </w:pPr>
    <w:rPr>
      <w:rFonts w:ascii="Times New Roman" w:eastAsia="Times New Roman" w:hAnsi="Times New Roman" w:cs="Times New Roman"/>
    </w:rPr>
  </w:style>
  <w:style w:type="paragraph" w:styleId="Heading1">
    <w:name w:val="heading 1"/>
    <w:basedOn w:val="Normal"/>
    <w:link w:val="Heading1Char"/>
    <w:uiPriority w:val="9"/>
    <w:qFormat/>
    <w:rsid w:val="00B86235"/>
    <w:pPr>
      <w:spacing w:before="212"/>
      <w:ind w:left="20"/>
      <w:outlineLvl w:val="0"/>
    </w:pPr>
    <w:rPr>
      <w:rFonts w:ascii="Roboto Condensed" w:eastAsia="Roboto Condensed" w:hAnsi="Roboto Condensed" w:cs="Roboto Condensed"/>
      <w:sz w:val="31"/>
      <w:szCs w:val="31"/>
    </w:rPr>
  </w:style>
  <w:style w:type="paragraph" w:styleId="Heading2">
    <w:name w:val="heading 2"/>
    <w:basedOn w:val="Normal"/>
    <w:link w:val="Heading2Char"/>
    <w:uiPriority w:val="9"/>
    <w:unhideWhenUsed/>
    <w:qFormat/>
    <w:rsid w:val="00004D2A"/>
    <w:pPr>
      <w:ind w:left="112"/>
      <w:jc w:val="center"/>
      <w:outlineLvl w:val="1"/>
    </w:pPr>
    <w:rPr>
      <w:rFonts w:ascii="Roboto Condensed" w:eastAsia="Roboto Condensed" w:hAnsi="Roboto Condensed" w:cs="Roboto Condensed"/>
      <w:b/>
      <w:bCs/>
      <w:sz w:val="25"/>
      <w:szCs w:val="25"/>
    </w:rPr>
  </w:style>
  <w:style w:type="paragraph" w:styleId="Heading3">
    <w:name w:val="heading 3"/>
    <w:basedOn w:val="Normal"/>
    <w:link w:val="Heading3Char"/>
    <w:uiPriority w:val="9"/>
    <w:unhideWhenUsed/>
    <w:qFormat/>
    <w:rsid w:val="00004D2A"/>
    <w:pPr>
      <w:ind w:left="960"/>
      <w:outlineLvl w:val="2"/>
    </w:pPr>
    <w:rPr>
      <w:rFonts w:ascii="Roboto Condensed" w:eastAsia="Roboto Condensed" w:hAnsi="Roboto Condensed" w:cs="Roboto Condensed"/>
      <w:sz w:val="25"/>
      <w:szCs w:val="25"/>
    </w:rPr>
  </w:style>
  <w:style w:type="paragraph" w:styleId="Heading4">
    <w:name w:val="heading 4"/>
    <w:basedOn w:val="Normal"/>
    <w:link w:val="Heading4Char"/>
    <w:uiPriority w:val="9"/>
    <w:unhideWhenUsed/>
    <w:qFormat/>
    <w:rsid w:val="00004D2A"/>
    <w:pPr>
      <w:ind w:left="960"/>
      <w:outlineLvl w:val="3"/>
    </w:pPr>
    <w:rPr>
      <w:rFonts w:ascii="Roboto Condensed" w:eastAsia="Roboto Condensed" w:hAnsi="Roboto Condensed" w:cs="Roboto Condensed"/>
      <w:sz w:val="25"/>
      <w:szCs w:val="25"/>
    </w:rPr>
  </w:style>
  <w:style w:type="paragraph" w:styleId="Heading5">
    <w:name w:val="heading 5"/>
    <w:basedOn w:val="Normal"/>
    <w:link w:val="Heading5Char"/>
    <w:uiPriority w:val="9"/>
    <w:unhideWhenUsed/>
    <w:qFormat/>
    <w:rsid w:val="00004D2A"/>
    <w:pPr>
      <w:ind w:left="1380"/>
      <w:jc w:val="both"/>
      <w:outlineLvl w:val="4"/>
    </w:pPr>
    <w:rPr>
      <w:b/>
      <w:bCs/>
      <w:sz w:val="21"/>
      <w:szCs w:val="21"/>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B86235"/>
    <w:rPr>
      <w:rFonts w:ascii="Roboto Condensed" w:eastAsia="Roboto Condensed" w:hAnsi="Roboto Condensed" w:cs="Roboto Condensed"/>
      <w:sz w:val="31"/>
      <w:szCs w:val="31"/>
    </w:rPr>
  </w:style>
  <w:style w:type="paragraph" w:styleId="BodyText">
    <w:name w:val="Body Text"/>
    <w:basedOn w:val="Normal"/>
    <w:link w:val="BodyTextChar"/>
    <w:uiPriority w:val="1"/>
    <w:qFormat/>
    <w:rsid w:val="00B86235"/>
    <w:rPr>
      <w:sz w:val="21"/>
      <w:szCs w:val="21"/>
    </w:rPr>
  </w:style>
  <w:style w:type="character" w:customStyle="1" w:styleId="BodyTextChar">
    <w:name w:val="Body Text Char"/>
    <w:basedOn w:val="DefaultParagraphFont"/>
    <w:link w:val="BodyText"/>
    <w:uiPriority w:val="1"/>
    <w:rsid w:val="00B86235"/>
    <w:rPr>
      <w:rFonts w:ascii="Times New Roman" w:eastAsia="Times New Roman" w:hAnsi="Times New Roman" w:cs="Times New Roman"/>
      <w:sz w:val="21"/>
      <w:szCs w:val="21"/>
    </w:rPr>
  </w:style>
  <w:style w:type="paragraph" w:styleId="ListParagraph">
    <w:name w:val="List Paragraph"/>
    <w:basedOn w:val="Normal"/>
    <w:uiPriority w:val="1"/>
    <w:qFormat/>
    <w:rsid w:val="00B86235"/>
    <w:pPr>
      <w:ind w:left="110"/>
    </w:pPr>
  </w:style>
  <w:style w:type="paragraph" w:customStyle="1" w:styleId="TableParagraph">
    <w:name w:val="Table Paragraph"/>
    <w:basedOn w:val="Normal"/>
    <w:uiPriority w:val="1"/>
    <w:qFormat/>
    <w:rsid w:val="00B86235"/>
    <w:pPr>
      <w:spacing w:before="65"/>
      <w:ind w:left="82"/>
    </w:pPr>
  </w:style>
  <w:style w:type="character" w:customStyle="1" w:styleId="Heading2Char">
    <w:name w:val="Heading 2 Char"/>
    <w:basedOn w:val="DefaultParagraphFont"/>
    <w:link w:val="Heading2"/>
    <w:uiPriority w:val="9"/>
    <w:rsid w:val="00004D2A"/>
    <w:rPr>
      <w:rFonts w:ascii="Roboto Condensed" w:eastAsia="Roboto Condensed" w:hAnsi="Roboto Condensed" w:cs="Roboto Condensed"/>
      <w:b/>
      <w:bCs/>
      <w:sz w:val="25"/>
      <w:szCs w:val="25"/>
    </w:rPr>
  </w:style>
  <w:style w:type="character" w:customStyle="1" w:styleId="Heading3Char">
    <w:name w:val="Heading 3 Char"/>
    <w:basedOn w:val="DefaultParagraphFont"/>
    <w:link w:val="Heading3"/>
    <w:uiPriority w:val="9"/>
    <w:rsid w:val="00004D2A"/>
    <w:rPr>
      <w:rFonts w:ascii="Roboto Condensed" w:eastAsia="Roboto Condensed" w:hAnsi="Roboto Condensed" w:cs="Roboto Condensed"/>
      <w:sz w:val="25"/>
      <w:szCs w:val="25"/>
    </w:rPr>
  </w:style>
  <w:style w:type="character" w:customStyle="1" w:styleId="Heading4Char">
    <w:name w:val="Heading 4 Char"/>
    <w:basedOn w:val="DefaultParagraphFont"/>
    <w:link w:val="Heading4"/>
    <w:uiPriority w:val="9"/>
    <w:rsid w:val="00004D2A"/>
    <w:rPr>
      <w:rFonts w:ascii="Roboto Condensed" w:eastAsia="Roboto Condensed" w:hAnsi="Roboto Condensed" w:cs="Roboto Condensed"/>
      <w:sz w:val="25"/>
      <w:szCs w:val="25"/>
    </w:rPr>
  </w:style>
  <w:style w:type="character" w:customStyle="1" w:styleId="Heading5Char">
    <w:name w:val="Heading 5 Char"/>
    <w:basedOn w:val="DefaultParagraphFont"/>
    <w:link w:val="Heading5"/>
    <w:uiPriority w:val="9"/>
    <w:rsid w:val="00004D2A"/>
    <w:rPr>
      <w:rFonts w:ascii="Times New Roman" w:eastAsia="Times New Roman" w:hAnsi="Times New Roman" w:cs="Times New Roman"/>
      <w:b/>
      <w:bCs/>
      <w:sz w:val="21"/>
      <w:szCs w:val="21"/>
    </w:rPr>
  </w:style>
  <w:style w:type="paragraph" w:styleId="TOC1">
    <w:name w:val="toc 1"/>
    <w:basedOn w:val="Normal"/>
    <w:uiPriority w:val="1"/>
    <w:qFormat/>
    <w:rsid w:val="00004D2A"/>
    <w:pPr>
      <w:spacing w:before="867" w:after="20"/>
      <w:ind w:left="110"/>
      <w:jc w:val="center"/>
    </w:pPr>
    <w:rPr>
      <w:rFonts w:ascii="Roboto Condensed" w:eastAsia="Roboto Condensed" w:hAnsi="Roboto Condensed" w:cs="Roboto Condensed"/>
      <w:sz w:val="15"/>
      <w:szCs w:val="15"/>
    </w:rPr>
  </w:style>
  <w:style w:type="paragraph" w:styleId="TOC2">
    <w:name w:val="toc 2"/>
    <w:basedOn w:val="Normal"/>
    <w:uiPriority w:val="1"/>
    <w:qFormat/>
    <w:rsid w:val="00004D2A"/>
    <w:pPr>
      <w:spacing w:before="11"/>
      <w:ind w:left="905" w:hanging="420"/>
    </w:pPr>
    <w:rPr>
      <w:sz w:val="21"/>
      <w:szCs w:val="21"/>
    </w:rPr>
  </w:style>
  <w:style w:type="paragraph" w:styleId="TOC3">
    <w:name w:val="toc 3"/>
    <w:basedOn w:val="Normal"/>
    <w:uiPriority w:val="1"/>
    <w:qFormat/>
    <w:rsid w:val="00004D2A"/>
    <w:pPr>
      <w:spacing w:before="11"/>
      <w:ind w:left="1650" w:hanging="315"/>
    </w:pPr>
    <w:rPr>
      <w:sz w:val="21"/>
      <w:szCs w:val="21"/>
    </w:rPr>
  </w:style>
  <w:style w:type="paragraph" w:styleId="Title">
    <w:name w:val="Title"/>
    <w:basedOn w:val="Normal"/>
    <w:link w:val="TitleChar"/>
    <w:uiPriority w:val="10"/>
    <w:qFormat/>
    <w:rsid w:val="00004D2A"/>
    <w:pPr>
      <w:ind w:left="106"/>
      <w:jc w:val="center"/>
    </w:pPr>
    <w:rPr>
      <w:rFonts w:ascii="Roboto Condensed" w:eastAsia="Roboto Condensed" w:hAnsi="Roboto Condensed" w:cs="Roboto Condensed"/>
      <w:b/>
      <w:bCs/>
      <w:sz w:val="36"/>
      <w:szCs w:val="36"/>
    </w:rPr>
  </w:style>
  <w:style w:type="character" w:customStyle="1" w:styleId="TitleChar">
    <w:name w:val="Title Char"/>
    <w:basedOn w:val="DefaultParagraphFont"/>
    <w:link w:val="Title"/>
    <w:uiPriority w:val="10"/>
    <w:rsid w:val="00004D2A"/>
    <w:rPr>
      <w:rFonts w:ascii="Roboto Condensed" w:eastAsia="Roboto Condensed" w:hAnsi="Roboto Condensed" w:cs="Roboto Condensed"/>
      <w:b/>
      <w:bCs/>
      <w:sz w:val="36"/>
      <w:szCs w:val="36"/>
    </w:rPr>
  </w:style>
  <w:style w:type="paragraph" w:styleId="Header">
    <w:name w:val="header"/>
    <w:basedOn w:val="Normal"/>
    <w:link w:val="HeaderChar"/>
    <w:uiPriority w:val="99"/>
    <w:unhideWhenUsed/>
    <w:rsid w:val="00004D2A"/>
    <w:pPr>
      <w:tabs>
        <w:tab w:val="center" w:pos="4680"/>
        <w:tab w:val="right" w:pos="9360"/>
      </w:tabs>
    </w:pPr>
  </w:style>
  <w:style w:type="character" w:customStyle="1" w:styleId="HeaderChar">
    <w:name w:val="Header Char"/>
    <w:basedOn w:val="DefaultParagraphFont"/>
    <w:link w:val="Header"/>
    <w:uiPriority w:val="99"/>
    <w:rsid w:val="00004D2A"/>
    <w:rPr>
      <w:rFonts w:ascii="Times New Roman" w:eastAsia="Times New Roman" w:hAnsi="Times New Roman" w:cs="Times New Roman"/>
    </w:rPr>
  </w:style>
  <w:style w:type="paragraph" w:styleId="Footer">
    <w:name w:val="footer"/>
    <w:basedOn w:val="Normal"/>
    <w:link w:val="FooterChar"/>
    <w:uiPriority w:val="99"/>
    <w:unhideWhenUsed/>
    <w:rsid w:val="00004D2A"/>
    <w:pPr>
      <w:tabs>
        <w:tab w:val="center" w:pos="4680"/>
        <w:tab w:val="right" w:pos="9360"/>
      </w:tabs>
    </w:pPr>
  </w:style>
  <w:style w:type="character" w:customStyle="1" w:styleId="FooterChar">
    <w:name w:val="Footer Char"/>
    <w:basedOn w:val="DefaultParagraphFont"/>
    <w:link w:val="Footer"/>
    <w:uiPriority w:val="99"/>
    <w:rsid w:val="00004D2A"/>
    <w:rPr>
      <w:rFonts w:ascii="Times New Roman" w:eastAsia="Times New Roman" w:hAnsi="Times New Roman" w:cs="Times New Roman"/>
    </w:rPr>
  </w:style>
  <w:style w:type="character" w:styleId="Hyperlink">
    <w:name w:val="Hyperlink"/>
    <w:basedOn w:val="DefaultParagraphFont"/>
    <w:uiPriority w:val="99"/>
    <w:unhideWhenUsed/>
    <w:rsid w:val="0073538E"/>
    <w:rPr>
      <w:color w:val="0563C1" w:themeColor="hyperlink"/>
      <w:u w:val="single"/>
    </w:rPr>
  </w:style>
  <w:style w:type="character" w:styleId="UnresolvedMention">
    <w:name w:val="Unresolved Mention"/>
    <w:basedOn w:val="DefaultParagraphFont"/>
    <w:uiPriority w:val="99"/>
    <w:semiHidden/>
    <w:unhideWhenUsed/>
    <w:rsid w:val="0073538E"/>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26" Type="http://schemas.openxmlformats.org/officeDocument/2006/relationships/hyperlink" Target="http://opentextbc.ca/geology/wp-content/uploads/sites/110/2015/07/xenolith-of-diorite.jpg" TargetMode="External"/><Relationship Id="rId21" Type="http://schemas.openxmlformats.org/officeDocument/2006/relationships/hyperlink" Target="http://opentextbc.ca/geology/wp-content/uploads/sites/110/2015/07/Phanerozoic.png" TargetMode="External"/><Relationship Id="rId42" Type="http://schemas.openxmlformats.org/officeDocument/2006/relationships/hyperlink" Target="http://opentextbc.ca/geology/wp-content/uploads/sites/110/2015/07/age-of-a-rock.png" TargetMode="External"/><Relationship Id="rId47" Type="http://schemas.openxmlformats.org/officeDocument/2006/relationships/hyperlink" Target="http://opentextbc.ca/geology/wp-content/uploads/sites/110/2015/07/foraminifera.png" TargetMode="External"/><Relationship Id="rId63" Type="http://schemas.openxmlformats.org/officeDocument/2006/relationships/hyperlink" Target="http://opentextbc.ca/geology/" TargetMode="External"/><Relationship Id="rId68" Type="http://schemas.openxmlformats.org/officeDocument/2006/relationships/customXml" Target="../customXml/item2.xml"/><Relationship Id="rId7" Type="http://schemas.openxmlformats.org/officeDocument/2006/relationships/header" Target="header1.xml"/><Relationship Id="rId2" Type="http://schemas.openxmlformats.org/officeDocument/2006/relationships/styles" Target="styles.xml"/><Relationship Id="rId16" Type="http://schemas.openxmlformats.org/officeDocument/2006/relationships/header" Target="header5.xml"/><Relationship Id="rId29" Type="http://schemas.openxmlformats.org/officeDocument/2006/relationships/hyperlink" Target="http://opentextbc.ca/geology/wp-content/uploads/sites/110/2015/07/sandstone.jpg" TargetMode="External"/><Relationship Id="rId11" Type="http://schemas.openxmlformats.org/officeDocument/2006/relationships/header" Target="header3.xml"/><Relationship Id="rId24" Type="http://schemas.openxmlformats.org/officeDocument/2006/relationships/image" Target="media/image4.jpeg"/><Relationship Id="rId32" Type="http://schemas.openxmlformats.org/officeDocument/2006/relationships/image" Target="media/image7.jpeg"/><Relationship Id="rId37" Type="http://schemas.openxmlformats.org/officeDocument/2006/relationships/hyperlink" Target="http://opentextbc.ca/geology/wp-content/uploads/sites/110/2015/07/unconformities.png" TargetMode="External"/><Relationship Id="rId40" Type="http://schemas.openxmlformats.org/officeDocument/2006/relationships/image" Target="media/image10.jpeg"/><Relationship Id="rId45" Type="http://schemas.openxmlformats.org/officeDocument/2006/relationships/hyperlink" Target="http://opentextbc.ca/geology/wp-content/uploads/sites/110/2015/07/septum-of-an-ammonite.png" TargetMode="External"/><Relationship Id="rId53" Type="http://schemas.openxmlformats.org/officeDocument/2006/relationships/hyperlink" Target="http://opentextbc.ca/geology/wp-content/uploads/sites/110/2015/07/Crystals-of-potassium-feldspar.jpg" TargetMode="External"/><Relationship Id="rId58" Type="http://schemas.openxmlformats.org/officeDocument/2006/relationships/header" Target="header17.xml"/><Relationship Id="rId66" Type="http://schemas.openxmlformats.org/officeDocument/2006/relationships/theme" Target="theme/theme1.xml"/><Relationship Id="rId5" Type="http://schemas.openxmlformats.org/officeDocument/2006/relationships/footnotes" Target="footnotes.xml"/><Relationship Id="rId61" Type="http://schemas.openxmlformats.org/officeDocument/2006/relationships/hyperlink" Target="http://data.giss.nasa.gov/gistemp/tabledata_v3/GLB.Ts.txt" TargetMode="External"/><Relationship Id="rId19" Type="http://schemas.openxmlformats.org/officeDocument/2006/relationships/hyperlink" Target="http://opentextbc.ca/geology/wp-content/uploads/sites/110/2015/07/eons-of-Earth.png" TargetMode="External"/><Relationship Id="rId14" Type="http://schemas.openxmlformats.org/officeDocument/2006/relationships/image" Target="media/image1.jpeg"/><Relationship Id="rId22" Type="http://schemas.openxmlformats.org/officeDocument/2006/relationships/image" Target="media/image3.jpeg"/><Relationship Id="rId27" Type="http://schemas.openxmlformats.org/officeDocument/2006/relationships/image" Target="media/image5.jpeg"/><Relationship Id="rId30" Type="http://schemas.openxmlformats.org/officeDocument/2006/relationships/image" Target="media/image6.jpeg"/><Relationship Id="rId35" Type="http://schemas.openxmlformats.org/officeDocument/2006/relationships/hyperlink" Target="http://opentextbc.ca/geology/wp-content/uploads/sites/110/2015/07/Grand-Canyon.jpg" TargetMode="External"/><Relationship Id="rId43" Type="http://schemas.openxmlformats.org/officeDocument/2006/relationships/image" Target="media/image11.png"/><Relationship Id="rId48" Type="http://schemas.openxmlformats.org/officeDocument/2006/relationships/image" Target="media/image13.jpeg"/><Relationship Id="rId56" Type="http://schemas.openxmlformats.org/officeDocument/2006/relationships/image" Target="media/image16.jpeg"/><Relationship Id="rId64" Type="http://schemas.openxmlformats.org/officeDocument/2006/relationships/hyperlink" Target="http://creativecommons.org/licenses/by/4.0/" TargetMode="External"/><Relationship Id="rId69" Type="http://schemas.openxmlformats.org/officeDocument/2006/relationships/customXml" Target="../customXml/item3.xml"/><Relationship Id="rId8" Type="http://schemas.openxmlformats.org/officeDocument/2006/relationships/header" Target="header2.xml"/><Relationship Id="rId51" Type="http://schemas.openxmlformats.org/officeDocument/2006/relationships/image" Target="media/image14.jpeg"/><Relationship Id="rId3" Type="http://schemas.openxmlformats.org/officeDocument/2006/relationships/settings" Target="settings.xml"/><Relationship Id="rId12" Type="http://schemas.openxmlformats.org/officeDocument/2006/relationships/footer" Target="footer3.xml"/><Relationship Id="rId17" Type="http://schemas.openxmlformats.org/officeDocument/2006/relationships/header" Target="header6.xml"/><Relationship Id="rId25" Type="http://schemas.openxmlformats.org/officeDocument/2006/relationships/header" Target="header8.xml"/><Relationship Id="rId33" Type="http://schemas.openxmlformats.org/officeDocument/2006/relationships/header" Target="header10.xml"/><Relationship Id="rId38" Type="http://schemas.openxmlformats.org/officeDocument/2006/relationships/image" Target="media/image9.jpeg"/><Relationship Id="rId46" Type="http://schemas.openxmlformats.org/officeDocument/2006/relationships/image" Target="media/image12.jpeg"/><Relationship Id="rId59" Type="http://schemas.openxmlformats.org/officeDocument/2006/relationships/hyperlink" Target="http://opentextbc.ca/geology/wp-content/uploads/sites/110/2015/07/Radiocarbon.png" TargetMode="External"/><Relationship Id="rId67" Type="http://schemas.openxmlformats.org/officeDocument/2006/relationships/customXml" Target="../customXml/item1.xml"/><Relationship Id="rId20" Type="http://schemas.openxmlformats.org/officeDocument/2006/relationships/image" Target="media/image2.jpeg"/><Relationship Id="rId41" Type="http://schemas.openxmlformats.org/officeDocument/2006/relationships/header" Target="header12.xml"/><Relationship Id="rId54" Type="http://schemas.openxmlformats.org/officeDocument/2006/relationships/image" Target="media/image15.jpeg"/><Relationship Id="rId62" Type="http://schemas.openxmlformats.org/officeDocument/2006/relationships/hyperlink" Target="http://science.nationalgeographic.com/science/prehistoric-world/" TargetMode="External"/><Relationship Id="rId1" Type="http://schemas.openxmlformats.org/officeDocument/2006/relationships/numbering" Target="numbering.xml"/><Relationship Id="rId6" Type="http://schemas.openxmlformats.org/officeDocument/2006/relationships/endnotes" Target="endnotes.xml"/><Relationship Id="rId15" Type="http://schemas.openxmlformats.org/officeDocument/2006/relationships/header" Target="header4.xml"/><Relationship Id="rId23" Type="http://schemas.openxmlformats.org/officeDocument/2006/relationships/hyperlink" Target="http://opentextbc.ca/geology/wp-content/uploads/sites/110/2015/07/Cenozoic.png" TargetMode="External"/><Relationship Id="rId28" Type="http://schemas.openxmlformats.org/officeDocument/2006/relationships/header" Target="header9.xml"/><Relationship Id="rId36" Type="http://schemas.openxmlformats.org/officeDocument/2006/relationships/image" Target="media/image8.jpeg"/><Relationship Id="rId49" Type="http://schemas.openxmlformats.org/officeDocument/2006/relationships/header" Target="header14.xml"/><Relationship Id="rId57" Type="http://schemas.openxmlformats.org/officeDocument/2006/relationships/header" Target="header16.xml"/><Relationship Id="rId10" Type="http://schemas.openxmlformats.org/officeDocument/2006/relationships/footer" Target="footer2.xml"/><Relationship Id="rId31" Type="http://schemas.openxmlformats.org/officeDocument/2006/relationships/hyperlink" Target="https://opentextbc.ca/physicalgeologyearle/wp-content/uploads/sites/145/2016/03/cavan-2.png" TargetMode="External"/><Relationship Id="rId44" Type="http://schemas.openxmlformats.org/officeDocument/2006/relationships/header" Target="header13.xml"/><Relationship Id="rId52" Type="http://schemas.openxmlformats.org/officeDocument/2006/relationships/header" Target="header15.xml"/><Relationship Id="rId60" Type="http://schemas.openxmlformats.org/officeDocument/2006/relationships/image" Target="media/image17.jpeg"/><Relationship Id="rId65"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footer" Target="footer1.xml"/><Relationship Id="rId13" Type="http://schemas.openxmlformats.org/officeDocument/2006/relationships/hyperlink" Target="http://opentextbc.ca/geology/wp-content/uploads/sites/110/2015/08/The-geological-time-scale.png" TargetMode="External"/><Relationship Id="rId18" Type="http://schemas.openxmlformats.org/officeDocument/2006/relationships/header" Target="header7.xml"/><Relationship Id="rId39" Type="http://schemas.openxmlformats.org/officeDocument/2006/relationships/hyperlink" Target="http://opentextbc.ca/geology/wp-content/uploads/sites/110/2015/07/Proterozoic-and-the-Phanerozoic.png" TargetMode="External"/><Relationship Id="rId34" Type="http://schemas.openxmlformats.org/officeDocument/2006/relationships/header" Target="header11.xml"/><Relationship Id="rId50" Type="http://schemas.openxmlformats.org/officeDocument/2006/relationships/hyperlink" Target="https://opentextbc.ca/physicalgeologyearle/wp-content/uploads/sites/145/2016/03/decay-of-40K.png" TargetMode="External"/><Relationship Id="rId55" Type="http://schemas.openxmlformats.org/officeDocument/2006/relationships/hyperlink" Target="http://opentextbc.ca/geology/wp-content/uploads/sites/110/2015/07/sedimentary-rocks.jpg" TargetMode="External"/></Relationships>
</file>

<file path=word/_rels/footer2.xml.rels><?xml version="1.0" encoding="UTF-8" standalone="yes"?>
<Relationships xmlns="http://schemas.openxmlformats.org/package/2006/relationships"><Relationship Id="rId1" Type="http://schemas.openxmlformats.org/officeDocument/2006/relationships/hyperlink" Target="http://open.bccampus.ca/"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7222C76DF9BD8349B0CA3C9A1AA4C548" ma:contentTypeVersion="116" ma:contentTypeDescription="Create a new document." ma:contentTypeScope="" ma:versionID="b1721d9033949a51f89eb69c63a66ce0">
  <xsd:schema xmlns:xsd="http://www.w3.org/2001/XMLSchema" xmlns:xs="http://www.w3.org/2001/XMLSchema" xmlns:p="http://schemas.microsoft.com/office/2006/metadata/properties" xmlns:ns3="http://schemas.microsoft.com/sharepoint/v4" xmlns:ns4="9fff0862-dda6-4fd7-9437-296e7a0fcd45" xmlns:ns5="7dcc4a76-b6f0-4a5c-8242-557922f7abb0" targetNamespace="http://schemas.microsoft.com/office/2006/metadata/properties" ma:root="true" ma:fieldsID="c7ddfbfbcb451ab83c4f76807ab70fb0" ns3:_="" ns4:_="" ns5:_="">
    <xsd:import namespace="http://schemas.microsoft.com/sharepoint/v4"/>
    <xsd:import namespace="9fff0862-dda6-4fd7-9437-296e7a0fcd45"/>
    <xsd:import namespace="7dcc4a76-b6f0-4a5c-8242-557922f7abb0"/>
    <xsd:element name="properties">
      <xsd:complexType>
        <xsd:sequence>
          <xsd:element name="documentManagement">
            <xsd:complexType>
              <xsd:all>
                <xsd:element ref="ns3:IconOverlay" minOccurs="0"/>
                <xsd:element ref="ns4:MediaServiceMetadata" minOccurs="0"/>
                <xsd:element ref="ns4:MediaServiceFastMetadata" minOccurs="0"/>
                <xsd:element ref="ns4:MediaServiceAutoTags" minOccurs="0"/>
                <xsd:element ref="ns4:MediaServiceDateTaken" minOccurs="0"/>
                <xsd:element ref="ns5:SharedWithUsers" minOccurs="0"/>
                <xsd:element ref="ns5:SharedWithDetails" minOccurs="0"/>
                <xsd:element ref="ns4:MediaServiceOCR" minOccurs="0"/>
                <xsd:element ref="ns4:MediaServiceEventHashCode" minOccurs="0"/>
                <xsd:element ref="ns4:MediaServiceGenerationTime" minOccurs="0"/>
                <xsd:element ref="ns4:MediaServiceLocation" minOccurs="0"/>
                <xsd:element ref="ns4:MediaServiceAutoKeyPoints" minOccurs="0"/>
                <xsd:element ref="ns4:MediaServiceKeyPoints" minOccurs="0"/>
                <xsd:element ref="ns4:lcf76f155ced4ddcb4097134ff3c332f" minOccurs="0"/>
                <xsd:element ref="ns4:MediaServiceObjectDetectorVersions" minOccurs="0"/>
                <xsd:element ref="ns4: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4" elementFormDefault="qualified">
    <xsd:import namespace="http://schemas.microsoft.com/office/2006/documentManagement/types"/>
    <xsd:import namespace="http://schemas.microsoft.com/office/infopath/2007/PartnerControls"/>
    <xsd:element name="IconOverlay" ma:index="9" nillable="true" ma:displayName="IconOverlay" ma:hidden="true" ma:internalName="IconOverlay">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9fff0862-dda6-4fd7-9437-296e7a0fcd45" elementFormDefault="qualified">
    <xsd:import namespace="http://schemas.microsoft.com/office/2006/documentManagement/types"/>
    <xsd:import namespace="http://schemas.microsoft.com/office/infopath/2007/PartnerControls"/>
    <xsd:element name="MediaServiceMetadata" ma:index="10" nillable="true" ma:displayName="MediaServiceMetadata" ma:description="" ma:hidden="true" ma:internalName="MediaServiceMetadata" ma:readOnly="true">
      <xsd:simpleType>
        <xsd:restriction base="dms:Note"/>
      </xsd:simpleType>
    </xsd:element>
    <xsd:element name="MediaServiceFastMetadata" ma:index="11" nillable="true" ma:displayName="MediaServiceFastMetadata" ma:description="" ma:hidden="true" ma:internalName="MediaServiceFastMetadata" ma:readOnly="true">
      <xsd:simpleType>
        <xsd:restriction base="dms:Note"/>
      </xsd:simpleType>
    </xsd:element>
    <xsd:element name="MediaServiceAutoTags" ma:index="12" nillable="true" ma:displayName="MediaServiceAutoTags" ma:description="" ma:internalName="MediaServiceAutoTags" ma:readOnly="true">
      <xsd:simpleType>
        <xsd:restriction base="dms:Text"/>
      </xsd:simpleType>
    </xsd:element>
    <xsd:element name="MediaServiceDateTaken" ma:index="13" nillable="true" ma:displayName="MediaServiceDateTaken" ma:description="" ma:hidden="true" ma:internalName="MediaServiceDateTaken" ma:readOnly="true">
      <xsd:simpleType>
        <xsd:restriction base="dms:Text"/>
      </xsd:simpleType>
    </xsd:element>
    <xsd:element name="MediaServiceOCR" ma:index="16" nillable="true" ma:displayName="MediaServiceOCR" ma:internalName="MediaServiceOCR" ma:readOnly="true">
      <xsd:simpleType>
        <xsd:restriction base="dms:Note">
          <xsd:maxLength value="255"/>
        </xsd:restriction>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Location" ma:index="19" nillable="true" ma:displayName="Location" ma:internalName="MediaServiceLocation" ma:readOnly="true">
      <xsd:simpleType>
        <xsd:restriction base="dms:Text"/>
      </xsd:simpleType>
    </xsd:element>
    <xsd:element name="MediaServiceAutoKeyPoints" ma:index="20" nillable="true" ma:displayName="MediaServiceAutoKeyPoints" ma:hidden="true" ma:internalName="MediaServiceAutoKeyPoints" ma:readOnly="true">
      <xsd:simpleType>
        <xsd:restriction base="dms:Note"/>
      </xsd:simpleType>
    </xsd:element>
    <xsd:element name="MediaServiceKeyPoints" ma:index="21" nillable="true" ma:displayName="KeyPoints" ma:internalName="MediaServiceKeyPoints" ma:readOnly="true">
      <xsd:simpleType>
        <xsd:restriction base="dms:Note">
          <xsd:maxLength value="255"/>
        </xsd:restriction>
      </xsd:simpleType>
    </xsd:element>
    <xsd:element name="lcf76f155ced4ddcb4097134ff3c332f" ma:index="23" nillable="true" ma:taxonomy="true" ma:internalName="lcf76f155ced4ddcb4097134ff3c332f" ma:taxonomyFieldName="MediaServiceImageTags" ma:displayName="Image Tags" ma:readOnly="false" ma:fieldId="{5cf76f15-5ced-4ddc-b409-7134ff3c332f}" ma:taxonomyMulti="true" ma:sspId="3f0ecd7d-7305-47a7-acb2-43d943ef900d"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7dcc4a76-b6f0-4a5c-8242-557922f7abb0" elementFormDefault="qualified">
    <xsd:import namespace="http://schemas.microsoft.com/office/2006/documentManagement/types"/>
    <xsd:import namespace="http://schemas.microsoft.com/office/infopath/2007/PartnerControls"/>
    <xsd:element name="SharedWithUsers" ma:index="14" nillable="true" ma:displayName="Shared With" ma:descripti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hared With Details" ma:description=""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ma:index="8" ma:displayName="Keywords"/>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lcf76f155ced4ddcb4097134ff3c332f xmlns="9fff0862-dda6-4fd7-9437-296e7a0fcd45">
      <Terms xmlns="http://schemas.microsoft.com/office/infopath/2007/PartnerControls"/>
    </lcf76f155ced4ddcb4097134ff3c332f>
    <IconOverlay xmlns="http://schemas.microsoft.com/sharepoint/v4" xsi:nil="true"/>
  </documentManagement>
</p:properties>
</file>

<file path=customXml/itemProps1.xml><?xml version="1.0" encoding="utf-8"?>
<ds:datastoreItem xmlns:ds="http://schemas.openxmlformats.org/officeDocument/2006/customXml" ds:itemID="{E84882BF-2FE7-479C-B64D-A07CBCEFF6E6}"/>
</file>

<file path=customXml/itemProps2.xml><?xml version="1.0" encoding="utf-8"?>
<ds:datastoreItem xmlns:ds="http://schemas.openxmlformats.org/officeDocument/2006/customXml" ds:itemID="{D7F7AFC5-96B9-49CC-A1B6-6362ED33FC4A}"/>
</file>

<file path=customXml/itemProps3.xml><?xml version="1.0" encoding="utf-8"?>
<ds:datastoreItem xmlns:ds="http://schemas.openxmlformats.org/officeDocument/2006/customXml" ds:itemID="{F71F02AC-D383-4E90-AC4F-2DD98413D760}"/>
</file>

<file path=docProps/app.xml><?xml version="1.0" encoding="utf-8"?>
<Properties xmlns="http://schemas.openxmlformats.org/officeDocument/2006/extended-properties" xmlns:vt="http://schemas.openxmlformats.org/officeDocument/2006/docPropsVTypes">
  <Template>Normal.dotm</Template>
  <TotalTime>0</TotalTime>
  <Pages>19</Pages>
  <Words>4780</Words>
  <Characters>27247</Characters>
  <Application>Microsoft Office Word</Application>
  <DocSecurity>0</DocSecurity>
  <Lines>227</Lines>
  <Paragraphs>63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31964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Bernard Majdi</dc:creator>
  <cp:keywords/>
  <dc:description/>
  <cp:lastModifiedBy>Bernard Majdi</cp:lastModifiedBy>
  <cp:revision>2</cp:revision>
  <dcterms:created xsi:type="dcterms:W3CDTF">2025-01-21T02:00:00Z</dcterms:created>
  <dcterms:modified xsi:type="dcterms:W3CDTF">2025-01-21T02:00:00Z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0x0101007222C76DF9BD8349B0CA3C9A1AA4C548</vt:lpwstr>
  </property>
  <property fmtid="{D5CDD505-2E9C-101B-9397-08002B2CF9AE}" pid="3" name="e1a5b98cdd71426dacb6e478c7a5882f">
    <vt:lpwstr/>
  </property>
  <property fmtid="{D5CDD505-2E9C-101B-9397-08002B2CF9AE}" pid="4" name="MediaServiceImageTags">
    <vt:lpwstr/>
  </property>
  <property fmtid="{D5CDD505-2E9C-101B-9397-08002B2CF9AE}" pid="5" name="TaxCatchAll">
    <vt:lpwstr/>
  </property>
  <property fmtid="{D5CDD505-2E9C-101B-9397-08002B2CF9AE}" pid="6" name="Wiki_x0020_Page_x0020_Categories">
    <vt:lpwstr/>
  </property>
  <property fmtid="{D5CDD505-2E9C-101B-9397-08002B2CF9AE}" pid="7" name="Wiki Page Categories">
    <vt:lpwstr/>
  </property>
</Properties>
</file>