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p14">
  <w:body>
    <w:p w:rsidRPr="00012986" w:rsidR="6C45BFB2" w:rsidP="00012986" w:rsidRDefault="001951C4" w14:paraId="51CB863E" w14:textId="6FC485DC">
      <w:pPr>
        <w:pStyle w:val="Heading1"/>
        <w:jc w:val="center"/>
        <w:rPr>
          <w:rFonts w:asciiTheme="minorHAnsi" w:hAnsiTheme="minorHAnsi" w:eastAsiaTheme="minorEastAsia" w:cstheme="minorBidi"/>
          <w:b/>
          <w:bCs/>
          <w:sz w:val="56"/>
          <w:szCs w:val="56"/>
        </w:rPr>
      </w:pPr>
      <w:r>
        <w:rPr>
          <w:rFonts w:asciiTheme="minorHAnsi" w:hAnsiTheme="minorHAnsi" w:eastAsiaTheme="minorEastAsia" w:cstheme="minorBidi"/>
          <w:b/>
          <w:bCs/>
          <w:sz w:val="56"/>
          <w:szCs w:val="56"/>
        </w:rPr>
        <w:t xml:space="preserve">Exercise </w:t>
      </w:r>
      <w:r w:rsidR="009F0C0C">
        <w:rPr>
          <w:rFonts w:asciiTheme="minorHAnsi" w:hAnsiTheme="minorHAnsi" w:eastAsiaTheme="minorEastAsia" w:cstheme="minorBidi"/>
          <w:b/>
          <w:bCs/>
          <w:sz w:val="56"/>
          <w:szCs w:val="56"/>
        </w:rPr>
        <w:t>1</w:t>
      </w:r>
      <w:r w:rsidR="000B2980">
        <w:rPr>
          <w:rFonts w:asciiTheme="minorHAnsi" w:hAnsiTheme="minorHAnsi" w:eastAsiaTheme="minorEastAsia" w:cstheme="minorBidi"/>
          <w:b/>
          <w:bCs/>
          <w:sz w:val="56"/>
          <w:szCs w:val="56"/>
        </w:rPr>
        <w:t>1</w:t>
      </w:r>
      <w:r w:rsidRPr="6C45BFB2" w:rsidR="6C45BFB2">
        <w:rPr>
          <w:rFonts w:asciiTheme="minorHAnsi" w:hAnsiTheme="minorHAnsi" w:eastAsiaTheme="minorEastAsia" w:cstheme="minorBidi"/>
          <w:b/>
          <w:bCs/>
          <w:sz w:val="56"/>
          <w:szCs w:val="56"/>
        </w:rPr>
        <w:t xml:space="preserve">: </w:t>
      </w:r>
      <w:r w:rsidR="000B2980">
        <w:rPr>
          <w:rFonts w:asciiTheme="minorHAnsi" w:hAnsiTheme="minorHAnsi" w:eastAsiaTheme="minorEastAsia" w:cstheme="minorBidi"/>
          <w:b/>
          <w:bCs/>
          <w:sz w:val="56"/>
          <w:szCs w:val="56"/>
        </w:rPr>
        <w:t>Peripheral Sensory and Special Senses</w:t>
      </w:r>
    </w:p>
    <w:p w:rsidR="006F4E81" w:rsidP="007E3677" w:rsidRDefault="000B2980" w14:paraId="7ABF22B5" w14:textId="63700D94">
      <w:pPr>
        <w:pStyle w:val="Heading1"/>
        <w:spacing w:before="0" w:after="160"/>
        <w:jc w:val="center"/>
      </w:pPr>
      <w:r>
        <w:rPr>
          <w:noProof/>
        </w:rPr>
        <w:drawing>
          <wp:inline distT="0" distB="0" distL="0" distR="0" wp14:anchorId="5CC5DCB4" wp14:editId="2DB0BB7C">
            <wp:extent cx="6248400" cy="4921617"/>
            <wp:effectExtent l="0" t="0" r="0" b="0"/>
            <wp:docPr id="3074" name="Picture 2" descr="C:\Users\hcathcart\Desktop\3013981-20150930@141432-L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descr="C:\Users\hcathcart\Desktop\3013981-20150930@141432-L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248400" cy="4921617"/>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rsidRPr="007D7DA9" w:rsidR="004D6551" w:rsidP="007D7DA9" w:rsidRDefault="00C43770" w14:paraId="36149B08" w14:textId="74F3C89F">
      <w:pPr>
        <w:pStyle w:val="Heading1"/>
        <w:tabs>
          <w:tab w:val="left" w:pos="1643"/>
        </w:tabs>
        <w:spacing w:before="0" w:after="160"/>
      </w:pPr>
      <w:r w:rsidRPr="00210B18">
        <w:rPr>
          <w:b/>
          <w:noProof/>
          <w:sz w:val="36"/>
        </w:rPr>
        <mc:AlternateContent>
          <mc:Choice Requires="wps">
            <w:drawing>
              <wp:anchor distT="45720" distB="45720" distL="114300" distR="114300" simplePos="0" relativeHeight="251659264" behindDoc="1" locked="0" layoutInCell="1" allowOverlap="1" wp14:anchorId="0103CE61" wp14:editId="59B54E9D">
                <wp:simplePos x="0" y="0"/>
                <wp:positionH relativeFrom="margin">
                  <wp:posOffset>733425</wp:posOffset>
                </wp:positionH>
                <wp:positionV relativeFrom="paragraph">
                  <wp:posOffset>10160</wp:posOffset>
                </wp:positionV>
                <wp:extent cx="5286375" cy="1404620"/>
                <wp:effectExtent l="0" t="0" r="28575" b="17780"/>
                <wp:wrapTight wrapText="bothSides">
                  <wp:wrapPolygon edited="0">
                    <wp:start x="0" y="0"/>
                    <wp:lineTo x="0" y="21565"/>
                    <wp:lineTo x="21639" y="21565"/>
                    <wp:lineTo x="21639" y="0"/>
                    <wp:lineTo x="0" y="0"/>
                  </wp:wrapPolygon>
                </wp:wrapTight>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86375" cy="1404620"/>
                        </a:xfrm>
                        <a:prstGeom prst="rect">
                          <a:avLst/>
                        </a:prstGeom>
                        <a:solidFill>
                          <a:srgbClr val="FFFFFF"/>
                        </a:solidFill>
                        <a:ln w="9525">
                          <a:solidFill>
                            <a:srgbClr val="000000"/>
                          </a:solidFill>
                          <a:miter lim="800000"/>
                          <a:headEnd/>
                          <a:tailEnd/>
                        </a:ln>
                      </wps:spPr>
                      <wps:txbx>
                        <w:txbxContent>
                          <w:p w:rsidR="00CF5675" w:rsidP="003933DA" w:rsidRDefault="00CF5675" w14:paraId="1D1F929C" w14:textId="7089D1B0">
                            <w:pPr>
                              <w:pStyle w:val="Subtitle"/>
                            </w:pPr>
                            <w:r>
                              <w:t>Figure 1</w:t>
                            </w:r>
                            <w:r w:rsidR="00734E4A">
                              <w:t>1</w:t>
                            </w:r>
                            <w:r>
                              <w:t xml:space="preserve">.1: The image above </w:t>
                            </w:r>
                            <w:r w:rsidR="00506D59">
                              <w:t>is a</w:t>
                            </w:r>
                            <w:r>
                              <w:t xml:space="preserve"> </w:t>
                            </w:r>
                            <w:r w:rsidR="000B2980">
                              <w:t xml:space="preserve">view of the </w:t>
                            </w:r>
                            <w:r w:rsidR="00734E4A">
                              <w:t xml:space="preserve">left </w:t>
                            </w:r>
                            <w:r w:rsidR="000B2980">
                              <w:t>retina from a dilated eye, taken during a routine eye exam</w:t>
                            </w:r>
                            <w:r>
                              <w:t xml:space="preserve">. </w:t>
                            </w:r>
                            <w:r w:rsidR="009F343C">
                              <w:t>You can see the optic disc and the vasculature of the retina.</w:t>
                            </w:r>
                            <w:r w:rsidR="00866991">
                              <w:t xml:space="preserve"> </w:t>
                            </w:r>
                            <w:r w:rsidR="00DA2BAE">
                              <w:t>Credit:</w:t>
                            </w:r>
                            <w:r w:rsidR="00807D67">
                              <w:t xml:space="preserve"> Eye of Dr. Cathcart.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w14:anchorId="0103CE61">
                <v:stroke joinstyle="miter"/>
                <v:path gradientshapeok="t" o:connecttype="rect"/>
              </v:shapetype>
              <v:shape id="Text Box 2" style="position:absolute;margin-left:57.75pt;margin-top:.8pt;width:416.25pt;height:110.6pt;z-index:-25165721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spid="_x0000_s1026"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5RkJgIAAEcEAAAOAAAAZHJzL2Uyb0RvYy54bWysU9uO2yAQfa/Uf0C8N3bcJJu14qy22aaq&#10;tL1Iu/0AjHGMCgwFEjv9+h1wNo227UtVHhDDDIeZc2ZWN4NW5CCcl2AqOp3klAjDoZFmV9Fvj9s3&#10;S0p8YKZhCoyo6FF4erN+/WrV21IU0IFqhCMIYnzZ24p2IdgyyzzvhGZ+AlYYdLbgNAtoul3WONYj&#10;ulZZkeeLrAfXWAdceI+3d6OTrhN+2woevrStF4GoimJuIe0u7XXcs/WKlTvHbCf5KQ32D1loJg1+&#10;eoa6Y4GRvZO/QWnJHXhow4SDzqBtJRepBqxmmr+o5qFjVqRakBxvzzT5/wfLPx++OiKbihbTK0oM&#10;0yjSoxgCeQcDKSI/vfUlhj1YDAwDXqPOqVZv74F/98TApmNmJ26dg74TrMH8pvFldvF0xPERpO4/&#10;QYPfsH2ABDS0TkfykA6C6KjT8axNTIXj5bxYLt5ezSnh6JvO8tmiSOplrHx+bp0PHwRoEg8VdSh+&#10;gmeHex9iOqx8Dom/eVCy2UqlkuF29UY5cmDYKNu0UgUvwpQhfUWv58V8ZOCvEHlaf4LQMmDHK6kr&#10;ujwHsTLy9t40qR8Dk2o8Y8rKnIiM3I0shqEeTsLU0ByRUgdjZ+Mk4qED95OSHru6ov7HnjlBifpo&#10;UJbr6WwWxyAZs/kVckjcpae+9DDDEaqigZLxuAlpdBJh9hbl28pEbNR5zOSUK3Zr4vs0WXEcLu0U&#10;9Wv+108AAAD//wMAUEsDBBQABgAIAAAAIQCqjWe/3QAAAAkBAAAPAAAAZHJzL2Rvd25yZXYueG1s&#10;TI/BTsMwEETvSPyDtUhcKuo0kCiEOBVU6olTQ7m78ZJExOtgu2369ywnetvRjGbfVOvZjuKEPgyO&#10;FKyWCQik1pmBOgX7j+1DASJETUaPjlDBBQOs69ubSpfGnWmHpyZ2gksolFpBH+NUShnaHq0OSzch&#10;sfflvNWRpe+k8frM5XaUaZLk0uqB+EOvJ9z02H43R6sg/2keF++fZkG7y/bNtzYzm32m1P3d/PoC&#10;IuIc/8Pwh8/oUDPTwR3JBDGyXmUZR/nIQbD//FTwtoOCNE0LkHUlrxfUvwAAAP//AwBQSwECLQAU&#10;AAYACAAAACEAtoM4kv4AAADhAQAAEwAAAAAAAAAAAAAAAAAAAAAAW0NvbnRlbnRfVHlwZXNdLnht&#10;bFBLAQItABQABgAIAAAAIQA4/SH/1gAAAJQBAAALAAAAAAAAAAAAAAAAAC8BAABfcmVscy8ucmVs&#10;c1BLAQItABQABgAIAAAAIQBTY5RkJgIAAEcEAAAOAAAAAAAAAAAAAAAAAC4CAABkcnMvZTJvRG9j&#10;LnhtbFBLAQItABQABgAIAAAAIQCqjWe/3QAAAAkBAAAPAAAAAAAAAAAAAAAAAIAEAABkcnMvZG93&#10;bnJldi54bWxQSwUGAAAAAAQABADzAAAAigUAAAAA&#10;">
                <v:textbox style="mso-fit-shape-to-text:t">
                  <w:txbxContent>
                    <w:p w:rsidR="00CF5675" w:rsidP="003933DA" w:rsidRDefault="00CF5675" w14:paraId="1D1F929C" w14:textId="7089D1B0">
                      <w:pPr>
                        <w:pStyle w:val="Subtitle"/>
                      </w:pPr>
                      <w:r>
                        <w:t>Figure 1</w:t>
                      </w:r>
                      <w:r w:rsidR="00734E4A">
                        <w:t>1</w:t>
                      </w:r>
                      <w:r>
                        <w:t xml:space="preserve">.1: The image above </w:t>
                      </w:r>
                      <w:r w:rsidR="00506D59">
                        <w:t>is a</w:t>
                      </w:r>
                      <w:r>
                        <w:t xml:space="preserve"> </w:t>
                      </w:r>
                      <w:r w:rsidR="000B2980">
                        <w:t xml:space="preserve">view of the </w:t>
                      </w:r>
                      <w:r w:rsidR="00734E4A">
                        <w:t xml:space="preserve">left </w:t>
                      </w:r>
                      <w:r w:rsidR="000B2980">
                        <w:t>retina from a dilated eye, taken during a routine eye exam</w:t>
                      </w:r>
                      <w:r>
                        <w:t xml:space="preserve">. </w:t>
                      </w:r>
                      <w:r w:rsidR="009F343C">
                        <w:t>You can see the optic disc and the vasculature of the retina.</w:t>
                      </w:r>
                      <w:r w:rsidR="00866991">
                        <w:t xml:space="preserve"> </w:t>
                      </w:r>
                      <w:r w:rsidR="00DA2BAE">
                        <w:t>Credit:</w:t>
                      </w:r>
                      <w:r w:rsidR="00807D67">
                        <w:t xml:space="preserve"> Eye of Dr. Cathcart.</w:t>
                      </w:r>
                    </w:p>
                  </w:txbxContent>
                </v:textbox>
                <w10:wrap type="tight" anchorx="margin"/>
              </v:shape>
            </w:pict>
          </mc:Fallback>
        </mc:AlternateContent>
      </w:r>
      <w:r w:rsidRPr="007E3677" w:rsidR="004D6551">
        <w:rPr>
          <w:b/>
          <w:sz w:val="36"/>
        </w:rPr>
        <w:t xml:space="preserve">Exercise </w:t>
      </w:r>
      <w:r>
        <w:rPr>
          <w:b/>
          <w:sz w:val="36"/>
        </w:rPr>
        <w:t>1</w:t>
      </w:r>
      <w:r w:rsidR="00EB3E13">
        <w:rPr>
          <w:b/>
          <w:sz w:val="36"/>
        </w:rPr>
        <w:t>1</w:t>
      </w:r>
      <w:r w:rsidRPr="007E3677" w:rsidR="004D6551">
        <w:rPr>
          <w:b/>
          <w:sz w:val="36"/>
        </w:rPr>
        <w:t xml:space="preserve"> Learning Goals </w:t>
      </w:r>
    </w:p>
    <w:p w:rsidR="004D6551" w:rsidP="004D6551" w:rsidRDefault="004D6551" w14:paraId="11863B52" w14:textId="54F95375">
      <w:pPr>
        <w:pStyle w:val="Heading1"/>
        <w:spacing w:before="0" w:after="160"/>
      </w:pPr>
      <w:r>
        <w:t>After completing this lab, you should be able to:</w:t>
      </w:r>
    </w:p>
    <w:p w:rsidR="00EB3E13" w:rsidP="00210B18" w:rsidRDefault="00EB3E13" w14:paraId="1D0681CB" w14:textId="3C86DA52">
      <w:pPr>
        <w:pStyle w:val="ListParagraph"/>
        <w:numPr>
          <w:ilvl w:val="0"/>
          <w:numId w:val="28"/>
        </w:numPr>
        <w:tabs>
          <w:tab w:val="left" w:pos="1695"/>
        </w:tabs>
      </w:pPr>
      <w:r>
        <w:t>Understand the difference between somatic and special senses</w:t>
      </w:r>
    </w:p>
    <w:p w:rsidR="00210B18" w:rsidP="00210B18" w:rsidRDefault="00855EFA" w14:paraId="346F762D" w14:textId="6179E9AD">
      <w:pPr>
        <w:pStyle w:val="ListParagraph"/>
        <w:numPr>
          <w:ilvl w:val="0"/>
          <w:numId w:val="28"/>
        </w:numPr>
        <w:tabs>
          <w:tab w:val="left" w:pos="1695"/>
        </w:tabs>
      </w:pPr>
      <w:r>
        <w:t xml:space="preserve">Describe the structure and function of </w:t>
      </w:r>
      <w:r w:rsidR="00EB3E13">
        <w:t>touch receptors</w:t>
      </w:r>
    </w:p>
    <w:p w:rsidR="00855EFA" w:rsidP="00210B18" w:rsidRDefault="00F6208F" w14:paraId="0DD41779" w14:textId="459FA6A1">
      <w:pPr>
        <w:pStyle w:val="ListParagraph"/>
        <w:numPr>
          <w:ilvl w:val="0"/>
          <w:numId w:val="28"/>
        </w:numPr>
        <w:tabs>
          <w:tab w:val="left" w:pos="1695"/>
        </w:tabs>
      </w:pPr>
      <w:r>
        <w:t>Identify</w:t>
      </w:r>
      <w:r w:rsidR="00EB3E13">
        <w:t xml:space="preserve"> and define structures of the eye</w:t>
      </w:r>
    </w:p>
    <w:p w:rsidR="006A311E" w:rsidP="00210B18" w:rsidRDefault="00EB3E13" w14:paraId="3E0F2096" w14:textId="0547AF35">
      <w:pPr>
        <w:pStyle w:val="ListParagraph"/>
        <w:numPr>
          <w:ilvl w:val="0"/>
          <w:numId w:val="28"/>
        </w:numPr>
        <w:tabs>
          <w:tab w:val="left" w:pos="1695"/>
        </w:tabs>
      </w:pPr>
      <w:r>
        <w:t>Recognize</w:t>
      </w:r>
      <w:r w:rsidR="006A311E">
        <w:t xml:space="preserve"> </w:t>
      </w:r>
      <w:r>
        <w:t xml:space="preserve">and </w:t>
      </w:r>
      <w:r w:rsidR="00DF174E">
        <w:t>name</w:t>
      </w:r>
      <w:r>
        <w:t xml:space="preserve"> structures of the ear</w:t>
      </w:r>
    </w:p>
    <w:p w:rsidR="00210B18" w:rsidP="00210B18" w:rsidRDefault="00DF174E" w14:paraId="27F6C723" w14:textId="5147E115">
      <w:pPr>
        <w:pStyle w:val="ListParagraph"/>
        <w:numPr>
          <w:ilvl w:val="0"/>
          <w:numId w:val="28"/>
        </w:numPr>
        <w:tabs>
          <w:tab w:val="left" w:pos="1695"/>
        </w:tabs>
      </w:pPr>
      <w:r>
        <w:t>Distinguish</w:t>
      </w:r>
      <w:r w:rsidR="00EB3E13">
        <w:t xml:space="preserve"> and </w:t>
      </w:r>
      <w:r>
        <w:t xml:space="preserve">explain </w:t>
      </w:r>
      <w:r w:rsidR="00EB3E13">
        <w:t>structures associated with taste</w:t>
      </w:r>
    </w:p>
    <w:p w:rsidR="00C24D14" w:rsidP="00100F1E" w:rsidRDefault="00911CF9" w14:paraId="080454FF" w14:textId="6EF6C5E0">
      <w:pPr>
        <w:pStyle w:val="Heading1"/>
        <w:spacing w:before="0" w:after="160"/>
        <w:rPr>
          <w:noProof/>
        </w:rPr>
      </w:pPr>
      <w:r>
        <w:lastRenderedPageBreak/>
        <w:t xml:space="preserve">Pre-Lab Activity </w:t>
      </w:r>
      <w:r w:rsidR="006A311E">
        <w:t>1</w:t>
      </w:r>
      <w:r w:rsidR="00DF174E">
        <w:t>1</w:t>
      </w:r>
      <w:r>
        <w:t xml:space="preserve">.1: </w:t>
      </w:r>
      <w:r w:rsidR="007212CF">
        <w:t>Classifying receptors</w:t>
      </w:r>
    </w:p>
    <w:p w:rsidR="00D45672" w:rsidP="00D45672" w:rsidRDefault="00CD2478" w14:paraId="6A7B04E3" w14:textId="33C0F027">
      <w:r>
        <w:t xml:space="preserve">Sensations may be conscious or </w:t>
      </w:r>
      <w:r w:rsidR="00F6208F">
        <w:t>subconscious</w:t>
      </w:r>
      <w:r>
        <w:t xml:space="preserve"> and </w:t>
      </w:r>
      <w:r w:rsidR="00AA1D75">
        <w:t xml:space="preserve">are </w:t>
      </w:r>
      <w:r>
        <w:t xml:space="preserve">defined as the awareness of changes in the environment. </w:t>
      </w:r>
      <w:r w:rsidR="00170BA9">
        <w:t>The general senses include the somatic and visceral</w:t>
      </w:r>
      <w:r w:rsidR="00563B8A">
        <w:t xml:space="preserve"> (hollow organs)</w:t>
      </w:r>
      <w:r w:rsidR="00170BA9">
        <w:t xml:space="preserve"> senses. </w:t>
      </w:r>
      <w:r w:rsidR="007212CF">
        <w:t>S</w:t>
      </w:r>
      <w:r>
        <w:t>omatic s</w:t>
      </w:r>
      <w:r w:rsidR="007212CF">
        <w:t xml:space="preserve">ensations originate from peripheral </w:t>
      </w:r>
      <w:r w:rsidR="00F6208F">
        <w:t>receptors</w:t>
      </w:r>
      <w:r w:rsidR="007212CF">
        <w:t xml:space="preserve"> that vary in response to </w:t>
      </w:r>
      <w:r w:rsidR="000A1EA0">
        <w:t xml:space="preserve">the type of </w:t>
      </w:r>
      <w:r w:rsidR="007212CF">
        <w:t>stim</w:t>
      </w:r>
      <w:r>
        <w:t>ul</w:t>
      </w:r>
      <w:r w:rsidR="000A1EA0">
        <w:t>us</w:t>
      </w:r>
      <w:r w:rsidR="007212CF">
        <w:t xml:space="preserve">. </w:t>
      </w:r>
      <w:r>
        <w:t>The somatic sense</w:t>
      </w:r>
      <w:r w:rsidR="000A1EA0">
        <w:t>s</w:t>
      </w:r>
      <w:r>
        <w:t xml:space="preserve"> include touch, pressure, vibration, temperature, pain, itch, tickle and proprioception. </w:t>
      </w:r>
      <w:r w:rsidR="007212CF">
        <w:t xml:space="preserve">Explore the classification of </w:t>
      </w:r>
      <w:r w:rsidR="00F6208F">
        <w:t>somatic</w:t>
      </w:r>
      <w:r w:rsidR="007212CF">
        <w:t xml:space="preserve"> sensory receptors by completing the table below. </w:t>
      </w:r>
    </w:p>
    <w:tbl>
      <w:tblPr>
        <w:tblStyle w:val="TableGrid"/>
        <w:tblW w:w="9355" w:type="dxa"/>
        <w:jc w:val="center"/>
        <w:tblLayout w:type="fixed"/>
        <w:tblLook w:val="06A0" w:firstRow="1" w:lastRow="0" w:firstColumn="1" w:lastColumn="0" w:noHBand="1" w:noVBand="1"/>
      </w:tblPr>
      <w:tblGrid>
        <w:gridCol w:w="1885"/>
        <w:gridCol w:w="5130"/>
        <w:gridCol w:w="2340"/>
      </w:tblGrid>
      <w:tr w:rsidRPr="007E3677" w:rsidR="007212CF" w:rsidTr="000A1EA0" w14:paraId="53174063" w14:textId="77777777">
        <w:trPr>
          <w:trHeight w:val="872"/>
          <w:jc w:val="center"/>
        </w:trPr>
        <w:tc>
          <w:tcPr>
            <w:tcW w:w="1885" w:type="dxa"/>
            <w:vAlign w:val="center"/>
          </w:tcPr>
          <w:p w:rsidRPr="007E3677" w:rsidR="007212CF" w:rsidP="00766FE2" w:rsidRDefault="007212CF" w14:paraId="5093EAE1" w14:textId="707F47C0">
            <w:pPr>
              <w:jc w:val="center"/>
              <w:rPr>
                <w:b/>
                <w:bCs/>
                <w:sz w:val="24"/>
              </w:rPr>
            </w:pPr>
            <w:r>
              <w:rPr>
                <w:b/>
                <w:bCs/>
                <w:sz w:val="24"/>
              </w:rPr>
              <w:t>Receptors</w:t>
            </w:r>
          </w:p>
        </w:tc>
        <w:tc>
          <w:tcPr>
            <w:tcW w:w="5130" w:type="dxa"/>
            <w:vAlign w:val="center"/>
          </w:tcPr>
          <w:p w:rsidRPr="007E3677" w:rsidR="007212CF" w:rsidP="00766FE2" w:rsidRDefault="007212CF" w14:paraId="55A68DE2" w14:textId="58663352">
            <w:pPr>
              <w:jc w:val="center"/>
              <w:rPr>
                <w:b/>
                <w:bCs/>
                <w:sz w:val="24"/>
              </w:rPr>
            </w:pPr>
            <w:r>
              <w:rPr>
                <w:b/>
                <w:bCs/>
                <w:sz w:val="24"/>
              </w:rPr>
              <w:t>Define</w:t>
            </w:r>
          </w:p>
        </w:tc>
        <w:tc>
          <w:tcPr>
            <w:tcW w:w="2340" w:type="dxa"/>
            <w:vAlign w:val="center"/>
          </w:tcPr>
          <w:p w:rsidRPr="007E3677" w:rsidR="007212CF" w:rsidP="00766FE2" w:rsidRDefault="007212CF" w14:paraId="719DF043" w14:textId="316200BF">
            <w:pPr>
              <w:jc w:val="center"/>
              <w:rPr>
                <w:b/>
                <w:bCs/>
                <w:sz w:val="24"/>
              </w:rPr>
            </w:pPr>
            <w:r>
              <w:rPr>
                <w:b/>
                <w:bCs/>
                <w:sz w:val="24"/>
              </w:rPr>
              <w:t>Location</w:t>
            </w:r>
          </w:p>
        </w:tc>
      </w:tr>
      <w:tr w:rsidRPr="002A0EB3" w:rsidR="007212CF" w:rsidTr="000A1EA0" w14:paraId="7606F629" w14:textId="77777777">
        <w:trPr>
          <w:trHeight w:val="1227"/>
          <w:jc w:val="center"/>
        </w:trPr>
        <w:tc>
          <w:tcPr>
            <w:tcW w:w="1885" w:type="dxa"/>
            <w:vAlign w:val="center"/>
          </w:tcPr>
          <w:p w:rsidRPr="00D034C8" w:rsidR="007212CF" w:rsidP="00766FE2" w:rsidRDefault="00F6208F" w14:paraId="3E0DEE28" w14:textId="6A98070C">
            <w:pPr>
              <w:jc w:val="center"/>
              <w:rPr>
                <w:b/>
              </w:rPr>
            </w:pPr>
            <w:r>
              <w:rPr>
                <w:b/>
              </w:rPr>
              <w:t>Tactile</w:t>
            </w:r>
          </w:p>
        </w:tc>
        <w:tc>
          <w:tcPr>
            <w:tcW w:w="5130" w:type="dxa"/>
            <w:vAlign w:val="center"/>
          </w:tcPr>
          <w:p w:rsidRPr="002A0EB3" w:rsidR="007212CF" w:rsidP="00766FE2" w:rsidRDefault="00921C23" w14:paraId="3776465B" w14:textId="2E9BAB6E">
            <w:pPr>
              <w:jc w:val="center"/>
              <w:rPr>
                <w:b/>
              </w:rPr>
            </w:pPr>
            <w:r>
              <w:rPr>
                <w:b/>
              </w:rPr>
              <w:t>S</w:t>
            </w:r>
            <w:r w:rsidR="00A528DD">
              <w:rPr>
                <w:b/>
              </w:rPr>
              <w:t>ense of touch</w:t>
            </w:r>
          </w:p>
        </w:tc>
        <w:tc>
          <w:tcPr>
            <w:tcW w:w="2340" w:type="dxa"/>
            <w:vAlign w:val="center"/>
          </w:tcPr>
          <w:p w:rsidRPr="002A0EB3" w:rsidR="007212CF" w:rsidP="00766FE2" w:rsidRDefault="00921C23" w14:paraId="4F75D205" w14:textId="678B296E">
            <w:pPr>
              <w:jc w:val="center"/>
              <w:rPr>
                <w:b/>
              </w:rPr>
            </w:pPr>
            <w:r>
              <w:rPr>
                <w:b/>
              </w:rPr>
              <w:t>S</w:t>
            </w:r>
            <w:r w:rsidR="00A528DD">
              <w:rPr>
                <w:b/>
              </w:rPr>
              <w:t>kin and visceral structures</w:t>
            </w:r>
          </w:p>
        </w:tc>
      </w:tr>
      <w:tr w:rsidR="007212CF" w:rsidTr="000A1EA0" w14:paraId="1E02F8E4" w14:textId="77777777">
        <w:trPr>
          <w:trHeight w:val="902"/>
          <w:jc w:val="center"/>
        </w:trPr>
        <w:tc>
          <w:tcPr>
            <w:tcW w:w="1885" w:type="dxa"/>
            <w:vAlign w:val="center"/>
          </w:tcPr>
          <w:p w:rsidRPr="00D034C8" w:rsidR="007212CF" w:rsidP="00766FE2" w:rsidRDefault="007212CF" w14:paraId="041E75C3" w14:textId="67665330">
            <w:pPr>
              <w:jc w:val="center"/>
              <w:rPr>
                <w:b/>
              </w:rPr>
            </w:pPr>
            <w:r>
              <w:rPr>
                <w:b/>
              </w:rPr>
              <w:t xml:space="preserve">Thermal </w:t>
            </w:r>
          </w:p>
        </w:tc>
        <w:tc>
          <w:tcPr>
            <w:tcW w:w="5130" w:type="dxa"/>
          </w:tcPr>
          <w:p w:rsidR="007212CF" w:rsidP="00766FE2" w:rsidRDefault="007212CF" w14:paraId="1F987EDA" w14:textId="77777777"/>
        </w:tc>
        <w:tc>
          <w:tcPr>
            <w:tcW w:w="2340" w:type="dxa"/>
          </w:tcPr>
          <w:p w:rsidR="007212CF" w:rsidP="00766FE2" w:rsidRDefault="007212CF" w14:paraId="5F7D864D" w14:textId="77777777"/>
          <w:p w:rsidR="003933DA" w:rsidP="00766FE2" w:rsidRDefault="003933DA" w14:paraId="3477C4BB" w14:textId="77777777"/>
          <w:p w:rsidR="003933DA" w:rsidP="00766FE2" w:rsidRDefault="003933DA" w14:paraId="62E8EF77" w14:textId="77777777"/>
          <w:p w:rsidR="003933DA" w:rsidP="00766FE2" w:rsidRDefault="003933DA" w14:paraId="38472FD6" w14:textId="71C30D7A"/>
        </w:tc>
      </w:tr>
      <w:tr w:rsidR="007212CF" w:rsidTr="000A1EA0" w14:paraId="7297092B" w14:textId="77777777">
        <w:trPr>
          <w:trHeight w:val="920"/>
          <w:jc w:val="center"/>
        </w:trPr>
        <w:tc>
          <w:tcPr>
            <w:tcW w:w="1885" w:type="dxa"/>
            <w:vAlign w:val="center"/>
          </w:tcPr>
          <w:p w:rsidRPr="00D034C8" w:rsidR="007212CF" w:rsidP="00766FE2" w:rsidRDefault="007212CF" w14:paraId="7312F5A0" w14:textId="2E79B7E2">
            <w:pPr>
              <w:jc w:val="center"/>
              <w:rPr>
                <w:b/>
              </w:rPr>
            </w:pPr>
            <w:r>
              <w:rPr>
                <w:b/>
              </w:rPr>
              <w:t>Pain</w:t>
            </w:r>
          </w:p>
        </w:tc>
        <w:tc>
          <w:tcPr>
            <w:tcW w:w="5130" w:type="dxa"/>
          </w:tcPr>
          <w:p w:rsidR="007212CF" w:rsidP="00766FE2" w:rsidRDefault="007212CF" w14:paraId="3966012C" w14:textId="77777777"/>
        </w:tc>
        <w:tc>
          <w:tcPr>
            <w:tcW w:w="2340" w:type="dxa"/>
          </w:tcPr>
          <w:p w:rsidR="007212CF" w:rsidP="00766FE2" w:rsidRDefault="007212CF" w14:paraId="759CBD2C" w14:textId="77777777"/>
          <w:p w:rsidR="003933DA" w:rsidP="00766FE2" w:rsidRDefault="003933DA" w14:paraId="6D1957A5" w14:textId="77777777"/>
          <w:p w:rsidR="003933DA" w:rsidP="00766FE2" w:rsidRDefault="003933DA" w14:paraId="58F918CF" w14:textId="77777777"/>
          <w:p w:rsidR="003933DA" w:rsidP="00766FE2" w:rsidRDefault="003933DA" w14:paraId="1947CD2D" w14:textId="00445838"/>
        </w:tc>
      </w:tr>
      <w:tr w:rsidR="007212CF" w:rsidTr="000A1EA0" w14:paraId="5CA00C4B" w14:textId="77777777">
        <w:trPr>
          <w:trHeight w:val="902"/>
          <w:jc w:val="center"/>
        </w:trPr>
        <w:tc>
          <w:tcPr>
            <w:tcW w:w="1885" w:type="dxa"/>
            <w:vAlign w:val="center"/>
          </w:tcPr>
          <w:p w:rsidRPr="00D034C8" w:rsidR="007212CF" w:rsidP="00766FE2" w:rsidRDefault="007212CF" w14:paraId="27479DF3" w14:textId="402F5C45">
            <w:pPr>
              <w:jc w:val="center"/>
              <w:rPr>
                <w:b/>
              </w:rPr>
            </w:pPr>
            <w:r>
              <w:rPr>
                <w:b/>
              </w:rPr>
              <w:t>Mechanoreceptor</w:t>
            </w:r>
          </w:p>
        </w:tc>
        <w:tc>
          <w:tcPr>
            <w:tcW w:w="5130" w:type="dxa"/>
          </w:tcPr>
          <w:p w:rsidR="007212CF" w:rsidP="00766FE2" w:rsidRDefault="007212CF" w14:paraId="01833957" w14:textId="77777777"/>
        </w:tc>
        <w:tc>
          <w:tcPr>
            <w:tcW w:w="2340" w:type="dxa"/>
          </w:tcPr>
          <w:p w:rsidR="007212CF" w:rsidP="00766FE2" w:rsidRDefault="007212CF" w14:paraId="2ABFB406" w14:textId="77777777"/>
          <w:p w:rsidR="003933DA" w:rsidP="00766FE2" w:rsidRDefault="003933DA" w14:paraId="5C7C166E" w14:textId="77777777"/>
          <w:p w:rsidR="003933DA" w:rsidP="00766FE2" w:rsidRDefault="003933DA" w14:paraId="7375CD22" w14:textId="77777777"/>
          <w:p w:rsidR="003933DA" w:rsidP="00766FE2" w:rsidRDefault="003933DA" w14:paraId="223B6BB7" w14:textId="1F755620"/>
        </w:tc>
      </w:tr>
      <w:tr w:rsidR="007212CF" w:rsidTr="000A1EA0" w14:paraId="5396D650" w14:textId="77777777">
        <w:trPr>
          <w:trHeight w:val="902"/>
          <w:jc w:val="center"/>
        </w:trPr>
        <w:tc>
          <w:tcPr>
            <w:tcW w:w="1885" w:type="dxa"/>
            <w:vAlign w:val="center"/>
          </w:tcPr>
          <w:p w:rsidR="007212CF" w:rsidP="00766FE2" w:rsidRDefault="007212CF" w14:paraId="4ACAB74D" w14:textId="7FB7775B">
            <w:pPr>
              <w:jc w:val="center"/>
              <w:rPr>
                <w:b/>
              </w:rPr>
            </w:pPr>
            <w:r>
              <w:rPr>
                <w:b/>
              </w:rPr>
              <w:t>Proprioceptors</w:t>
            </w:r>
          </w:p>
        </w:tc>
        <w:tc>
          <w:tcPr>
            <w:tcW w:w="5130" w:type="dxa"/>
          </w:tcPr>
          <w:p w:rsidR="007212CF" w:rsidP="00766FE2" w:rsidRDefault="007212CF" w14:paraId="5DE6E434" w14:textId="77777777"/>
        </w:tc>
        <w:tc>
          <w:tcPr>
            <w:tcW w:w="2340" w:type="dxa"/>
          </w:tcPr>
          <w:p w:rsidR="007212CF" w:rsidP="00766FE2" w:rsidRDefault="007212CF" w14:paraId="3124BCE4" w14:textId="77777777"/>
          <w:p w:rsidR="003933DA" w:rsidP="00766FE2" w:rsidRDefault="003933DA" w14:paraId="6D3D2FE3" w14:textId="77777777"/>
          <w:p w:rsidR="003933DA" w:rsidP="00766FE2" w:rsidRDefault="003933DA" w14:paraId="75D240D6" w14:textId="77777777"/>
          <w:p w:rsidR="003933DA" w:rsidP="00766FE2" w:rsidRDefault="003933DA" w14:paraId="7DCD99EB" w14:textId="5F630C0D"/>
        </w:tc>
      </w:tr>
      <w:tr w:rsidR="007212CF" w:rsidTr="000A1EA0" w14:paraId="2BFAE2A0" w14:textId="77777777">
        <w:trPr>
          <w:trHeight w:val="902"/>
          <w:jc w:val="center"/>
        </w:trPr>
        <w:tc>
          <w:tcPr>
            <w:tcW w:w="1885" w:type="dxa"/>
            <w:vAlign w:val="center"/>
          </w:tcPr>
          <w:p w:rsidR="007212CF" w:rsidP="00766FE2" w:rsidRDefault="007212CF" w14:paraId="0F9A25E3" w14:textId="5EFB4DE3">
            <w:pPr>
              <w:jc w:val="center"/>
              <w:rPr>
                <w:b/>
              </w:rPr>
            </w:pPr>
            <w:r>
              <w:rPr>
                <w:b/>
              </w:rPr>
              <w:t>Nociceptors</w:t>
            </w:r>
          </w:p>
        </w:tc>
        <w:tc>
          <w:tcPr>
            <w:tcW w:w="5130" w:type="dxa"/>
          </w:tcPr>
          <w:p w:rsidR="007212CF" w:rsidP="00766FE2" w:rsidRDefault="007212CF" w14:paraId="27AC1E4D" w14:textId="77777777"/>
        </w:tc>
        <w:tc>
          <w:tcPr>
            <w:tcW w:w="2340" w:type="dxa"/>
          </w:tcPr>
          <w:p w:rsidR="007212CF" w:rsidP="00766FE2" w:rsidRDefault="007212CF" w14:paraId="2456BAAA" w14:textId="77777777"/>
          <w:p w:rsidR="003933DA" w:rsidP="00766FE2" w:rsidRDefault="003933DA" w14:paraId="7956C398" w14:textId="77777777"/>
          <w:p w:rsidR="003933DA" w:rsidP="00766FE2" w:rsidRDefault="003933DA" w14:paraId="14A2DF18" w14:textId="77777777"/>
          <w:p w:rsidR="003933DA" w:rsidP="00766FE2" w:rsidRDefault="003933DA" w14:paraId="11134997" w14:textId="109A906A"/>
        </w:tc>
      </w:tr>
      <w:tr w:rsidR="007212CF" w:rsidTr="000A1EA0" w14:paraId="532D81D9" w14:textId="77777777">
        <w:trPr>
          <w:trHeight w:val="902"/>
          <w:jc w:val="center"/>
        </w:trPr>
        <w:tc>
          <w:tcPr>
            <w:tcW w:w="1885" w:type="dxa"/>
            <w:vAlign w:val="center"/>
          </w:tcPr>
          <w:p w:rsidR="007212CF" w:rsidP="00766FE2" w:rsidRDefault="007212CF" w14:paraId="4A491989" w14:textId="002FC682">
            <w:pPr>
              <w:jc w:val="center"/>
              <w:rPr>
                <w:b/>
              </w:rPr>
            </w:pPr>
            <w:r>
              <w:rPr>
                <w:b/>
              </w:rPr>
              <w:t>Chemoreceptors</w:t>
            </w:r>
          </w:p>
        </w:tc>
        <w:tc>
          <w:tcPr>
            <w:tcW w:w="5130" w:type="dxa"/>
          </w:tcPr>
          <w:p w:rsidR="007212CF" w:rsidP="00766FE2" w:rsidRDefault="007212CF" w14:paraId="7165809C" w14:textId="77777777"/>
        </w:tc>
        <w:tc>
          <w:tcPr>
            <w:tcW w:w="2340" w:type="dxa"/>
          </w:tcPr>
          <w:p w:rsidR="007212CF" w:rsidP="00766FE2" w:rsidRDefault="007212CF" w14:paraId="2F3C1DCB" w14:textId="77777777"/>
          <w:p w:rsidR="003933DA" w:rsidP="00766FE2" w:rsidRDefault="003933DA" w14:paraId="7F8D0F7B" w14:textId="77777777"/>
          <w:p w:rsidR="003933DA" w:rsidP="00766FE2" w:rsidRDefault="003933DA" w14:paraId="1B0F2FCC" w14:textId="77777777"/>
          <w:p w:rsidR="003933DA" w:rsidP="00766FE2" w:rsidRDefault="003933DA" w14:paraId="5E03CF1D" w14:textId="6197E3E8"/>
        </w:tc>
      </w:tr>
    </w:tbl>
    <w:p w:rsidR="00100F1E" w:rsidP="00100F1E" w:rsidRDefault="00100F1E" w14:paraId="20C01A31" w14:textId="1BB76E58"/>
    <w:p w:rsidRPr="00100F1E" w:rsidR="00A97B24" w:rsidP="00100F1E" w:rsidRDefault="00A97B24" w14:paraId="6710DF84" w14:textId="1EF5C290">
      <w:r>
        <w:t xml:space="preserve">Which part of the brain processes </w:t>
      </w:r>
      <w:r w:rsidR="008615C8">
        <w:t xml:space="preserve">somatic </w:t>
      </w:r>
      <w:r>
        <w:t>sensory information?</w:t>
      </w:r>
    </w:p>
    <w:p w:rsidR="005974D1" w:rsidP="005974D1" w:rsidRDefault="005974D1" w14:paraId="37A5CEC3" w14:textId="77777777">
      <w:pPr>
        <w:spacing w:line="240" w:lineRule="auto"/>
        <w:contextualSpacing/>
      </w:pPr>
    </w:p>
    <w:p w:rsidR="00921C23" w:rsidP="005974D1" w:rsidRDefault="00921C23" w14:paraId="60C153E6" w14:textId="77777777">
      <w:pPr>
        <w:spacing w:line="240" w:lineRule="auto"/>
        <w:contextualSpacing/>
      </w:pPr>
    </w:p>
    <w:p w:rsidR="00921C23" w:rsidP="005974D1" w:rsidRDefault="00921C23" w14:paraId="73BC90D1" w14:textId="77777777">
      <w:pPr>
        <w:spacing w:line="240" w:lineRule="auto"/>
        <w:contextualSpacing/>
      </w:pPr>
    </w:p>
    <w:p w:rsidR="00921C23" w:rsidP="005974D1" w:rsidRDefault="00921C23" w14:paraId="240CA234" w14:textId="77777777">
      <w:pPr>
        <w:spacing w:line="240" w:lineRule="auto"/>
        <w:contextualSpacing/>
      </w:pPr>
    </w:p>
    <w:p w:rsidR="00921C23" w:rsidP="005974D1" w:rsidRDefault="00921C23" w14:paraId="13B77D89" w14:textId="77777777">
      <w:pPr>
        <w:spacing w:line="240" w:lineRule="auto"/>
        <w:contextualSpacing/>
      </w:pPr>
    </w:p>
    <w:p w:rsidR="00921C23" w:rsidP="005974D1" w:rsidRDefault="00921C23" w14:paraId="01579FAE" w14:textId="77777777">
      <w:pPr>
        <w:spacing w:line="240" w:lineRule="auto"/>
        <w:contextualSpacing/>
      </w:pPr>
    </w:p>
    <w:p w:rsidR="00921C23" w:rsidP="005974D1" w:rsidRDefault="00921C23" w14:paraId="5FF297F6" w14:textId="77777777">
      <w:pPr>
        <w:spacing w:line="240" w:lineRule="auto"/>
        <w:contextualSpacing/>
      </w:pPr>
    </w:p>
    <w:p w:rsidRPr="00EE01C7" w:rsidR="00EE01C7" w:rsidP="00EE01C7" w:rsidRDefault="6C45BFB2" w14:paraId="6FFA32E1" w14:textId="0868D85E">
      <w:pPr>
        <w:pStyle w:val="Heading1"/>
        <w:spacing w:before="0" w:after="160"/>
      </w:pPr>
      <w:r>
        <w:lastRenderedPageBreak/>
        <w:t>Pre</w:t>
      </w:r>
      <w:r w:rsidR="002E5F3B">
        <w:t>-</w:t>
      </w:r>
      <w:r w:rsidR="001951C4">
        <w:t xml:space="preserve">Lab Activity </w:t>
      </w:r>
      <w:r w:rsidR="00AA5512">
        <w:t>1</w:t>
      </w:r>
      <w:r w:rsidR="00170BA9">
        <w:t>1</w:t>
      </w:r>
      <w:r w:rsidR="001951C4">
        <w:t>.</w:t>
      </w:r>
      <w:r w:rsidR="00170BA9">
        <w:t>2</w:t>
      </w:r>
      <w:r w:rsidR="00AF3845">
        <w:t xml:space="preserve">: </w:t>
      </w:r>
      <w:r w:rsidR="00170BA9">
        <w:t>Classifying Special Senses</w:t>
      </w:r>
    </w:p>
    <w:p w:rsidR="00CD5188" w:rsidP="007E3677" w:rsidRDefault="00170BA9" w14:paraId="01BE151E" w14:textId="72BA4800">
      <w:r>
        <w:t xml:space="preserve">Special senses are a </w:t>
      </w:r>
      <w:r w:rsidR="00506D59">
        <w:t>conscious sensation</w:t>
      </w:r>
      <w:r>
        <w:t xml:space="preserve"> which includes smell, taste, vision, hearing and balance. These receptors </w:t>
      </w:r>
      <w:r w:rsidR="00506D59">
        <w:t>are in</w:t>
      </w:r>
      <w:r w:rsidR="003524CC">
        <w:t xml:space="preserve"> specific areas of the head and are distinct</w:t>
      </w:r>
      <w:r w:rsidR="00D1215D">
        <w:t xml:space="preserve"> separate cells</w:t>
      </w:r>
      <w:r w:rsidR="003524CC">
        <w:t xml:space="preserve"> </w:t>
      </w:r>
      <w:r w:rsidR="00D1215D">
        <w:t>compared to the</w:t>
      </w:r>
      <w:r w:rsidR="003524CC">
        <w:t xml:space="preserve"> somatic or visceral receptors</w:t>
      </w:r>
    </w:p>
    <w:tbl>
      <w:tblPr>
        <w:tblStyle w:val="TableGrid"/>
        <w:tblW w:w="11245" w:type="dxa"/>
        <w:jc w:val="center"/>
        <w:tblLayout w:type="fixed"/>
        <w:tblLook w:val="06A0" w:firstRow="1" w:lastRow="0" w:firstColumn="1" w:lastColumn="0" w:noHBand="1" w:noVBand="1"/>
      </w:tblPr>
      <w:tblGrid>
        <w:gridCol w:w="1885"/>
        <w:gridCol w:w="2340"/>
        <w:gridCol w:w="2340"/>
        <w:gridCol w:w="2340"/>
        <w:gridCol w:w="2340"/>
      </w:tblGrid>
      <w:tr w:rsidR="003524CC" w:rsidTr="003524CC" w14:paraId="15E85701" w14:textId="18784B1D">
        <w:trPr>
          <w:trHeight w:val="872"/>
          <w:jc w:val="center"/>
        </w:trPr>
        <w:tc>
          <w:tcPr>
            <w:tcW w:w="1885" w:type="dxa"/>
            <w:vAlign w:val="center"/>
          </w:tcPr>
          <w:p w:rsidRPr="007E3677" w:rsidR="003524CC" w:rsidP="00A97B24" w:rsidRDefault="003524CC" w14:paraId="25B39CF1" w14:textId="3B9E23AF">
            <w:pPr>
              <w:jc w:val="center"/>
              <w:rPr>
                <w:b/>
                <w:bCs/>
                <w:sz w:val="24"/>
              </w:rPr>
            </w:pPr>
            <w:r>
              <w:rPr>
                <w:b/>
                <w:bCs/>
                <w:sz w:val="24"/>
              </w:rPr>
              <w:t>Sensation</w:t>
            </w:r>
          </w:p>
        </w:tc>
        <w:tc>
          <w:tcPr>
            <w:tcW w:w="2340" w:type="dxa"/>
            <w:vAlign w:val="center"/>
          </w:tcPr>
          <w:p w:rsidRPr="007E3677" w:rsidR="003524CC" w:rsidP="00A97B24" w:rsidRDefault="003524CC" w14:paraId="05643E95" w14:textId="36ACCA59">
            <w:pPr>
              <w:jc w:val="center"/>
              <w:rPr>
                <w:b/>
                <w:bCs/>
                <w:sz w:val="24"/>
              </w:rPr>
            </w:pPr>
            <w:r>
              <w:rPr>
                <w:b/>
                <w:bCs/>
                <w:sz w:val="24"/>
              </w:rPr>
              <w:t>Rec</w:t>
            </w:r>
            <w:r w:rsidR="00462049">
              <w:rPr>
                <w:b/>
                <w:bCs/>
                <w:sz w:val="24"/>
              </w:rPr>
              <w:t>e</w:t>
            </w:r>
            <w:r>
              <w:rPr>
                <w:b/>
                <w:bCs/>
                <w:sz w:val="24"/>
              </w:rPr>
              <w:t>ptors</w:t>
            </w:r>
          </w:p>
        </w:tc>
        <w:tc>
          <w:tcPr>
            <w:tcW w:w="2340" w:type="dxa"/>
            <w:vAlign w:val="center"/>
          </w:tcPr>
          <w:p w:rsidRPr="007E3677" w:rsidR="003524CC" w:rsidP="00A97B24" w:rsidRDefault="003524CC" w14:paraId="2439D4CF" w14:textId="55BC2193">
            <w:pPr>
              <w:jc w:val="center"/>
              <w:rPr>
                <w:b/>
                <w:bCs/>
                <w:sz w:val="24"/>
              </w:rPr>
            </w:pPr>
            <w:r>
              <w:rPr>
                <w:b/>
                <w:bCs/>
                <w:sz w:val="24"/>
              </w:rPr>
              <w:t>Associated Cranial Nerve</w:t>
            </w:r>
          </w:p>
        </w:tc>
        <w:tc>
          <w:tcPr>
            <w:tcW w:w="2340" w:type="dxa"/>
          </w:tcPr>
          <w:p w:rsidR="003524CC" w:rsidP="00A97B24" w:rsidRDefault="003524CC" w14:paraId="7E37C8FB" w14:textId="77777777">
            <w:pPr>
              <w:jc w:val="center"/>
              <w:rPr>
                <w:b/>
                <w:bCs/>
                <w:sz w:val="24"/>
              </w:rPr>
            </w:pPr>
          </w:p>
          <w:p w:rsidR="003524CC" w:rsidP="00A97B24" w:rsidRDefault="003524CC" w14:paraId="5B5D5D58" w14:textId="3DBFB2B6">
            <w:pPr>
              <w:jc w:val="center"/>
              <w:rPr>
                <w:b/>
                <w:bCs/>
                <w:sz w:val="24"/>
              </w:rPr>
            </w:pPr>
            <w:r>
              <w:rPr>
                <w:b/>
                <w:bCs/>
                <w:sz w:val="24"/>
              </w:rPr>
              <w:t>Associated Lobe of the Brain</w:t>
            </w:r>
          </w:p>
        </w:tc>
        <w:tc>
          <w:tcPr>
            <w:tcW w:w="2340" w:type="dxa"/>
          </w:tcPr>
          <w:p w:rsidR="003524CC" w:rsidP="00A97B24" w:rsidRDefault="003524CC" w14:paraId="59E66502" w14:textId="11C2AA8D">
            <w:pPr>
              <w:jc w:val="center"/>
              <w:rPr>
                <w:b/>
                <w:bCs/>
                <w:sz w:val="24"/>
              </w:rPr>
            </w:pPr>
            <w:r>
              <w:rPr>
                <w:b/>
                <w:bCs/>
                <w:sz w:val="24"/>
              </w:rPr>
              <w:t>Stimuli</w:t>
            </w:r>
          </w:p>
        </w:tc>
      </w:tr>
      <w:tr w:rsidR="003524CC" w:rsidTr="003524CC" w14:paraId="07DE985D" w14:textId="76BDF6E2">
        <w:trPr>
          <w:trHeight w:val="1227"/>
          <w:jc w:val="center"/>
        </w:trPr>
        <w:tc>
          <w:tcPr>
            <w:tcW w:w="1885" w:type="dxa"/>
            <w:vAlign w:val="center"/>
          </w:tcPr>
          <w:p w:rsidRPr="00D034C8" w:rsidR="003524CC" w:rsidP="00D034C8" w:rsidRDefault="003524CC" w14:paraId="16BD4A53" w14:textId="5938CBD2">
            <w:pPr>
              <w:jc w:val="center"/>
              <w:rPr>
                <w:b/>
              </w:rPr>
            </w:pPr>
            <w:r>
              <w:rPr>
                <w:b/>
              </w:rPr>
              <w:t>Smell</w:t>
            </w:r>
          </w:p>
        </w:tc>
        <w:tc>
          <w:tcPr>
            <w:tcW w:w="2340" w:type="dxa"/>
            <w:vAlign w:val="center"/>
          </w:tcPr>
          <w:p w:rsidRPr="002A0EB3" w:rsidR="003524CC" w:rsidP="00D034C8" w:rsidRDefault="00866991" w14:paraId="190B40AA" w14:textId="716B3818">
            <w:pPr>
              <w:jc w:val="center"/>
              <w:rPr>
                <w:b/>
              </w:rPr>
            </w:pPr>
            <w:r>
              <w:rPr>
                <w:b/>
              </w:rPr>
              <w:t>Olfactory or C</w:t>
            </w:r>
            <w:r w:rsidR="003524CC">
              <w:rPr>
                <w:b/>
              </w:rPr>
              <w:t>hemoreceptors</w:t>
            </w:r>
          </w:p>
        </w:tc>
        <w:tc>
          <w:tcPr>
            <w:tcW w:w="2340" w:type="dxa"/>
            <w:vAlign w:val="center"/>
          </w:tcPr>
          <w:p w:rsidR="003524CC" w:rsidP="00D034C8" w:rsidRDefault="003524CC" w14:paraId="60CAA809" w14:textId="77777777">
            <w:pPr>
              <w:jc w:val="center"/>
              <w:rPr>
                <w:b/>
              </w:rPr>
            </w:pPr>
            <w:r>
              <w:rPr>
                <w:b/>
              </w:rPr>
              <w:t>CN</w:t>
            </w:r>
            <w:r w:rsidR="00866991">
              <w:rPr>
                <w:b/>
              </w:rPr>
              <w:t xml:space="preserve"> </w:t>
            </w:r>
            <w:r>
              <w:rPr>
                <w:b/>
              </w:rPr>
              <w:t>1</w:t>
            </w:r>
          </w:p>
          <w:p w:rsidRPr="002A0EB3" w:rsidR="00866991" w:rsidP="00D034C8" w:rsidRDefault="00866991" w14:paraId="0C289C21" w14:textId="7FCC1485">
            <w:pPr>
              <w:jc w:val="center"/>
              <w:rPr>
                <w:b/>
              </w:rPr>
            </w:pPr>
            <w:r>
              <w:rPr>
                <w:b/>
              </w:rPr>
              <w:t>Olfactory</w:t>
            </w:r>
          </w:p>
        </w:tc>
        <w:tc>
          <w:tcPr>
            <w:tcW w:w="2340" w:type="dxa"/>
          </w:tcPr>
          <w:p w:rsidR="003524CC" w:rsidP="00D034C8" w:rsidRDefault="003524CC" w14:paraId="0694553B" w14:textId="77777777">
            <w:pPr>
              <w:jc w:val="center"/>
              <w:rPr>
                <w:b/>
              </w:rPr>
            </w:pPr>
          </w:p>
          <w:p w:rsidRPr="002A0EB3" w:rsidR="000D630E" w:rsidP="00D034C8" w:rsidRDefault="00866991" w14:paraId="5FDC8AA0" w14:textId="49A13083">
            <w:pPr>
              <w:jc w:val="center"/>
              <w:rPr>
                <w:b/>
              </w:rPr>
            </w:pPr>
            <w:r>
              <w:rPr>
                <w:b/>
              </w:rPr>
              <w:t>F</w:t>
            </w:r>
            <w:r w:rsidR="000D630E">
              <w:rPr>
                <w:b/>
              </w:rPr>
              <w:t>rontal</w:t>
            </w:r>
          </w:p>
        </w:tc>
        <w:tc>
          <w:tcPr>
            <w:tcW w:w="2340" w:type="dxa"/>
          </w:tcPr>
          <w:p w:rsidR="003524CC" w:rsidP="00D034C8" w:rsidRDefault="003524CC" w14:paraId="19D65449" w14:textId="77777777">
            <w:pPr>
              <w:jc w:val="center"/>
              <w:rPr>
                <w:b/>
              </w:rPr>
            </w:pPr>
          </w:p>
          <w:p w:rsidRPr="002A0EB3" w:rsidR="000D630E" w:rsidP="00D034C8" w:rsidRDefault="000D630E" w14:paraId="70B53149" w14:textId="29043EEE">
            <w:pPr>
              <w:jc w:val="center"/>
              <w:rPr>
                <w:b/>
              </w:rPr>
            </w:pPr>
            <w:r>
              <w:rPr>
                <w:b/>
              </w:rPr>
              <w:t>Chemicals</w:t>
            </w:r>
            <w:r w:rsidR="001755F7">
              <w:rPr>
                <w:b/>
              </w:rPr>
              <w:t xml:space="preserve"> in air</w:t>
            </w:r>
          </w:p>
        </w:tc>
      </w:tr>
      <w:tr w:rsidR="003524CC" w:rsidTr="003524CC" w14:paraId="1291F8DF" w14:textId="7230C104">
        <w:trPr>
          <w:trHeight w:val="902"/>
          <w:jc w:val="center"/>
        </w:trPr>
        <w:tc>
          <w:tcPr>
            <w:tcW w:w="1885" w:type="dxa"/>
            <w:vAlign w:val="center"/>
          </w:tcPr>
          <w:p w:rsidRPr="00D034C8" w:rsidR="003524CC" w:rsidP="00D034C8" w:rsidRDefault="003524CC" w14:paraId="64E97993" w14:textId="72FDF356">
            <w:pPr>
              <w:jc w:val="center"/>
              <w:rPr>
                <w:b/>
              </w:rPr>
            </w:pPr>
            <w:r>
              <w:rPr>
                <w:b/>
              </w:rPr>
              <w:t>Taste</w:t>
            </w:r>
          </w:p>
        </w:tc>
        <w:tc>
          <w:tcPr>
            <w:tcW w:w="2340" w:type="dxa"/>
          </w:tcPr>
          <w:p w:rsidR="003524CC" w:rsidP="40762202" w:rsidRDefault="003524CC" w14:paraId="421855BB" w14:textId="6355E4BB"/>
        </w:tc>
        <w:tc>
          <w:tcPr>
            <w:tcW w:w="2340" w:type="dxa"/>
          </w:tcPr>
          <w:p w:rsidR="003524CC" w:rsidP="40762202" w:rsidRDefault="003524CC" w14:paraId="3EA066B6" w14:textId="2AF3D4D5"/>
        </w:tc>
        <w:tc>
          <w:tcPr>
            <w:tcW w:w="2340" w:type="dxa"/>
          </w:tcPr>
          <w:p w:rsidR="003524CC" w:rsidP="40762202" w:rsidRDefault="003524CC" w14:paraId="7DDFF484" w14:textId="77777777"/>
        </w:tc>
        <w:tc>
          <w:tcPr>
            <w:tcW w:w="2340" w:type="dxa"/>
          </w:tcPr>
          <w:p w:rsidR="003524CC" w:rsidP="40762202" w:rsidRDefault="003524CC" w14:paraId="5369AE43" w14:textId="77777777"/>
        </w:tc>
      </w:tr>
      <w:tr w:rsidR="003524CC" w:rsidTr="003524CC" w14:paraId="74718A37" w14:textId="184F2B44">
        <w:trPr>
          <w:trHeight w:val="920"/>
          <w:jc w:val="center"/>
        </w:trPr>
        <w:tc>
          <w:tcPr>
            <w:tcW w:w="1885" w:type="dxa"/>
            <w:vAlign w:val="center"/>
          </w:tcPr>
          <w:p w:rsidRPr="00D034C8" w:rsidR="003524CC" w:rsidP="00D034C8" w:rsidRDefault="003524CC" w14:paraId="6F782501" w14:textId="70369581">
            <w:pPr>
              <w:jc w:val="center"/>
              <w:rPr>
                <w:b/>
              </w:rPr>
            </w:pPr>
            <w:r>
              <w:rPr>
                <w:b/>
              </w:rPr>
              <w:t>Vision</w:t>
            </w:r>
          </w:p>
        </w:tc>
        <w:tc>
          <w:tcPr>
            <w:tcW w:w="2340" w:type="dxa"/>
          </w:tcPr>
          <w:p w:rsidR="003524CC" w:rsidP="40762202" w:rsidRDefault="003524CC" w14:paraId="49A7B719" w14:textId="756DC413"/>
        </w:tc>
        <w:tc>
          <w:tcPr>
            <w:tcW w:w="2340" w:type="dxa"/>
          </w:tcPr>
          <w:p w:rsidR="003524CC" w:rsidP="40762202" w:rsidRDefault="003524CC" w14:paraId="7200BB00" w14:textId="6F5C908B"/>
        </w:tc>
        <w:tc>
          <w:tcPr>
            <w:tcW w:w="2340" w:type="dxa"/>
          </w:tcPr>
          <w:p w:rsidR="003524CC" w:rsidP="40762202" w:rsidRDefault="003524CC" w14:paraId="0AC016A1" w14:textId="77777777"/>
        </w:tc>
        <w:tc>
          <w:tcPr>
            <w:tcW w:w="2340" w:type="dxa"/>
          </w:tcPr>
          <w:p w:rsidR="003524CC" w:rsidP="40762202" w:rsidRDefault="003524CC" w14:paraId="303B8AE6" w14:textId="77777777"/>
        </w:tc>
      </w:tr>
      <w:tr w:rsidR="003524CC" w:rsidTr="003524CC" w14:paraId="70CC68BB" w14:textId="774C600F">
        <w:trPr>
          <w:trHeight w:val="902"/>
          <w:jc w:val="center"/>
        </w:trPr>
        <w:tc>
          <w:tcPr>
            <w:tcW w:w="1885" w:type="dxa"/>
            <w:vAlign w:val="center"/>
          </w:tcPr>
          <w:p w:rsidRPr="00D034C8" w:rsidR="003524CC" w:rsidP="00D034C8" w:rsidRDefault="003524CC" w14:paraId="1A8D09AC" w14:textId="2431C9F1">
            <w:pPr>
              <w:jc w:val="center"/>
              <w:rPr>
                <w:b/>
              </w:rPr>
            </w:pPr>
            <w:r>
              <w:rPr>
                <w:b/>
              </w:rPr>
              <w:t>Hearing</w:t>
            </w:r>
          </w:p>
        </w:tc>
        <w:tc>
          <w:tcPr>
            <w:tcW w:w="2340" w:type="dxa"/>
          </w:tcPr>
          <w:p w:rsidR="003524CC" w:rsidP="40762202" w:rsidRDefault="003524CC" w14:paraId="1869BB39" w14:textId="7E9796DB"/>
        </w:tc>
        <w:tc>
          <w:tcPr>
            <w:tcW w:w="2340" w:type="dxa"/>
          </w:tcPr>
          <w:p w:rsidR="003524CC" w:rsidP="40762202" w:rsidRDefault="003524CC" w14:paraId="678A018E" w14:textId="0E97A04E"/>
        </w:tc>
        <w:tc>
          <w:tcPr>
            <w:tcW w:w="2340" w:type="dxa"/>
          </w:tcPr>
          <w:p w:rsidR="003524CC" w:rsidP="40762202" w:rsidRDefault="003524CC" w14:paraId="1897F20E" w14:textId="77777777"/>
        </w:tc>
        <w:tc>
          <w:tcPr>
            <w:tcW w:w="2340" w:type="dxa"/>
          </w:tcPr>
          <w:p w:rsidR="003524CC" w:rsidP="40762202" w:rsidRDefault="003524CC" w14:paraId="480E1CBB" w14:textId="77777777"/>
        </w:tc>
      </w:tr>
      <w:tr w:rsidR="003524CC" w:rsidTr="003524CC" w14:paraId="4501C0E9" w14:textId="60710062">
        <w:trPr>
          <w:trHeight w:val="902"/>
          <w:jc w:val="center"/>
        </w:trPr>
        <w:tc>
          <w:tcPr>
            <w:tcW w:w="1885" w:type="dxa"/>
            <w:vAlign w:val="center"/>
          </w:tcPr>
          <w:p w:rsidR="003524CC" w:rsidP="00D034C8" w:rsidRDefault="003524CC" w14:paraId="284CCE59" w14:textId="265E21A1">
            <w:pPr>
              <w:jc w:val="center"/>
              <w:rPr>
                <w:b/>
              </w:rPr>
            </w:pPr>
            <w:r>
              <w:rPr>
                <w:b/>
              </w:rPr>
              <w:t>Balance</w:t>
            </w:r>
          </w:p>
        </w:tc>
        <w:tc>
          <w:tcPr>
            <w:tcW w:w="2340" w:type="dxa"/>
          </w:tcPr>
          <w:p w:rsidR="003524CC" w:rsidP="40762202" w:rsidRDefault="003524CC" w14:paraId="2594F098" w14:textId="77777777"/>
        </w:tc>
        <w:tc>
          <w:tcPr>
            <w:tcW w:w="2340" w:type="dxa"/>
          </w:tcPr>
          <w:p w:rsidR="003524CC" w:rsidP="40762202" w:rsidRDefault="003524CC" w14:paraId="5DDEBCE7" w14:textId="77777777"/>
        </w:tc>
        <w:tc>
          <w:tcPr>
            <w:tcW w:w="2340" w:type="dxa"/>
          </w:tcPr>
          <w:p w:rsidR="003524CC" w:rsidP="40762202" w:rsidRDefault="003524CC" w14:paraId="2CAD64E4" w14:textId="77777777"/>
        </w:tc>
        <w:tc>
          <w:tcPr>
            <w:tcW w:w="2340" w:type="dxa"/>
          </w:tcPr>
          <w:p w:rsidR="003524CC" w:rsidP="40762202" w:rsidRDefault="003524CC" w14:paraId="6A289042" w14:textId="77777777"/>
        </w:tc>
      </w:tr>
    </w:tbl>
    <w:p w:rsidR="003933DA" w:rsidP="40762202" w:rsidRDefault="003933DA" w14:paraId="6E50464A" w14:textId="77777777"/>
    <w:p w:rsidR="000F4F87" w:rsidP="000F4F87" w:rsidRDefault="002E5F3B" w14:paraId="59079F32" w14:textId="2D3387E4">
      <w:pPr>
        <w:pStyle w:val="Heading1"/>
        <w:spacing w:before="0" w:after="160"/>
      </w:pPr>
      <w:r>
        <w:t xml:space="preserve">Pre-Lab </w:t>
      </w:r>
      <w:r w:rsidRPr="769A2AF6" w:rsidR="769A2AF6">
        <w:t xml:space="preserve">Activity </w:t>
      </w:r>
      <w:r w:rsidR="00AA5512">
        <w:t>1</w:t>
      </w:r>
      <w:r w:rsidR="00C929AF">
        <w:t>1</w:t>
      </w:r>
      <w:r w:rsidR="001951C4">
        <w:t>.</w:t>
      </w:r>
      <w:r w:rsidR="0077037B">
        <w:t>3</w:t>
      </w:r>
      <w:r w:rsidR="00AF3845">
        <w:t>:</w:t>
      </w:r>
      <w:r w:rsidR="000F4F87">
        <w:t xml:space="preserve"> </w:t>
      </w:r>
      <w:r w:rsidR="00C929AF">
        <w:t>Define Parts of the Eye</w:t>
      </w:r>
    </w:p>
    <w:p w:rsidR="00684E5B" w:rsidP="00684E5B" w:rsidRDefault="00C929AF" w14:paraId="58E38200" w14:textId="6A731904">
      <w:r>
        <w:t xml:space="preserve">The eyes are protected in the boney orbits of the skull. The retina of the eye is derived from the diencephalon </w:t>
      </w:r>
      <w:r w:rsidR="000609D0">
        <w:t>during nervous system development</w:t>
      </w:r>
      <w:r>
        <w:t xml:space="preserve"> and houses the photoreceptors which are optimized for responding to light stimuli. </w:t>
      </w:r>
      <w:r w:rsidR="005404E8">
        <w:t xml:space="preserve">Explore the major structures of the eye by defining key terms in the table below. </w:t>
      </w:r>
    </w:p>
    <w:tbl>
      <w:tblPr>
        <w:tblStyle w:val="TableGrid"/>
        <w:tblW w:w="0" w:type="auto"/>
        <w:jc w:val="center"/>
        <w:tblLook w:val="04A0" w:firstRow="1" w:lastRow="0" w:firstColumn="1" w:lastColumn="0" w:noHBand="0" w:noVBand="1"/>
      </w:tblPr>
      <w:tblGrid>
        <w:gridCol w:w="2695"/>
        <w:gridCol w:w="8095"/>
      </w:tblGrid>
      <w:tr w:rsidR="00C929AF" w:rsidTr="00866991" w14:paraId="4580B688" w14:textId="77777777">
        <w:trPr>
          <w:jc w:val="center"/>
        </w:trPr>
        <w:tc>
          <w:tcPr>
            <w:tcW w:w="2695" w:type="dxa"/>
            <w:vAlign w:val="center"/>
          </w:tcPr>
          <w:p w:rsidRPr="00866991" w:rsidR="00C929AF" w:rsidP="00866991" w:rsidRDefault="005404E8" w14:paraId="4E9C9999" w14:textId="2A8EF254">
            <w:pPr>
              <w:jc w:val="center"/>
              <w:rPr>
                <w:b/>
                <w:sz w:val="28"/>
              </w:rPr>
            </w:pPr>
            <w:r w:rsidRPr="00866991">
              <w:rPr>
                <w:b/>
                <w:sz w:val="28"/>
              </w:rPr>
              <w:t>Structure</w:t>
            </w:r>
          </w:p>
        </w:tc>
        <w:tc>
          <w:tcPr>
            <w:tcW w:w="8095" w:type="dxa"/>
            <w:vAlign w:val="center"/>
          </w:tcPr>
          <w:p w:rsidRPr="00866991" w:rsidR="00C929AF" w:rsidP="00866991" w:rsidRDefault="005404E8" w14:paraId="68BD6962" w14:textId="0D3A648E">
            <w:pPr>
              <w:jc w:val="center"/>
              <w:rPr>
                <w:b/>
                <w:sz w:val="28"/>
              </w:rPr>
            </w:pPr>
            <w:r w:rsidRPr="00866991">
              <w:rPr>
                <w:b/>
                <w:sz w:val="28"/>
              </w:rPr>
              <w:t>Definition</w:t>
            </w:r>
          </w:p>
        </w:tc>
      </w:tr>
      <w:tr w:rsidR="005404E8" w:rsidTr="00866991" w14:paraId="6AF18894" w14:textId="77777777">
        <w:trPr>
          <w:jc w:val="center"/>
        </w:trPr>
        <w:tc>
          <w:tcPr>
            <w:tcW w:w="2695" w:type="dxa"/>
            <w:vAlign w:val="center"/>
          </w:tcPr>
          <w:p w:rsidRPr="005404E8" w:rsidR="005404E8" w:rsidP="00866991" w:rsidRDefault="005404E8" w14:paraId="57D8A518" w14:textId="27EF8A85">
            <w:pPr>
              <w:jc w:val="center"/>
              <w:rPr>
                <w:b/>
              </w:rPr>
            </w:pPr>
            <w:r w:rsidRPr="005404E8">
              <w:rPr>
                <w:b/>
              </w:rPr>
              <w:t>Lacrimal Gland</w:t>
            </w:r>
          </w:p>
        </w:tc>
        <w:tc>
          <w:tcPr>
            <w:tcW w:w="8095" w:type="dxa"/>
            <w:vAlign w:val="center"/>
          </w:tcPr>
          <w:p w:rsidR="005404E8" w:rsidP="00866991" w:rsidRDefault="005404E8" w14:paraId="71C890F3" w14:textId="77777777">
            <w:pPr>
              <w:jc w:val="center"/>
            </w:pPr>
          </w:p>
          <w:p w:rsidR="005404E8" w:rsidP="00866991" w:rsidRDefault="005404E8" w14:paraId="1C2F855F" w14:textId="77777777">
            <w:pPr>
              <w:jc w:val="center"/>
            </w:pPr>
          </w:p>
          <w:p w:rsidR="003933DA" w:rsidP="00866991" w:rsidRDefault="003933DA" w14:paraId="77CC4A03" w14:textId="77777777">
            <w:pPr>
              <w:jc w:val="center"/>
            </w:pPr>
          </w:p>
          <w:p w:rsidR="003933DA" w:rsidP="00866991" w:rsidRDefault="003933DA" w14:paraId="2D427E3C" w14:textId="05C87F67">
            <w:pPr>
              <w:jc w:val="center"/>
            </w:pPr>
          </w:p>
        </w:tc>
      </w:tr>
      <w:tr w:rsidR="00C929AF" w:rsidTr="00866991" w14:paraId="314DC1C8" w14:textId="77777777">
        <w:trPr>
          <w:jc w:val="center"/>
        </w:trPr>
        <w:tc>
          <w:tcPr>
            <w:tcW w:w="2695" w:type="dxa"/>
            <w:vAlign w:val="center"/>
          </w:tcPr>
          <w:p w:rsidRPr="005404E8" w:rsidR="00C929AF" w:rsidP="00866991" w:rsidRDefault="005404E8" w14:paraId="75E768C1" w14:textId="3F838517">
            <w:pPr>
              <w:jc w:val="center"/>
              <w:rPr>
                <w:b/>
              </w:rPr>
            </w:pPr>
            <w:r w:rsidRPr="005404E8">
              <w:rPr>
                <w:b/>
              </w:rPr>
              <w:t>Sclera</w:t>
            </w:r>
          </w:p>
        </w:tc>
        <w:tc>
          <w:tcPr>
            <w:tcW w:w="8095" w:type="dxa"/>
            <w:vAlign w:val="center"/>
          </w:tcPr>
          <w:p w:rsidR="00C929AF" w:rsidP="00866991" w:rsidRDefault="00C929AF" w14:paraId="261CE5F5" w14:textId="77777777">
            <w:pPr>
              <w:jc w:val="center"/>
            </w:pPr>
          </w:p>
          <w:p w:rsidR="005404E8" w:rsidP="00866991" w:rsidRDefault="005404E8" w14:paraId="676B7F42" w14:textId="77777777">
            <w:pPr>
              <w:jc w:val="center"/>
            </w:pPr>
          </w:p>
          <w:p w:rsidR="003933DA" w:rsidP="00866991" w:rsidRDefault="003933DA" w14:paraId="04CD3EBD" w14:textId="77777777">
            <w:pPr>
              <w:jc w:val="center"/>
            </w:pPr>
          </w:p>
          <w:p w:rsidR="003933DA" w:rsidP="00866991" w:rsidRDefault="003933DA" w14:paraId="49AA9CCA" w14:textId="73404CBF">
            <w:pPr>
              <w:jc w:val="center"/>
            </w:pPr>
          </w:p>
        </w:tc>
      </w:tr>
      <w:tr w:rsidR="00C929AF" w:rsidTr="00866991" w14:paraId="1FE2422B" w14:textId="77777777">
        <w:trPr>
          <w:jc w:val="center"/>
        </w:trPr>
        <w:tc>
          <w:tcPr>
            <w:tcW w:w="2695" w:type="dxa"/>
            <w:vAlign w:val="center"/>
          </w:tcPr>
          <w:p w:rsidRPr="005404E8" w:rsidR="00C929AF" w:rsidP="00866991" w:rsidRDefault="005404E8" w14:paraId="0F0FEBAD" w14:textId="4A4D48B2">
            <w:pPr>
              <w:jc w:val="center"/>
              <w:rPr>
                <w:b/>
              </w:rPr>
            </w:pPr>
            <w:r w:rsidRPr="005404E8">
              <w:rPr>
                <w:b/>
              </w:rPr>
              <w:t>Cornea</w:t>
            </w:r>
          </w:p>
        </w:tc>
        <w:tc>
          <w:tcPr>
            <w:tcW w:w="8095" w:type="dxa"/>
            <w:vAlign w:val="center"/>
          </w:tcPr>
          <w:p w:rsidR="00C929AF" w:rsidP="00866991" w:rsidRDefault="00C929AF" w14:paraId="7371F719" w14:textId="77777777">
            <w:pPr>
              <w:jc w:val="center"/>
            </w:pPr>
          </w:p>
          <w:p w:rsidR="005404E8" w:rsidP="00866991" w:rsidRDefault="005404E8" w14:paraId="264FC4F3" w14:textId="77777777">
            <w:pPr>
              <w:jc w:val="center"/>
            </w:pPr>
          </w:p>
          <w:p w:rsidR="003933DA" w:rsidP="00866991" w:rsidRDefault="003933DA" w14:paraId="203010B7" w14:textId="77777777">
            <w:pPr>
              <w:jc w:val="center"/>
            </w:pPr>
          </w:p>
          <w:p w:rsidR="003933DA" w:rsidP="00866991" w:rsidRDefault="003933DA" w14:paraId="278F1321" w14:textId="77777777">
            <w:pPr>
              <w:jc w:val="center"/>
            </w:pPr>
          </w:p>
          <w:p w:rsidR="003933DA" w:rsidP="00866991" w:rsidRDefault="003933DA" w14:paraId="70D11367" w14:textId="4628D563">
            <w:pPr>
              <w:jc w:val="center"/>
            </w:pPr>
          </w:p>
        </w:tc>
      </w:tr>
      <w:tr w:rsidR="00C929AF" w:rsidTr="00866991" w14:paraId="7A7D7121" w14:textId="77777777">
        <w:trPr>
          <w:jc w:val="center"/>
        </w:trPr>
        <w:tc>
          <w:tcPr>
            <w:tcW w:w="2695" w:type="dxa"/>
            <w:vAlign w:val="center"/>
          </w:tcPr>
          <w:p w:rsidRPr="005404E8" w:rsidR="00C929AF" w:rsidP="00866991" w:rsidRDefault="005404E8" w14:paraId="461126E4" w14:textId="2B69F95D">
            <w:pPr>
              <w:jc w:val="center"/>
              <w:rPr>
                <w:b/>
              </w:rPr>
            </w:pPr>
            <w:r w:rsidRPr="005404E8">
              <w:rPr>
                <w:b/>
              </w:rPr>
              <w:t>Choroid</w:t>
            </w:r>
          </w:p>
        </w:tc>
        <w:tc>
          <w:tcPr>
            <w:tcW w:w="8095" w:type="dxa"/>
            <w:vAlign w:val="center"/>
          </w:tcPr>
          <w:p w:rsidR="00C929AF" w:rsidP="00866991" w:rsidRDefault="00C929AF" w14:paraId="791BA534" w14:textId="77777777">
            <w:pPr>
              <w:jc w:val="center"/>
            </w:pPr>
          </w:p>
          <w:p w:rsidR="005404E8" w:rsidP="00866991" w:rsidRDefault="005404E8" w14:paraId="7DAF27BC" w14:textId="77777777">
            <w:pPr>
              <w:jc w:val="center"/>
            </w:pPr>
          </w:p>
          <w:p w:rsidR="003933DA" w:rsidP="00866991" w:rsidRDefault="003933DA" w14:paraId="1EEB5BAE" w14:textId="77777777">
            <w:pPr>
              <w:jc w:val="center"/>
            </w:pPr>
          </w:p>
          <w:p w:rsidR="003933DA" w:rsidP="00866991" w:rsidRDefault="003933DA" w14:paraId="1B0DC64E" w14:textId="6EFDEFF4">
            <w:pPr>
              <w:jc w:val="center"/>
            </w:pPr>
          </w:p>
        </w:tc>
      </w:tr>
      <w:tr w:rsidR="00C929AF" w:rsidTr="00866991" w14:paraId="3395496C" w14:textId="77777777">
        <w:trPr>
          <w:jc w:val="center"/>
        </w:trPr>
        <w:tc>
          <w:tcPr>
            <w:tcW w:w="2695" w:type="dxa"/>
            <w:vAlign w:val="center"/>
          </w:tcPr>
          <w:p w:rsidRPr="005404E8" w:rsidR="00C929AF" w:rsidP="00866991" w:rsidRDefault="005404E8" w14:paraId="3969F42D" w14:textId="334340BD">
            <w:pPr>
              <w:jc w:val="center"/>
              <w:rPr>
                <w:b/>
              </w:rPr>
            </w:pPr>
            <w:r w:rsidRPr="005404E8">
              <w:rPr>
                <w:b/>
              </w:rPr>
              <w:lastRenderedPageBreak/>
              <w:t>Ciliary Body</w:t>
            </w:r>
          </w:p>
        </w:tc>
        <w:tc>
          <w:tcPr>
            <w:tcW w:w="8095" w:type="dxa"/>
            <w:vAlign w:val="center"/>
          </w:tcPr>
          <w:p w:rsidR="00C929AF" w:rsidP="00866991" w:rsidRDefault="00C929AF" w14:paraId="2090CA20" w14:textId="77777777">
            <w:pPr>
              <w:jc w:val="center"/>
            </w:pPr>
          </w:p>
          <w:p w:rsidR="005404E8" w:rsidP="00866991" w:rsidRDefault="005404E8" w14:paraId="2C388352" w14:textId="77777777">
            <w:pPr>
              <w:jc w:val="center"/>
            </w:pPr>
          </w:p>
          <w:p w:rsidR="003933DA" w:rsidP="00866991" w:rsidRDefault="003933DA" w14:paraId="6EC9A739" w14:textId="77777777">
            <w:pPr>
              <w:jc w:val="center"/>
            </w:pPr>
          </w:p>
          <w:p w:rsidR="003933DA" w:rsidP="00866991" w:rsidRDefault="003933DA" w14:paraId="30C93F7C" w14:textId="36DD9C80">
            <w:pPr>
              <w:jc w:val="center"/>
            </w:pPr>
          </w:p>
        </w:tc>
      </w:tr>
      <w:tr w:rsidR="00C929AF" w:rsidTr="00866991" w14:paraId="2D7AC620" w14:textId="77777777">
        <w:trPr>
          <w:jc w:val="center"/>
        </w:trPr>
        <w:tc>
          <w:tcPr>
            <w:tcW w:w="2695" w:type="dxa"/>
            <w:vAlign w:val="center"/>
          </w:tcPr>
          <w:p w:rsidRPr="005404E8" w:rsidR="00C929AF" w:rsidP="00866991" w:rsidRDefault="005404E8" w14:paraId="012E71C1" w14:textId="44C4AD79">
            <w:pPr>
              <w:jc w:val="center"/>
              <w:rPr>
                <w:b/>
              </w:rPr>
            </w:pPr>
            <w:r w:rsidRPr="005404E8">
              <w:rPr>
                <w:b/>
              </w:rPr>
              <w:t>Iris</w:t>
            </w:r>
          </w:p>
        </w:tc>
        <w:tc>
          <w:tcPr>
            <w:tcW w:w="8095" w:type="dxa"/>
            <w:vAlign w:val="center"/>
          </w:tcPr>
          <w:p w:rsidR="00C929AF" w:rsidP="00866991" w:rsidRDefault="00C929AF" w14:paraId="38F37324" w14:textId="492135E9">
            <w:pPr>
              <w:jc w:val="center"/>
            </w:pPr>
          </w:p>
          <w:p w:rsidR="003933DA" w:rsidP="00866991" w:rsidRDefault="003933DA" w14:paraId="1A1DFD65" w14:textId="0B8EC5B0">
            <w:pPr>
              <w:jc w:val="center"/>
            </w:pPr>
          </w:p>
          <w:p w:rsidR="003933DA" w:rsidP="00866991" w:rsidRDefault="003933DA" w14:paraId="7F42BB0A" w14:textId="77777777">
            <w:pPr>
              <w:jc w:val="center"/>
            </w:pPr>
          </w:p>
          <w:p w:rsidR="003933DA" w:rsidP="003933DA" w:rsidRDefault="003933DA" w14:paraId="6DCEB175" w14:textId="0A0F3DF4"/>
        </w:tc>
      </w:tr>
      <w:tr w:rsidR="00C929AF" w:rsidTr="00866991" w14:paraId="6758C303" w14:textId="77777777">
        <w:trPr>
          <w:jc w:val="center"/>
        </w:trPr>
        <w:tc>
          <w:tcPr>
            <w:tcW w:w="2695" w:type="dxa"/>
            <w:vAlign w:val="center"/>
          </w:tcPr>
          <w:p w:rsidRPr="005404E8" w:rsidR="00C929AF" w:rsidP="00866991" w:rsidRDefault="005404E8" w14:paraId="5A0F78F0" w14:textId="27C27D08">
            <w:pPr>
              <w:jc w:val="center"/>
              <w:rPr>
                <w:b/>
              </w:rPr>
            </w:pPr>
            <w:r w:rsidRPr="005404E8">
              <w:rPr>
                <w:b/>
              </w:rPr>
              <w:t>Retina</w:t>
            </w:r>
          </w:p>
        </w:tc>
        <w:tc>
          <w:tcPr>
            <w:tcW w:w="8095" w:type="dxa"/>
            <w:vAlign w:val="center"/>
          </w:tcPr>
          <w:p w:rsidR="00C929AF" w:rsidP="00866991" w:rsidRDefault="00C929AF" w14:paraId="63C0B4AF" w14:textId="3E0E6120">
            <w:pPr>
              <w:jc w:val="center"/>
            </w:pPr>
          </w:p>
          <w:p w:rsidR="003933DA" w:rsidP="00866991" w:rsidRDefault="003933DA" w14:paraId="48B0D115" w14:textId="4251DEE8">
            <w:pPr>
              <w:jc w:val="center"/>
            </w:pPr>
          </w:p>
          <w:p w:rsidR="003933DA" w:rsidP="00866991" w:rsidRDefault="003933DA" w14:paraId="59E140AC" w14:textId="77777777">
            <w:pPr>
              <w:jc w:val="center"/>
            </w:pPr>
          </w:p>
          <w:p w:rsidR="005404E8" w:rsidP="00866991" w:rsidRDefault="005404E8" w14:paraId="1E9F7BB0" w14:textId="6E94F67B">
            <w:pPr>
              <w:jc w:val="center"/>
            </w:pPr>
          </w:p>
        </w:tc>
      </w:tr>
      <w:tr w:rsidR="00C929AF" w:rsidTr="00866991" w14:paraId="028C594C" w14:textId="77777777">
        <w:trPr>
          <w:jc w:val="center"/>
        </w:trPr>
        <w:tc>
          <w:tcPr>
            <w:tcW w:w="2695" w:type="dxa"/>
            <w:vAlign w:val="center"/>
          </w:tcPr>
          <w:p w:rsidRPr="005404E8" w:rsidR="00C929AF" w:rsidP="00866991" w:rsidRDefault="005404E8" w14:paraId="533E2D25" w14:textId="52604F03">
            <w:pPr>
              <w:jc w:val="center"/>
              <w:rPr>
                <w:b/>
              </w:rPr>
            </w:pPr>
            <w:r w:rsidRPr="005404E8">
              <w:rPr>
                <w:b/>
              </w:rPr>
              <w:t>Optic Disc</w:t>
            </w:r>
          </w:p>
        </w:tc>
        <w:tc>
          <w:tcPr>
            <w:tcW w:w="8095" w:type="dxa"/>
            <w:vAlign w:val="center"/>
          </w:tcPr>
          <w:p w:rsidR="00C929AF" w:rsidP="00866991" w:rsidRDefault="00C929AF" w14:paraId="28FE676C" w14:textId="317AF0E2">
            <w:pPr>
              <w:jc w:val="center"/>
            </w:pPr>
          </w:p>
          <w:p w:rsidR="003933DA" w:rsidP="00866991" w:rsidRDefault="003933DA" w14:paraId="5477E53E" w14:textId="16A25EE2">
            <w:pPr>
              <w:jc w:val="center"/>
            </w:pPr>
          </w:p>
          <w:p w:rsidR="003933DA" w:rsidP="00866991" w:rsidRDefault="003933DA" w14:paraId="6E1EB208" w14:textId="77777777">
            <w:pPr>
              <w:jc w:val="center"/>
            </w:pPr>
          </w:p>
          <w:p w:rsidR="005404E8" w:rsidP="00866991" w:rsidRDefault="005404E8" w14:paraId="1356C33B" w14:textId="72E07BE8">
            <w:pPr>
              <w:jc w:val="center"/>
            </w:pPr>
          </w:p>
        </w:tc>
      </w:tr>
      <w:tr w:rsidR="005404E8" w:rsidTr="00866991" w14:paraId="71B8DEE9" w14:textId="77777777">
        <w:trPr>
          <w:jc w:val="center"/>
        </w:trPr>
        <w:tc>
          <w:tcPr>
            <w:tcW w:w="2695" w:type="dxa"/>
            <w:vAlign w:val="center"/>
          </w:tcPr>
          <w:p w:rsidRPr="005404E8" w:rsidR="005404E8" w:rsidP="00866991" w:rsidRDefault="005404E8" w14:paraId="6FF4E7E0" w14:textId="7AF3D36D">
            <w:pPr>
              <w:jc w:val="center"/>
              <w:rPr>
                <w:b/>
              </w:rPr>
            </w:pPr>
            <w:r w:rsidRPr="005404E8">
              <w:rPr>
                <w:b/>
              </w:rPr>
              <w:t>Lens</w:t>
            </w:r>
          </w:p>
        </w:tc>
        <w:tc>
          <w:tcPr>
            <w:tcW w:w="8095" w:type="dxa"/>
            <w:vAlign w:val="center"/>
          </w:tcPr>
          <w:p w:rsidR="005404E8" w:rsidP="00866991" w:rsidRDefault="005404E8" w14:paraId="1C20EC95" w14:textId="77777777">
            <w:pPr>
              <w:jc w:val="center"/>
            </w:pPr>
          </w:p>
          <w:p w:rsidR="005404E8" w:rsidP="00866991" w:rsidRDefault="005404E8" w14:paraId="748C582A" w14:textId="77777777">
            <w:pPr>
              <w:jc w:val="center"/>
            </w:pPr>
          </w:p>
          <w:p w:rsidR="003933DA" w:rsidP="00866991" w:rsidRDefault="003933DA" w14:paraId="15467960" w14:textId="77777777">
            <w:pPr>
              <w:jc w:val="center"/>
            </w:pPr>
          </w:p>
          <w:p w:rsidR="003933DA" w:rsidP="00866991" w:rsidRDefault="003933DA" w14:paraId="21707157" w14:textId="471F427C">
            <w:pPr>
              <w:jc w:val="center"/>
            </w:pPr>
          </w:p>
        </w:tc>
      </w:tr>
      <w:tr w:rsidR="005404E8" w:rsidTr="00866991" w14:paraId="282EDE2E" w14:textId="77777777">
        <w:trPr>
          <w:jc w:val="center"/>
        </w:trPr>
        <w:tc>
          <w:tcPr>
            <w:tcW w:w="2695" w:type="dxa"/>
            <w:vAlign w:val="center"/>
          </w:tcPr>
          <w:p w:rsidRPr="005404E8" w:rsidR="005404E8" w:rsidP="00866991" w:rsidRDefault="005404E8" w14:paraId="0CD7AE62" w14:textId="2011B745">
            <w:pPr>
              <w:jc w:val="center"/>
              <w:rPr>
                <w:b/>
              </w:rPr>
            </w:pPr>
            <w:r w:rsidRPr="005404E8">
              <w:rPr>
                <w:b/>
              </w:rPr>
              <w:t>Vitreous Humor</w:t>
            </w:r>
          </w:p>
        </w:tc>
        <w:tc>
          <w:tcPr>
            <w:tcW w:w="8095" w:type="dxa"/>
            <w:vAlign w:val="center"/>
          </w:tcPr>
          <w:p w:rsidR="005404E8" w:rsidP="00866991" w:rsidRDefault="005404E8" w14:paraId="2178A8EE" w14:textId="77777777">
            <w:pPr>
              <w:jc w:val="center"/>
            </w:pPr>
          </w:p>
          <w:p w:rsidR="005404E8" w:rsidP="00866991" w:rsidRDefault="005404E8" w14:paraId="7A6C7E0C" w14:textId="77777777">
            <w:pPr>
              <w:jc w:val="center"/>
            </w:pPr>
          </w:p>
          <w:p w:rsidR="003933DA" w:rsidP="00866991" w:rsidRDefault="003933DA" w14:paraId="5B1C5A33" w14:textId="77777777">
            <w:pPr>
              <w:jc w:val="center"/>
            </w:pPr>
          </w:p>
          <w:p w:rsidR="003933DA" w:rsidP="00866991" w:rsidRDefault="003933DA" w14:paraId="49499D93" w14:textId="2F2C8CA5">
            <w:pPr>
              <w:jc w:val="center"/>
            </w:pPr>
          </w:p>
        </w:tc>
      </w:tr>
      <w:tr w:rsidR="005404E8" w:rsidTr="00866991" w14:paraId="70A44477" w14:textId="77777777">
        <w:trPr>
          <w:jc w:val="center"/>
        </w:trPr>
        <w:tc>
          <w:tcPr>
            <w:tcW w:w="2695" w:type="dxa"/>
            <w:vAlign w:val="center"/>
          </w:tcPr>
          <w:p w:rsidRPr="005404E8" w:rsidR="005404E8" w:rsidP="00866991" w:rsidRDefault="005404E8" w14:paraId="2C33CE2B" w14:textId="18200C00">
            <w:pPr>
              <w:jc w:val="center"/>
              <w:rPr>
                <w:b/>
              </w:rPr>
            </w:pPr>
            <w:r w:rsidRPr="005404E8">
              <w:rPr>
                <w:b/>
              </w:rPr>
              <w:t>Aqueous Humor</w:t>
            </w:r>
          </w:p>
        </w:tc>
        <w:tc>
          <w:tcPr>
            <w:tcW w:w="8095" w:type="dxa"/>
            <w:vAlign w:val="center"/>
          </w:tcPr>
          <w:p w:rsidR="005404E8" w:rsidP="00866991" w:rsidRDefault="005404E8" w14:paraId="62ACBC4C" w14:textId="77777777">
            <w:pPr>
              <w:jc w:val="center"/>
            </w:pPr>
          </w:p>
          <w:p w:rsidR="005404E8" w:rsidP="00866991" w:rsidRDefault="005404E8" w14:paraId="1CAFD866" w14:textId="77777777">
            <w:pPr>
              <w:jc w:val="center"/>
            </w:pPr>
          </w:p>
          <w:p w:rsidR="003933DA" w:rsidP="00866991" w:rsidRDefault="003933DA" w14:paraId="1B92BEB6" w14:textId="77777777">
            <w:pPr>
              <w:jc w:val="center"/>
            </w:pPr>
          </w:p>
          <w:p w:rsidR="003933DA" w:rsidP="00866991" w:rsidRDefault="003933DA" w14:paraId="5A790AE8" w14:textId="210D701D">
            <w:pPr>
              <w:jc w:val="center"/>
            </w:pPr>
          </w:p>
        </w:tc>
      </w:tr>
      <w:tr w:rsidR="005404E8" w:rsidTr="00866991" w14:paraId="1FC4FE05" w14:textId="77777777">
        <w:trPr>
          <w:jc w:val="center"/>
        </w:trPr>
        <w:tc>
          <w:tcPr>
            <w:tcW w:w="2695" w:type="dxa"/>
            <w:vAlign w:val="center"/>
          </w:tcPr>
          <w:p w:rsidRPr="005404E8" w:rsidR="005404E8" w:rsidP="00866991" w:rsidRDefault="001430C9" w14:paraId="6851DFF7" w14:textId="003DC387">
            <w:pPr>
              <w:jc w:val="center"/>
              <w:rPr>
                <w:b/>
              </w:rPr>
            </w:pPr>
            <w:r w:rsidRPr="005404E8">
              <w:rPr>
                <w:b/>
              </w:rPr>
              <w:t>Optic</w:t>
            </w:r>
            <w:r w:rsidRPr="005404E8" w:rsidR="005404E8">
              <w:rPr>
                <w:b/>
              </w:rPr>
              <w:t xml:space="preserve"> Nerve</w:t>
            </w:r>
          </w:p>
        </w:tc>
        <w:tc>
          <w:tcPr>
            <w:tcW w:w="8095" w:type="dxa"/>
            <w:vAlign w:val="center"/>
          </w:tcPr>
          <w:p w:rsidR="005404E8" w:rsidP="00866991" w:rsidRDefault="005404E8" w14:paraId="5550D9CE" w14:textId="77777777">
            <w:pPr>
              <w:jc w:val="center"/>
            </w:pPr>
          </w:p>
          <w:p w:rsidR="005404E8" w:rsidP="00866991" w:rsidRDefault="005404E8" w14:paraId="27FC464C" w14:textId="77777777">
            <w:pPr>
              <w:jc w:val="center"/>
            </w:pPr>
          </w:p>
          <w:p w:rsidR="003933DA" w:rsidP="00866991" w:rsidRDefault="003933DA" w14:paraId="65434B6E" w14:textId="77777777">
            <w:pPr>
              <w:jc w:val="center"/>
            </w:pPr>
          </w:p>
          <w:p w:rsidR="003933DA" w:rsidP="00866991" w:rsidRDefault="003933DA" w14:paraId="2809EC8F" w14:textId="142186F6">
            <w:pPr>
              <w:jc w:val="center"/>
            </w:pPr>
          </w:p>
        </w:tc>
      </w:tr>
      <w:tr w:rsidR="005404E8" w:rsidTr="00866991" w14:paraId="0C12AF5F" w14:textId="77777777">
        <w:trPr>
          <w:jc w:val="center"/>
        </w:trPr>
        <w:tc>
          <w:tcPr>
            <w:tcW w:w="2695" w:type="dxa"/>
            <w:vAlign w:val="center"/>
          </w:tcPr>
          <w:p w:rsidRPr="005404E8" w:rsidR="005404E8" w:rsidP="00866991" w:rsidRDefault="005404E8" w14:paraId="7985FEEE" w14:textId="1CD1664A">
            <w:pPr>
              <w:jc w:val="center"/>
              <w:rPr>
                <w:b/>
              </w:rPr>
            </w:pPr>
            <w:r w:rsidRPr="005404E8">
              <w:rPr>
                <w:b/>
              </w:rPr>
              <w:t>Extraocular muscles</w:t>
            </w:r>
          </w:p>
        </w:tc>
        <w:tc>
          <w:tcPr>
            <w:tcW w:w="8095" w:type="dxa"/>
            <w:vAlign w:val="center"/>
          </w:tcPr>
          <w:p w:rsidR="005404E8" w:rsidP="00866991" w:rsidRDefault="005404E8" w14:paraId="0AABFBA9" w14:textId="77777777">
            <w:pPr>
              <w:jc w:val="center"/>
            </w:pPr>
          </w:p>
          <w:p w:rsidR="005404E8" w:rsidP="00866991" w:rsidRDefault="005404E8" w14:paraId="7663DA19" w14:textId="77777777">
            <w:pPr>
              <w:jc w:val="center"/>
            </w:pPr>
          </w:p>
          <w:p w:rsidR="003933DA" w:rsidP="00866991" w:rsidRDefault="003933DA" w14:paraId="3B10DB09" w14:textId="77777777">
            <w:pPr>
              <w:jc w:val="center"/>
            </w:pPr>
          </w:p>
          <w:p w:rsidR="003933DA" w:rsidP="00866991" w:rsidRDefault="003933DA" w14:paraId="2491E534" w14:textId="6FB2D7E2">
            <w:pPr>
              <w:jc w:val="center"/>
            </w:pPr>
          </w:p>
        </w:tc>
      </w:tr>
      <w:tr w:rsidR="005404E8" w:rsidTr="00866991" w14:paraId="53555707" w14:textId="77777777">
        <w:trPr>
          <w:jc w:val="center"/>
        </w:trPr>
        <w:tc>
          <w:tcPr>
            <w:tcW w:w="2695" w:type="dxa"/>
            <w:vAlign w:val="center"/>
          </w:tcPr>
          <w:p w:rsidRPr="005404E8" w:rsidR="005404E8" w:rsidP="00866991" w:rsidRDefault="005404E8" w14:paraId="1E061870" w14:textId="6CF800DA">
            <w:pPr>
              <w:jc w:val="center"/>
              <w:rPr>
                <w:b/>
              </w:rPr>
            </w:pPr>
            <w:proofErr w:type="spellStart"/>
            <w:r w:rsidRPr="005404E8">
              <w:rPr>
                <w:b/>
              </w:rPr>
              <w:t>Tapetum</w:t>
            </w:r>
            <w:proofErr w:type="spellEnd"/>
            <w:r w:rsidRPr="005404E8">
              <w:rPr>
                <w:b/>
              </w:rPr>
              <w:t xml:space="preserve"> </w:t>
            </w:r>
            <w:proofErr w:type="spellStart"/>
            <w:r w:rsidRPr="005404E8">
              <w:rPr>
                <w:b/>
              </w:rPr>
              <w:t>Lucidum</w:t>
            </w:r>
            <w:proofErr w:type="spellEnd"/>
          </w:p>
        </w:tc>
        <w:tc>
          <w:tcPr>
            <w:tcW w:w="8095" w:type="dxa"/>
            <w:vAlign w:val="center"/>
          </w:tcPr>
          <w:p w:rsidR="005404E8" w:rsidP="00866991" w:rsidRDefault="005404E8" w14:paraId="3DAC217E" w14:textId="77777777">
            <w:pPr>
              <w:jc w:val="center"/>
            </w:pPr>
          </w:p>
          <w:p w:rsidR="005404E8" w:rsidP="00866991" w:rsidRDefault="005404E8" w14:paraId="3E4CA529" w14:textId="77777777">
            <w:pPr>
              <w:jc w:val="center"/>
            </w:pPr>
          </w:p>
          <w:p w:rsidR="003933DA" w:rsidP="00866991" w:rsidRDefault="003933DA" w14:paraId="5BB6A881" w14:textId="77777777">
            <w:pPr>
              <w:jc w:val="center"/>
            </w:pPr>
          </w:p>
          <w:p w:rsidR="003933DA" w:rsidP="00866991" w:rsidRDefault="003933DA" w14:paraId="6AE44C70" w14:textId="1D68E219">
            <w:pPr>
              <w:jc w:val="center"/>
            </w:pPr>
          </w:p>
        </w:tc>
      </w:tr>
    </w:tbl>
    <w:p w:rsidR="00C929AF" w:rsidP="00684E5B" w:rsidRDefault="00C929AF" w14:paraId="3E1BFEDC" w14:textId="0F8DA822"/>
    <w:p w:rsidR="00921C23" w:rsidP="00684E5B" w:rsidRDefault="005404E8" w14:paraId="17E79147" w14:textId="7059073E">
      <w:r>
        <w:t>Which cranial nerves are associated with eye movements</w:t>
      </w:r>
      <w:r w:rsidR="00866991">
        <w:t>? List their CN-number &amp; name.</w:t>
      </w:r>
    </w:p>
    <w:p w:rsidR="00866991" w:rsidP="00684E5B" w:rsidRDefault="00866991" w14:paraId="60E5F0F0" w14:textId="77777777"/>
    <w:p w:rsidR="00866991" w:rsidP="00684E5B" w:rsidRDefault="00866991" w14:paraId="2277D07C" w14:textId="096B4B63"/>
    <w:p w:rsidR="003933DA" w:rsidP="00684E5B" w:rsidRDefault="003933DA" w14:paraId="7437C55E" w14:textId="1A9B8E07"/>
    <w:p w:rsidR="003933DA" w:rsidP="00684E5B" w:rsidRDefault="003933DA" w14:paraId="5CA46527" w14:textId="77777777"/>
    <w:p w:rsidR="0018170C" w:rsidP="0018170C" w:rsidRDefault="0018170C" w14:paraId="0274D392" w14:textId="3291C7B6">
      <w:pPr>
        <w:pStyle w:val="Heading1"/>
        <w:spacing w:before="0" w:after="160"/>
      </w:pPr>
      <w:r>
        <w:t xml:space="preserve">Pre-Lab </w:t>
      </w:r>
      <w:r w:rsidRPr="769A2AF6">
        <w:t xml:space="preserve">Activity </w:t>
      </w:r>
      <w:r>
        <w:t>11.3.1: Label Parts of the Eye</w:t>
      </w:r>
    </w:p>
    <w:p w:rsidRPr="0018170C" w:rsidR="0018170C" w:rsidP="0018170C" w:rsidRDefault="0018170C" w14:paraId="1DA75C0C" w14:textId="33992CF1">
      <w:r>
        <w:t xml:space="preserve">Using </w:t>
      </w:r>
      <w:r w:rsidR="00F60408">
        <w:t>a</w:t>
      </w:r>
      <w:r>
        <w:t xml:space="preserve"> diagram </w:t>
      </w:r>
      <w:r w:rsidR="00F60408">
        <w:t>from</w:t>
      </w:r>
      <w:r>
        <w:t xml:space="preserve"> your textbook</w:t>
      </w:r>
      <w:r w:rsidR="00F60408">
        <w:t>,</w:t>
      </w:r>
      <w:r>
        <w:t xml:space="preserve"> label the structures of the eye in the diagram below.</w:t>
      </w:r>
    </w:p>
    <w:p w:rsidR="0018170C" w:rsidP="00921C23" w:rsidRDefault="0018170C" w14:paraId="4F3A1642" w14:textId="76AE1B1A">
      <w:pPr>
        <w:jc w:val="center"/>
      </w:pPr>
      <w:r>
        <w:rPr>
          <w:noProof/>
        </w:rPr>
        <w:drawing>
          <wp:inline distT="0" distB="0" distL="0" distR="0" wp14:anchorId="1C069716" wp14:editId="107C517C">
            <wp:extent cx="4267200" cy="4427424"/>
            <wp:effectExtent l="0" t="0" r="0" b="0"/>
            <wp:docPr id="7" name="Picture 7" descr="Schematic diagram of the human eye.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chematic diagram of the human eye.svg"/>
                    <pic:cNvPicPr>
                      <a:picLocks noChangeAspect="1" noChangeArrowheads="1"/>
                    </pic:cNvPicPr>
                  </pic:nvPicPr>
                  <pic:blipFill rotWithShape="1">
                    <a:blip r:embed="rId9">
                      <a:extLst>
                        <a:ext uri="{28A0092B-C50C-407E-A947-70E740481C1C}">
                          <a14:useLocalDpi xmlns:a14="http://schemas.microsoft.com/office/drawing/2010/main" val="0"/>
                        </a:ext>
                      </a:extLst>
                    </a:blip>
                    <a:srcRect t="5733"/>
                    <a:stretch/>
                  </pic:blipFill>
                  <pic:spPr bwMode="auto">
                    <a:xfrm>
                      <a:off x="0" y="0"/>
                      <a:ext cx="4302271" cy="4463812"/>
                    </a:xfrm>
                    <a:prstGeom prst="rect">
                      <a:avLst/>
                    </a:prstGeom>
                    <a:noFill/>
                    <a:ln>
                      <a:noFill/>
                    </a:ln>
                    <a:extLst>
                      <a:ext uri="{53640926-AAD7-44D8-BBD7-CCE9431645EC}">
                        <a14:shadowObscured xmlns:a14="http://schemas.microsoft.com/office/drawing/2010/main"/>
                      </a:ext>
                    </a:extLst>
                  </pic:spPr>
                </pic:pic>
              </a:graphicData>
            </a:graphic>
          </wp:inline>
        </w:drawing>
      </w:r>
    </w:p>
    <w:p w:rsidRPr="003933DA" w:rsidR="0090559F" w:rsidP="003933DA" w:rsidRDefault="00DA2BAE" w14:paraId="45047B47" w14:textId="39671CC5">
      <w:pPr>
        <w:pStyle w:val="Subtitle"/>
        <w:rPr>
          <w:sz w:val="18"/>
        </w:rPr>
      </w:pPr>
      <w:r w:rsidRPr="003933DA">
        <w:rPr>
          <w:sz w:val="18"/>
        </w:rPr>
        <w:t xml:space="preserve">Figure 11.2: Credit: </w:t>
      </w:r>
      <w:r w:rsidRPr="003933DA" w:rsidR="0018170C">
        <w:rPr>
          <w:sz w:val="18"/>
        </w:rPr>
        <w:t>https://commons.wikimedia.org/wiki/Eye#/media/File:Schematic_diagram_of_the_human_eye.svg</w:t>
      </w:r>
    </w:p>
    <w:tbl>
      <w:tblPr>
        <w:tblStyle w:val="TableGrid"/>
        <w:tblW w:w="0" w:type="auto"/>
        <w:tblLook w:val="04A0" w:firstRow="1" w:lastRow="0" w:firstColumn="1" w:lastColumn="0" w:noHBand="0" w:noVBand="1"/>
      </w:tblPr>
      <w:tblGrid>
        <w:gridCol w:w="4885"/>
        <w:gridCol w:w="4885"/>
      </w:tblGrid>
      <w:tr w:rsidR="0018170C" w:rsidTr="003933DA" w14:paraId="364C3886" w14:textId="77777777">
        <w:trPr>
          <w:trHeight w:val="681"/>
        </w:trPr>
        <w:tc>
          <w:tcPr>
            <w:tcW w:w="4885" w:type="dxa"/>
          </w:tcPr>
          <w:p w:rsidR="0018170C" w:rsidP="0090559F" w:rsidRDefault="0018170C" w14:paraId="3DD0B59F" w14:textId="77777777">
            <w:pPr>
              <w:pStyle w:val="Heading1"/>
              <w:spacing w:before="0" w:after="160"/>
              <w:outlineLvl w:val="0"/>
              <w:rPr>
                <w:b/>
                <w:color w:val="000000" w:themeColor="text1"/>
                <w:sz w:val="22"/>
                <w:szCs w:val="22"/>
              </w:rPr>
            </w:pPr>
            <w:r w:rsidRPr="00866991">
              <w:rPr>
                <w:b/>
                <w:color w:val="000000" w:themeColor="text1"/>
                <w:sz w:val="22"/>
                <w:szCs w:val="22"/>
              </w:rPr>
              <w:lastRenderedPageBreak/>
              <w:t>1.</w:t>
            </w:r>
          </w:p>
          <w:p w:rsidRPr="003933DA" w:rsidR="003933DA" w:rsidP="003933DA" w:rsidRDefault="003933DA" w14:paraId="55B80A63" w14:textId="5A104916"/>
        </w:tc>
        <w:tc>
          <w:tcPr>
            <w:tcW w:w="4885" w:type="dxa"/>
          </w:tcPr>
          <w:p w:rsidRPr="00866991" w:rsidR="0018170C" w:rsidP="0090559F" w:rsidRDefault="0018170C" w14:paraId="1073673D" w14:textId="2C7667FC">
            <w:pPr>
              <w:pStyle w:val="Heading1"/>
              <w:spacing w:before="0" w:after="160"/>
              <w:outlineLvl w:val="0"/>
              <w:rPr>
                <w:b/>
                <w:color w:val="000000" w:themeColor="text1"/>
                <w:sz w:val="22"/>
                <w:szCs w:val="22"/>
              </w:rPr>
            </w:pPr>
            <w:r w:rsidRPr="00866991">
              <w:rPr>
                <w:b/>
                <w:color w:val="000000" w:themeColor="text1"/>
                <w:sz w:val="22"/>
                <w:szCs w:val="22"/>
              </w:rPr>
              <w:t>8.</w:t>
            </w:r>
          </w:p>
        </w:tc>
      </w:tr>
      <w:tr w:rsidR="0018170C" w:rsidTr="003933DA" w14:paraId="4CD49569" w14:textId="77777777">
        <w:trPr>
          <w:trHeight w:val="681"/>
        </w:trPr>
        <w:tc>
          <w:tcPr>
            <w:tcW w:w="4885" w:type="dxa"/>
          </w:tcPr>
          <w:p w:rsidR="0018170C" w:rsidP="0090559F" w:rsidRDefault="0018170C" w14:paraId="12507F5F" w14:textId="77777777">
            <w:pPr>
              <w:pStyle w:val="Heading1"/>
              <w:spacing w:before="0" w:after="160"/>
              <w:outlineLvl w:val="0"/>
              <w:rPr>
                <w:b/>
                <w:color w:val="000000" w:themeColor="text1"/>
                <w:sz w:val="22"/>
                <w:szCs w:val="22"/>
              </w:rPr>
            </w:pPr>
            <w:r w:rsidRPr="00866991">
              <w:rPr>
                <w:b/>
                <w:color w:val="000000" w:themeColor="text1"/>
                <w:sz w:val="22"/>
                <w:szCs w:val="22"/>
              </w:rPr>
              <w:t>2.</w:t>
            </w:r>
          </w:p>
          <w:p w:rsidRPr="003933DA" w:rsidR="003933DA" w:rsidP="003933DA" w:rsidRDefault="003933DA" w14:paraId="25212A59" w14:textId="0AD46C6E"/>
        </w:tc>
        <w:tc>
          <w:tcPr>
            <w:tcW w:w="4885" w:type="dxa"/>
          </w:tcPr>
          <w:p w:rsidRPr="00866991" w:rsidR="0018170C" w:rsidP="0090559F" w:rsidRDefault="0018170C" w14:paraId="04625E9E" w14:textId="28423881">
            <w:pPr>
              <w:pStyle w:val="Heading1"/>
              <w:spacing w:before="0" w:after="160"/>
              <w:outlineLvl w:val="0"/>
              <w:rPr>
                <w:b/>
                <w:color w:val="000000" w:themeColor="text1"/>
                <w:sz w:val="22"/>
                <w:szCs w:val="22"/>
              </w:rPr>
            </w:pPr>
            <w:r w:rsidRPr="00866991">
              <w:rPr>
                <w:b/>
                <w:color w:val="000000" w:themeColor="text1"/>
                <w:sz w:val="22"/>
                <w:szCs w:val="22"/>
              </w:rPr>
              <w:t>9.</w:t>
            </w:r>
          </w:p>
        </w:tc>
      </w:tr>
      <w:tr w:rsidR="0018170C" w:rsidTr="003933DA" w14:paraId="0A27A551" w14:textId="77777777">
        <w:trPr>
          <w:trHeight w:val="681"/>
        </w:trPr>
        <w:tc>
          <w:tcPr>
            <w:tcW w:w="4885" w:type="dxa"/>
          </w:tcPr>
          <w:p w:rsidR="0018170C" w:rsidP="0090559F" w:rsidRDefault="0018170C" w14:paraId="04049EBB" w14:textId="77777777">
            <w:pPr>
              <w:pStyle w:val="Heading1"/>
              <w:spacing w:before="0" w:after="160"/>
              <w:outlineLvl w:val="0"/>
              <w:rPr>
                <w:b/>
                <w:color w:val="000000" w:themeColor="text1"/>
                <w:sz w:val="22"/>
                <w:szCs w:val="22"/>
              </w:rPr>
            </w:pPr>
            <w:r w:rsidRPr="00866991">
              <w:rPr>
                <w:b/>
                <w:color w:val="000000" w:themeColor="text1"/>
                <w:sz w:val="22"/>
                <w:szCs w:val="22"/>
              </w:rPr>
              <w:t>3.</w:t>
            </w:r>
          </w:p>
          <w:p w:rsidRPr="003933DA" w:rsidR="003933DA" w:rsidP="003933DA" w:rsidRDefault="003933DA" w14:paraId="1274B7F6" w14:textId="353316F6"/>
        </w:tc>
        <w:tc>
          <w:tcPr>
            <w:tcW w:w="4885" w:type="dxa"/>
          </w:tcPr>
          <w:p w:rsidRPr="00866991" w:rsidR="0018170C" w:rsidP="0090559F" w:rsidRDefault="0018170C" w14:paraId="22C2118A" w14:textId="489123EB">
            <w:pPr>
              <w:pStyle w:val="Heading1"/>
              <w:spacing w:before="0" w:after="160"/>
              <w:outlineLvl w:val="0"/>
              <w:rPr>
                <w:b/>
                <w:color w:val="000000" w:themeColor="text1"/>
                <w:sz w:val="22"/>
                <w:szCs w:val="22"/>
              </w:rPr>
            </w:pPr>
            <w:r w:rsidRPr="00866991">
              <w:rPr>
                <w:b/>
                <w:color w:val="000000" w:themeColor="text1"/>
                <w:sz w:val="22"/>
                <w:szCs w:val="22"/>
              </w:rPr>
              <w:t>10.</w:t>
            </w:r>
          </w:p>
        </w:tc>
      </w:tr>
      <w:tr w:rsidR="0018170C" w:rsidTr="003933DA" w14:paraId="3243D216" w14:textId="77777777">
        <w:trPr>
          <w:trHeight w:val="429"/>
        </w:trPr>
        <w:tc>
          <w:tcPr>
            <w:tcW w:w="4885" w:type="dxa"/>
          </w:tcPr>
          <w:p w:rsidR="0018170C" w:rsidP="0090559F" w:rsidRDefault="0018170C" w14:paraId="14A4AEDE" w14:textId="77777777">
            <w:pPr>
              <w:pStyle w:val="Heading1"/>
              <w:spacing w:before="0" w:after="160"/>
              <w:outlineLvl w:val="0"/>
              <w:rPr>
                <w:b/>
                <w:color w:val="000000" w:themeColor="text1"/>
                <w:sz w:val="22"/>
                <w:szCs w:val="22"/>
              </w:rPr>
            </w:pPr>
            <w:r w:rsidRPr="00866991">
              <w:rPr>
                <w:b/>
                <w:color w:val="000000" w:themeColor="text1"/>
                <w:sz w:val="22"/>
                <w:szCs w:val="22"/>
              </w:rPr>
              <w:t>4.</w:t>
            </w:r>
          </w:p>
          <w:p w:rsidRPr="003933DA" w:rsidR="003933DA" w:rsidP="003933DA" w:rsidRDefault="003933DA" w14:paraId="2DFDC129" w14:textId="75E2B0C7"/>
        </w:tc>
        <w:tc>
          <w:tcPr>
            <w:tcW w:w="4885" w:type="dxa"/>
          </w:tcPr>
          <w:p w:rsidRPr="00866991" w:rsidR="0018170C" w:rsidP="0090559F" w:rsidRDefault="0018170C" w14:paraId="7AE8063A" w14:textId="452DF6D4">
            <w:pPr>
              <w:pStyle w:val="Heading1"/>
              <w:spacing w:before="0" w:after="160"/>
              <w:outlineLvl w:val="0"/>
              <w:rPr>
                <w:b/>
                <w:color w:val="000000" w:themeColor="text1"/>
                <w:sz w:val="22"/>
                <w:szCs w:val="22"/>
              </w:rPr>
            </w:pPr>
            <w:r w:rsidRPr="00866991">
              <w:rPr>
                <w:b/>
                <w:color w:val="000000" w:themeColor="text1"/>
                <w:sz w:val="22"/>
                <w:szCs w:val="22"/>
              </w:rPr>
              <w:t>11.</w:t>
            </w:r>
          </w:p>
        </w:tc>
      </w:tr>
      <w:tr w:rsidR="0018170C" w:rsidTr="003933DA" w14:paraId="50708E52" w14:textId="77777777">
        <w:trPr>
          <w:trHeight w:val="415"/>
        </w:trPr>
        <w:tc>
          <w:tcPr>
            <w:tcW w:w="4885" w:type="dxa"/>
          </w:tcPr>
          <w:p w:rsidR="0018170C" w:rsidP="0090559F" w:rsidRDefault="0018170C" w14:paraId="6A7C861A" w14:textId="77777777">
            <w:pPr>
              <w:pStyle w:val="Heading1"/>
              <w:spacing w:before="0" w:after="160"/>
              <w:outlineLvl w:val="0"/>
              <w:rPr>
                <w:b/>
                <w:color w:val="000000" w:themeColor="text1"/>
                <w:sz w:val="22"/>
                <w:szCs w:val="22"/>
              </w:rPr>
            </w:pPr>
            <w:r w:rsidRPr="00866991">
              <w:rPr>
                <w:b/>
                <w:color w:val="000000" w:themeColor="text1"/>
                <w:sz w:val="22"/>
                <w:szCs w:val="22"/>
              </w:rPr>
              <w:t>5.</w:t>
            </w:r>
          </w:p>
          <w:p w:rsidRPr="003933DA" w:rsidR="003933DA" w:rsidP="003933DA" w:rsidRDefault="003933DA" w14:paraId="6EDF68EF" w14:textId="0CD535C5"/>
        </w:tc>
        <w:tc>
          <w:tcPr>
            <w:tcW w:w="4885" w:type="dxa"/>
          </w:tcPr>
          <w:p w:rsidRPr="00866991" w:rsidR="0018170C" w:rsidP="0090559F" w:rsidRDefault="0018170C" w14:paraId="0BC99BF4" w14:textId="10F3D2F0">
            <w:pPr>
              <w:pStyle w:val="Heading1"/>
              <w:spacing w:before="0" w:after="160"/>
              <w:outlineLvl w:val="0"/>
              <w:rPr>
                <w:b/>
                <w:color w:val="000000" w:themeColor="text1"/>
                <w:sz w:val="22"/>
                <w:szCs w:val="22"/>
              </w:rPr>
            </w:pPr>
            <w:r w:rsidRPr="00866991">
              <w:rPr>
                <w:b/>
                <w:color w:val="000000" w:themeColor="text1"/>
                <w:sz w:val="22"/>
                <w:szCs w:val="22"/>
              </w:rPr>
              <w:t>12.</w:t>
            </w:r>
          </w:p>
        </w:tc>
      </w:tr>
      <w:tr w:rsidR="0018170C" w:rsidTr="003933DA" w14:paraId="31F57E36" w14:textId="77777777">
        <w:trPr>
          <w:trHeight w:val="415"/>
        </w:trPr>
        <w:tc>
          <w:tcPr>
            <w:tcW w:w="4885" w:type="dxa"/>
          </w:tcPr>
          <w:p w:rsidR="0018170C" w:rsidP="0090559F" w:rsidRDefault="0018170C" w14:paraId="772816E7" w14:textId="77777777">
            <w:pPr>
              <w:pStyle w:val="Heading1"/>
              <w:spacing w:before="0" w:after="160"/>
              <w:outlineLvl w:val="0"/>
              <w:rPr>
                <w:b/>
                <w:color w:val="000000" w:themeColor="text1"/>
                <w:sz w:val="22"/>
                <w:szCs w:val="22"/>
              </w:rPr>
            </w:pPr>
            <w:r w:rsidRPr="00866991">
              <w:rPr>
                <w:b/>
                <w:color w:val="000000" w:themeColor="text1"/>
                <w:sz w:val="22"/>
                <w:szCs w:val="22"/>
              </w:rPr>
              <w:t>6.</w:t>
            </w:r>
          </w:p>
          <w:p w:rsidRPr="003933DA" w:rsidR="003933DA" w:rsidP="003933DA" w:rsidRDefault="003933DA" w14:paraId="0910BFDA" w14:textId="463194D9"/>
        </w:tc>
        <w:tc>
          <w:tcPr>
            <w:tcW w:w="4885" w:type="dxa"/>
          </w:tcPr>
          <w:p w:rsidRPr="00866991" w:rsidR="0018170C" w:rsidP="0090559F" w:rsidRDefault="0018170C" w14:paraId="629CBC6D" w14:textId="16B55702">
            <w:pPr>
              <w:pStyle w:val="Heading1"/>
              <w:spacing w:before="0" w:after="160"/>
              <w:outlineLvl w:val="0"/>
              <w:rPr>
                <w:b/>
                <w:color w:val="000000" w:themeColor="text1"/>
                <w:sz w:val="22"/>
                <w:szCs w:val="22"/>
              </w:rPr>
            </w:pPr>
            <w:r w:rsidRPr="00866991">
              <w:rPr>
                <w:b/>
                <w:color w:val="000000" w:themeColor="text1"/>
                <w:sz w:val="22"/>
                <w:szCs w:val="22"/>
              </w:rPr>
              <w:t>13.</w:t>
            </w:r>
          </w:p>
        </w:tc>
      </w:tr>
      <w:tr w:rsidR="0018170C" w:rsidTr="003933DA" w14:paraId="0FBFBC4B" w14:textId="77777777">
        <w:trPr>
          <w:trHeight w:val="415"/>
        </w:trPr>
        <w:tc>
          <w:tcPr>
            <w:tcW w:w="4885" w:type="dxa"/>
          </w:tcPr>
          <w:p w:rsidR="0018170C" w:rsidP="0090559F" w:rsidRDefault="0018170C" w14:paraId="1F15D12A" w14:textId="77777777">
            <w:pPr>
              <w:pStyle w:val="Heading1"/>
              <w:spacing w:before="0" w:after="160"/>
              <w:outlineLvl w:val="0"/>
              <w:rPr>
                <w:b/>
                <w:color w:val="000000" w:themeColor="text1"/>
                <w:sz w:val="22"/>
                <w:szCs w:val="22"/>
              </w:rPr>
            </w:pPr>
            <w:r w:rsidRPr="00866991">
              <w:rPr>
                <w:b/>
                <w:color w:val="000000" w:themeColor="text1"/>
                <w:sz w:val="22"/>
                <w:szCs w:val="22"/>
              </w:rPr>
              <w:t>7</w:t>
            </w:r>
          </w:p>
          <w:p w:rsidRPr="003933DA" w:rsidR="003933DA" w:rsidP="003933DA" w:rsidRDefault="003933DA" w14:paraId="31F7A493" w14:textId="5803A676"/>
        </w:tc>
        <w:tc>
          <w:tcPr>
            <w:tcW w:w="4885" w:type="dxa"/>
          </w:tcPr>
          <w:p w:rsidRPr="00866991" w:rsidR="0018170C" w:rsidP="0090559F" w:rsidRDefault="0018170C" w14:paraId="047175C5" w14:textId="133CBFD4">
            <w:pPr>
              <w:pStyle w:val="Heading1"/>
              <w:spacing w:before="0" w:after="160"/>
              <w:outlineLvl w:val="0"/>
              <w:rPr>
                <w:b/>
                <w:color w:val="000000" w:themeColor="text1"/>
                <w:sz w:val="22"/>
                <w:szCs w:val="22"/>
              </w:rPr>
            </w:pPr>
            <w:r w:rsidRPr="00866991">
              <w:rPr>
                <w:b/>
                <w:color w:val="000000" w:themeColor="text1"/>
                <w:sz w:val="22"/>
                <w:szCs w:val="22"/>
              </w:rPr>
              <w:t>14.</w:t>
            </w:r>
          </w:p>
        </w:tc>
      </w:tr>
    </w:tbl>
    <w:p w:rsidR="003933DA" w:rsidP="0090559F" w:rsidRDefault="003933DA" w14:paraId="7A519B9B" w14:textId="257FF69F">
      <w:pPr>
        <w:pStyle w:val="Heading1"/>
        <w:spacing w:before="0" w:after="160"/>
      </w:pPr>
    </w:p>
    <w:p w:rsidRPr="003933DA" w:rsidR="003933DA" w:rsidP="003933DA" w:rsidRDefault="003933DA" w14:paraId="3924F679" w14:textId="77777777"/>
    <w:p w:rsidRPr="0090559F" w:rsidR="0090559F" w:rsidP="0090559F" w:rsidRDefault="001951C4" w14:paraId="1D62D0E5" w14:textId="1BA3E9EB">
      <w:pPr>
        <w:pStyle w:val="Heading1"/>
        <w:spacing w:before="0" w:after="160"/>
      </w:pPr>
      <w:r>
        <w:t xml:space="preserve">Pre-Lab Activity </w:t>
      </w:r>
      <w:r w:rsidR="00AA5512">
        <w:t>1</w:t>
      </w:r>
      <w:r w:rsidR="00A97B24">
        <w:t>1</w:t>
      </w:r>
      <w:r>
        <w:t>.</w:t>
      </w:r>
      <w:r w:rsidR="0077037B">
        <w:t>4</w:t>
      </w:r>
      <w:r w:rsidR="00AF3845">
        <w:t>:</w:t>
      </w:r>
      <w:r w:rsidR="00D034C8">
        <w:t xml:space="preserve"> </w:t>
      </w:r>
      <w:r w:rsidR="008615C8">
        <w:t>Define Parts of the Ear</w:t>
      </w:r>
    </w:p>
    <w:p w:rsidR="00E432E8" w:rsidP="00E432E8" w:rsidRDefault="008615C8" w14:paraId="074BE244" w14:textId="42899F21">
      <w:r>
        <w:t xml:space="preserve">The ears are located </w:t>
      </w:r>
      <w:r w:rsidR="00DD5162">
        <w:t>bilaterally on the skull</w:t>
      </w:r>
      <w:r w:rsidR="00672BD2">
        <w:t xml:space="preserve"> and each ear</w:t>
      </w:r>
      <w:r w:rsidR="00DD5162">
        <w:t xml:space="preserve"> is divided into three regions: the external, the middle and the internal ear. The sensory receptors of the ear include hair cells which move in fluid based on vibrations from sound waves </w:t>
      </w:r>
      <w:r w:rsidR="008F572A">
        <w:t>that are transmitted through air</w:t>
      </w:r>
      <w:r w:rsidR="00DD5162">
        <w:t>. The external ear captures sound wave</w:t>
      </w:r>
      <w:r w:rsidR="008F572A">
        <w:t>s</w:t>
      </w:r>
      <w:r w:rsidR="00DD5162">
        <w:t xml:space="preserve"> and funnels them to the middle ear which conveys sound vibrations to the inner ear. The inner ear houses the hairs cells for the senses of hearing and equilibrium.</w:t>
      </w:r>
      <w:r w:rsidR="005C599A">
        <w:t xml:space="preserve"> Explore the major structures of the ear by defining key terms in the table below. </w:t>
      </w:r>
    </w:p>
    <w:tbl>
      <w:tblPr>
        <w:tblStyle w:val="TableGrid"/>
        <w:tblW w:w="0" w:type="auto"/>
        <w:jc w:val="center"/>
        <w:tblLook w:val="04A0" w:firstRow="1" w:lastRow="0" w:firstColumn="1" w:lastColumn="0" w:noHBand="0" w:noVBand="1"/>
      </w:tblPr>
      <w:tblGrid>
        <w:gridCol w:w="2695"/>
        <w:gridCol w:w="8095"/>
      </w:tblGrid>
      <w:tr w:rsidR="00DD5162" w:rsidTr="00866991" w14:paraId="52E2C313" w14:textId="77777777">
        <w:trPr>
          <w:jc w:val="center"/>
        </w:trPr>
        <w:tc>
          <w:tcPr>
            <w:tcW w:w="2695" w:type="dxa"/>
            <w:vAlign w:val="center"/>
          </w:tcPr>
          <w:p w:rsidRPr="00866991" w:rsidR="00DD5162" w:rsidP="00866991" w:rsidRDefault="00DD5162" w14:paraId="354CDF59" w14:textId="77777777">
            <w:pPr>
              <w:jc w:val="center"/>
              <w:rPr>
                <w:b/>
                <w:sz w:val="28"/>
              </w:rPr>
            </w:pPr>
            <w:r w:rsidRPr="00866991">
              <w:rPr>
                <w:b/>
                <w:sz w:val="28"/>
              </w:rPr>
              <w:t>Structure</w:t>
            </w:r>
          </w:p>
        </w:tc>
        <w:tc>
          <w:tcPr>
            <w:tcW w:w="8095" w:type="dxa"/>
            <w:vAlign w:val="center"/>
          </w:tcPr>
          <w:p w:rsidRPr="00866991" w:rsidR="00DD5162" w:rsidP="00866991" w:rsidRDefault="00DD5162" w14:paraId="61213B09" w14:textId="77777777">
            <w:pPr>
              <w:jc w:val="center"/>
              <w:rPr>
                <w:b/>
                <w:sz w:val="28"/>
              </w:rPr>
            </w:pPr>
            <w:r w:rsidRPr="00866991">
              <w:rPr>
                <w:b/>
                <w:sz w:val="28"/>
              </w:rPr>
              <w:t>Definition</w:t>
            </w:r>
          </w:p>
        </w:tc>
      </w:tr>
      <w:tr w:rsidR="00DD5162" w:rsidTr="00866991" w14:paraId="508615EA" w14:textId="77777777">
        <w:trPr>
          <w:jc w:val="center"/>
        </w:trPr>
        <w:tc>
          <w:tcPr>
            <w:tcW w:w="2695" w:type="dxa"/>
            <w:vAlign w:val="center"/>
          </w:tcPr>
          <w:p w:rsidRPr="005404E8" w:rsidR="00DD5162" w:rsidP="00866991" w:rsidRDefault="00DD5162" w14:paraId="6062A4F0" w14:textId="5A736F68">
            <w:pPr>
              <w:jc w:val="center"/>
              <w:rPr>
                <w:b/>
              </w:rPr>
            </w:pPr>
            <w:r>
              <w:rPr>
                <w:b/>
              </w:rPr>
              <w:t>Auricle</w:t>
            </w:r>
          </w:p>
        </w:tc>
        <w:tc>
          <w:tcPr>
            <w:tcW w:w="8095" w:type="dxa"/>
            <w:vAlign w:val="center"/>
          </w:tcPr>
          <w:p w:rsidR="00DD5162" w:rsidP="00866991" w:rsidRDefault="00DD5162" w14:paraId="435E80C0" w14:textId="0C4EB347">
            <w:pPr>
              <w:jc w:val="center"/>
            </w:pPr>
          </w:p>
          <w:p w:rsidR="003933DA" w:rsidP="00866991" w:rsidRDefault="003933DA" w14:paraId="42406B3B" w14:textId="77777777">
            <w:pPr>
              <w:jc w:val="center"/>
            </w:pPr>
          </w:p>
          <w:p w:rsidR="00DD5162" w:rsidP="00866991" w:rsidRDefault="00DD5162" w14:paraId="1B7E1F5E" w14:textId="77777777">
            <w:pPr>
              <w:jc w:val="center"/>
            </w:pPr>
          </w:p>
        </w:tc>
      </w:tr>
      <w:tr w:rsidR="00DD5162" w:rsidTr="00866991" w14:paraId="66C14F14" w14:textId="77777777">
        <w:trPr>
          <w:jc w:val="center"/>
        </w:trPr>
        <w:tc>
          <w:tcPr>
            <w:tcW w:w="2695" w:type="dxa"/>
            <w:vAlign w:val="center"/>
          </w:tcPr>
          <w:p w:rsidRPr="005404E8" w:rsidR="00DD5162" w:rsidP="00866991" w:rsidRDefault="00DD5162" w14:paraId="430397C3" w14:textId="1B01CE77">
            <w:pPr>
              <w:jc w:val="center"/>
              <w:rPr>
                <w:b/>
              </w:rPr>
            </w:pPr>
            <w:r>
              <w:rPr>
                <w:b/>
              </w:rPr>
              <w:t>External Auditory Canal</w:t>
            </w:r>
          </w:p>
        </w:tc>
        <w:tc>
          <w:tcPr>
            <w:tcW w:w="8095" w:type="dxa"/>
            <w:vAlign w:val="center"/>
          </w:tcPr>
          <w:p w:rsidR="00DD5162" w:rsidP="00866991" w:rsidRDefault="00DD5162" w14:paraId="7BE1E0F0" w14:textId="3C5E985E">
            <w:pPr>
              <w:jc w:val="center"/>
            </w:pPr>
          </w:p>
          <w:p w:rsidR="003933DA" w:rsidP="00866991" w:rsidRDefault="003933DA" w14:paraId="14081123" w14:textId="77777777">
            <w:pPr>
              <w:jc w:val="center"/>
            </w:pPr>
          </w:p>
          <w:p w:rsidR="00DD5162" w:rsidP="00866991" w:rsidRDefault="00DD5162" w14:paraId="237F53DF" w14:textId="77777777">
            <w:pPr>
              <w:jc w:val="center"/>
            </w:pPr>
          </w:p>
        </w:tc>
      </w:tr>
      <w:tr w:rsidR="00DD5162" w:rsidTr="00866991" w14:paraId="3D9F03FB" w14:textId="77777777">
        <w:trPr>
          <w:jc w:val="center"/>
        </w:trPr>
        <w:tc>
          <w:tcPr>
            <w:tcW w:w="2695" w:type="dxa"/>
            <w:vAlign w:val="center"/>
          </w:tcPr>
          <w:p w:rsidRPr="005404E8" w:rsidR="00DD5162" w:rsidP="00866991" w:rsidRDefault="00DD5162" w14:paraId="21038D88" w14:textId="4EF0F5A4">
            <w:pPr>
              <w:jc w:val="center"/>
              <w:rPr>
                <w:b/>
              </w:rPr>
            </w:pPr>
            <w:r>
              <w:rPr>
                <w:b/>
              </w:rPr>
              <w:t>Tympanic Membrane</w:t>
            </w:r>
          </w:p>
        </w:tc>
        <w:tc>
          <w:tcPr>
            <w:tcW w:w="8095" w:type="dxa"/>
            <w:vAlign w:val="center"/>
          </w:tcPr>
          <w:p w:rsidR="00DD5162" w:rsidP="00866991" w:rsidRDefault="00DD5162" w14:paraId="20595707" w14:textId="77777777">
            <w:pPr>
              <w:jc w:val="center"/>
            </w:pPr>
          </w:p>
          <w:p w:rsidR="00DD5162" w:rsidP="00866991" w:rsidRDefault="00DD5162" w14:paraId="7AA092DD" w14:textId="77777777">
            <w:pPr>
              <w:jc w:val="center"/>
            </w:pPr>
          </w:p>
          <w:p w:rsidR="003933DA" w:rsidP="00866991" w:rsidRDefault="003933DA" w14:paraId="1E6C58FF" w14:textId="14862E08">
            <w:pPr>
              <w:jc w:val="center"/>
            </w:pPr>
          </w:p>
        </w:tc>
      </w:tr>
      <w:tr w:rsidR="00DD5162" w:rsidTr="00866991" w14:paraId="1A20D62A" w14:textId="77777777">
        <w:trPr>
          <w:jc w:val="center"/>
        </w:trPr>
        <w:tc>
          <w:tcPr>
            <w:tcW w:w="2695" w:type="dxa"/>
            <w:vAlign w:val="center"/>
          </w:tcPr>
          <w:p w:rsidRPr="005404E8" w:rsidR="00DD5162" w:rsidP="00866991" w:rsidRDefault="00DD5162" w14:paraId="186889C1" w14:textId="60BE268E">
            <w:pPr>
              <w:jc w:val="center"/>
              <w:rPr>
                <w:b/>
              </w:rPr>
            </w:pPr>
            <w:r>
              <w:rPr>
                <w:b/>
              </w:rPr>
              <w:t xml:space="preserve">Auditory </w:t>
            </w:r>
            <w:proofErr w:type="spellStart"/>
            <w:r>
              <w:rPr>
                <w:b/>
              </w:rPr>
              <w:t>Ossicles</w:t>
            </w:r>
            <w:proofErr w:type="spellEnd"/>
          </w:p>
        </w:tc>
        <w:tc>
          <w:tcPr>
            <w:tcW w:w="8095" w:type="dxa"/>
            <w:vAlign w:val="center"/>
          </w:tcPr>
          <w:p w:rsidR="00DD5162" w:rsidP="00866991" w:rsidRDefault="00DD5162" w14:paraId="7D797538" w14:textId="77777777">
            <w:pPr>
              <w:jc w:val="center"/>
            </w:pPr>
          </w:p>
          <w:p w:rsidR="00DD5162" w:rsidP="00866991" w:rsidRDefault="00DD5162" w14:paraId="139327C8" w14:textId="77777777">
            <w:pPr>
              <w:jc w:val="center"/>
            </w:pPr>
          </w:p>
          <w:p w:rsidR="003933DA" w:rsidP="00866991" w:rsidRDefault="003933DA" w14:paraId="3792E9D1" w14:textId="7D2F1DB2">
            <w:pPr>
              <w:jc w:val="center"/>
            </w:pPr>
          </w:p>
        </w:tc>
      </w:tr>
      <w:tr w:rsidR="00DD5162" w:rsidTr="00866991" w14:paraId="60DD0D26" w14:textId="77777777">
        <w:trPr>
          <w:jc w:val="center"/>
        </w:trPr>
        <w:tc>
          <w:tcPr>
            <w:tcW w:w="2695" w:type="dxa"/>
            <w:vAlign w:val="center"/>
          </w:tcPr>
          <w:p w:rsidRPr="005404E8" w:rsidR="00DD5162" w:rsidP="00866991" w:rsidRDefault="00DD5162" w14:paraId="78C4B78F" w14:textId="1FF47016">
            <w:pPr>
              <w:jc w:val="center"/>
              <w:rPr>
                <w:b/>
              </w:rPr>
            </w:pPr>
            <w:r>
              <w:rPr>
                <w:b/>
              </w:rPr>
              <w:t xml:space="preserve">Bony </w:t>
            </w:r>
            <w:r w:rsidR="001430C9">
              <w:rPr>
                <w:b/>
              </w:rPr>
              <w:t>labyrinth</w:t>
            </w:r>
          </w:p>
        </w:tc>
        <w:tc>
          <w:tcPr>
            <w:tcW w:w="8095" w:type="dxa"/>
            <w:vAlign w:val="center"/>
          </w:tcPr>
          <w:p w:rsidR="00DD5162" w:rsidP="00866991" w:rsidRDefault="00DD5162" w14:paraId="2DC2F2E5" w14:textId="77777777">
            <w:pPr>
              <w:jc w:val="center"/>
            </w:pPr>
          </w:p>
          <w:p w:rsidR="00DD5162" w:rsidP="00866991" w:rsidRDefault="00DD5162" w14:paraId="6E1DDA9A" w14:textId="77777777">
            <w:pPr>
              <w:jc w:val="center"/>
            </w:pPr>
          </w:p>
          <w:p w:rsidR="003933DA" w:rsidP="00866991" w:rsidRDefault="003933DA" w14:paraId="2AECFE1B" w14:textId="0F69EFB6">
            <w:pPr>
              <w:jc w:val="center"/>
            </w:pPr>
          </w:p>
        </w:tc>
      </w:tr>
      <w:tr w:rsidR="00DD5162" w:rsidTr="00866991" w14:paraId="7F7E5409" w14:textId="77777777">
        <w:trPr>
          <w:jc w:val="center"/>
        </w:trPr>
        <w:tc>
          <w:tcPr>
            <w:tcW w:w="2695" w:type="dxa"/>
            <w:vAlign w:val="center"/>
          </w:tcPr>
          <w:p w:rsidRPr="005404E8" w:rsidR="00DD5162" w:rsidP="00866991" w:rsidRDefault="00DD5162" w14:paraId="1B4E659D" w14:textId="11BDDA88">
            <w:pPr>
              <w:jc w:val="center"/>
              <w:rPr>
                <w:b/>
              </w:rPr>
            </w:pPr>
            <w:r>
              <w:rPr>
                <w:b/>
              </w:rPr>
              <w:t>Endolymph</w:t>
            </w:r>
          </w:p>
        </w:tc>
        <w:tc>
          <w:tcPr>
            <w:tcW w:w="8095" w:type="dxa"/>
            <w:vAlign w:val="center"/>
          </w:tcPr>
          <w:p w:rsidR="00DD5162" w:rsidP="00866991" w:rsidRDefault="00DD5162" w14:paraId="299D06B6" w14:textId="0A583CB6">
            <w:pPr>
              <w:jc w:val="center"/>
            </w:pPr>
          </w:p>
          <w:p w:rsidR="003933DA" w:rsidP="00866991" w:rsidRDefault="003933DA" w14:paraId="761DC1D8" w14:textId="77777777">
            <w:pPr>
              <w:jc w:val="center"/>
            </w:pPr>
          </w:p>
          <w:p w:rsidR="00DD5162" w:rsidP="00866991" w:rsidRDefault="00DD5162" w14:paraId="08174352" w14:textId="77777777">
            <w:pPr>
              <w:jc w:val="center"/>
            </w:pPr>
          </w:p>
        </w:tc>
      </w:tr>
      <w:tr w:rsidR="00DD5162" w:rsidTr="00866991" w14:paraId="6F4259FF" w14:textId="77777777">
        <w:trPr>
          <w:jc w:val="center"/>
        </w:trPr>
        <w:tc>
          <w:tcPr>
            <w:tcW w:w="2695" w:type="dxa"/>
            <w:vAlign w:val="center"/>
          </w:tcPr>
          <w:p w:rsidRPr="005404E8" w:rsidR="00DD5162" w:rsidP="00866991" w:rsidRDefault="00DD5162" w14:paraId="2C6AE6C4" w14:textId="69C8306F">
            <w:pPr>
              <w:jc w:val="center"/>
              <w:rPr>
                <w:b/>
              </w:rPr>
            </w:pPr>
            <w:r>
              <w:rPr>
                <w:b/>
              </w:rPr>
              <w:t>Perilymph</w:t>
            </w:r>
          </w:p>
        </w:tc>
        <w:tc>
          <w:tcPr>
            <w:tcW w:w="8095" w:type="dxa"/>
            <w:vAlign w:val="center"/>
          </w:tcPr>
          <w:p w:rsidR="00DD5162" w:rsidP="00866991" w:rsidRDefault="00DD5162" w14:paraId="1C23ACAB" w14:textId="6EA2705B">
            <w:pPr>
              <w:jc w:val="center"/>
            </w:pPr>
          </w:p>
          <w:p w:rsidR="003933DA" w:rsidP="00866991" w:rsidRDefault="003933DA" w14:paraId="68BD3AAF" w14:textId="77777777">
            <w:pPr>
              <w:jc w:val="center"/>
            </w:pPr>
          </w:p>
          <w:p w:rsidR="00DD5162" w:rsidP="00866991" w:rsidRDefault="00DD5162" w14:paraId="1FA3F031" w14:textId="77777777">
            <w:pPr>
              <w:jc w:val="center"/>
            </w:pPr>
          </w:p>
        </w:tc>
      </w:tr>
      <w:tr w:rsidR="00DD5162" w:rsidTr="00866991" w14:paraId="6D3931F3" w14:textId="77777777">
        <w:trPr>
          <w:jc w:val="center"/>
        </w:trPr>
        <w:tc>
          <w:tcPr>
            <w:tcW w:w="2695" w:type="dxa"/>
            <w:vAlign w:val="center"/>
          </w:tcPr>
          <w:p w:rsidRPr="005404E8" w:rsidR="00DD5162" w:rsidP="00866991" w:rsidRDefault="00DD5162" w14:paraId="5F836F71" w14:textId="4F202769">
            <w:pPr>
              <w:jc w:val="center"/>
              <w:rPr>
                <w:b/>
              </w:rPr>
            </w:pPr>
            <w:r>
              <w:rPr>
                <w:b/>
              </w:rPr>
              <w:lastRenderedPageBreak/>
              <w:t>Vestibule</w:t>
            </w:r>
          </w:p>
        </w:tc>
        <w:tc>
          <w:tcPr>
            <w:tcW w:w="8095" w:type="dxa"/>
            <w:vAlign w:val="center"/>
          </w:tcPr>
          <w:p w:rsidR="00DD5162" w:rsidP="00866991" w:rsidRDefault="00DD5162" w14:paraId="505719CB" w14:textId="77777777">
            <w:pPr>
              <w:jc w:val="center"/>
            </w:pPr>
          </w:p>
          <w:p w:rsidR="00DD5162" w:rsidP="00866991" w:rsidRDefault="00DD5162" w14:paraId="7CBB9736" w14:textId="77777777">
            <w:pPr>
              <w:jc w:val="center"/>
            </w:pPr>
          </w:p>
          <w:p w:rsidR="003933DA" w:rsidP="00866991" w:rsidRDefault="003933DA" w14:paraId="38854F1F" w14:textId="3E812D82">
            <w:pPr>
              <w:jc w:val="center"/>
            </w:pPr>
          </w:p>
        </w:tc>
      </w:tr>
      <w:tr w:rsidR="00DD5162" w:rsidTr="00866991" w14:paraId="022CFD31" w14:textId="77777777">
        <w:trPr>
          <w:jc w:val="center"/>
        </w:trPr>
        <w:tc>
          <w:tcPr>
            <w:tcW w:w="2695" w:type="dxa"/>
            <w:vAlign w:val="center"/>
          </w:tcPr>
          <w:p w:rsidRPr="005404E8" w:rsidR="00DD5162" w:rsidP="00866991" w:rsidRDefault="00DD5162" w14:paraId="463E2160" w14:textId="63F75D90">
            <w:pPr>
              <w:jc w:val="center"/>
              <w:rPr>
                <w:b/>
              </w:rPr>
            </w:pPr>
            <w:r>
              <w:rPr>
                <w:b/>
              </w:rPr>
              <w:t>Semicircular canal</w:t>
            </w:r>
          </w:p>
        </w:tc>
        <w:tc>
          <w:tcPr>
            <w:tcW w:w="8095" w:type="dxa"/>
            <w:vAlign w:val="center"/>
          </w:tcPr>
          <w:p w:rsidR="00DD5162" w:rsidP="00866991" w:rsidRDefault="00DD5162" w14:paraId="58934181" w14:textId="77777777">
            <w:pPr>
              <w:jc w:val="center"/>
            </w:pPr>
          </w:p>
          <w:p w:rsidR="00DD5162" w:rsidP="00866991" w:rsidRDefault="00DD5162" w14:paraId="267D9CA5" w14:textId="77777777">
            <w:pPr>
              <w:jc w:val="center"/>
            </w:pPr>
          </w:p>
          <w:p w:rsidR="003933DA" w:rsidP="00866991" w:rsidRDefault="003933DA" w14:paraId="2444E5B4" w14:textId="43A4DB4B">
            <w:pPr>
              <w:jc w:val="center"/>
            </w:pPr>
          </w:p>
        </w:tc>
      </w:tr>
      <w:tr w:rsidR="00DD5162" w:rsidTr="00866991" w14:paraId="450BE37A" w14:textId="77777777">
        <w:trPr>
          <w:jc w:val="center"/>
        </w:trPr>
        <w:tc>
          <w:tcPr>
            <w:tcW w:w="2695" w:type="dxa"/>
            <w:vAlign w:val="center"/>
          </w:tcPr>
          <w:p w:rsidRPr="005404E8" w:rsidR="00DD5162" w:rsidP="00866991" w:rsidRDefault="00DD5162" w14:paraId="12F9E944" w14:textId="2E9EB388">
            <w:pPr>
              <w:jc w:val="center"/>
              <w:rPr>
                <w:b/>
              </w:rPr>
            </w:pPr>
            <w:r>
              <w:rPr>
                <w:b/>
              </w:rPr>
              <w:t>Cochlea</w:t>
            </w:r>
          </w:p>
        </w:tc>
        <w:tc>
          <w:tcPr>
            <w:tcW w:w="8095" w:type="dxa"/>
            <w:vAlign w:val="center"/>
          </w:tcPr>
          <w:p w:rsidR="00DD5162" w:rsidP="00866991" w:rsidRDefault="00DD5162" w14:paraId="18768C7B" w14:textId="77777777">
            <w:pPr>
              <w:jc w:val="center"/>
            </w:pPr>
          </w:p>
          <w:p w:rsidR="00DD5162" w:rsidP="00866991" w:rsidRDefault="00DD5162" w14:paraId="63DC13EC" w14:textId="77777777">
            <w:pPr>
              <w:jc w:val="center"/>
            </w:pPr>
          </w:p>
          <w:p w:rsidR="003933DA" w:rsidP="00866991" w:rsidRDefault="003933DA" w14:paraId="16F80CB3" w14:textId="3BEF3BF6">
            <w:pPr>
              <w:jc w:val="center"/>
            </w:pPr>
          </w:p>
        </w:tc>
      </w:tr>
      <w:tr w:rsidR="00DD5162" w:rsidTr="00866991" w14:paraId="45FAD0A1" w14:textId="77777777">
        <w:trPr>
          <w:jc w:val="center"/>
        </w:trPr>
        <w:tc>
          <w:tcPr>
            <w:tcW w:w="2695" w:type="dxa"/>
            <w:vAlign w:val="center"/>
          </w:tcPr>
          <w:p w:rsidRPr="005404E8" w:rsidR="00DD5162" w:rsidP="00866991" w:rsidRDefault="00DD5162" w14:paraId="74229EDA" w14:textId="7F7ACB09">
            <w:pPr>
              <w:jc w:val="center"/>
              <w:rPr>
                <w:b/>
              </w:rPr>
            </w:pPr>
            <w:r>
              <w:rPr>
                <w:b/>
              </w:rPr>
              <w:t>Spiral Organ</w:t>
            </w:r>
          </w:p>
        </w:tc>
        <w:tc>
          <w:tcPr>
            <w:tcW w:w="8095" w:type="dxa"/>
            <w:vAlign w:val="center"/>
          </w:tcPr>
          <w:p w:rsidR="00DD5162" w:rsidP="00866991" w:rsidRDefault="00DD5162" w14:paraId="6F3501BC" w14:textId="77777777">
            <w:pPr>
              <w:jc w:val="center"/>
            </w:pPr>
          </w:p>
          <w:p w:rsidR="00DD5162" w:rsidP="00866991" w:rsidRDefault="00DD5162" w14:paraId="3551C02B" w14:textId="77777777">
            <w:pPr>
              <w:jc w:val="center"/>
            </w:pPr>
          </w:p>
          <w:p w:rsidR="003933DA" w:rsidP="00866991" w:rsidRDefault="003933DA" w14:paraId="5F9082E7" w14:textId="0CF5307C">
            <w:pPr>
              <w:jc w:val="center"/>
            </w:pPr>
          </w:p>
        </w:tc>
      </w:tr>
      <w:tr w:rsidR="00DD5162" w:rsidTr="00866991" w14:paraId="139F181C" w14:textId="77777777">
        <w:trPr>
          <w:jc w:val="center"/>
        </w:trPr>
        <w:tc>
          <w:tcPr>
            <w:tcW w:w="2695" w:type="dxa"/>
            <w:vAlign w:val="center"/>
          </w:tcPr>
          <w:p w:rsidRPr="005404E8" w:rsidR="00DD5162" w:rsidP="00866991" w:rsidRDefault="00DD5162" w14:paraId="42227BDE" w14:textId="566D3BD6">
            <w:pPr>
              <w:jc w:val="center"/>
              <w:rPr>
                <w:b/>
              </w:rPr>
            </w:pPr>
            <w:r>
              <w:rPr>
                <w:b/>
              </w:rPr>
              <w:t>Round Window</w:t>
            </w:r>
          </w:p>
        </w:tc>
        <w:tc>
          <w:tcPr>
            <w:tcW w:w="8095" w:type="dxa"/>
            <w:vAlign w:val="center"/>
          </w:tcPr>
          <w:p w:rsidR="00DD5162" w:rsidP="00866991" w:rsidRDefault="00DD5162" w14:paraId="3FF6C326" w14:textId="1C45F12A">
            <w:pPr>
              <w:jc w:val="center"/>
            </w:pPr>
          </w:p>
          <w:p w:rsidR="003933DA" w:rsidP="00866991" w:rsidRDefault="003933DA" w14:paraId="42418CEF" w14:textId="77777777">
            <w:pPr>
              <w:jc w:val="center"/>
            </w:pPr>
          </w:p>
          <w:p w:rsidR="00DD5162" w:rsidP="00866991" w:rsidRDefault="00DD5162" w14:paraId="78A957ED" w14:textId="77777777">
            <w:pPr>
              <w:jc w:val="center"/>
            </w:pPr>
          </w:p>
        </w:tc>
      </w:tr>
      <w:tr w:rsidR="00DD5162" w:rsidTr="00866991" w14:paraId="79F06456" w14:textId="77777777">
        <w:trPr>
          <w:jc w:val="center"/>
        </w:trPr>
        <w:tc>
          <w:tcPr>
            <w:tcW w:w="2695" w:type="dxa"/>
            <w:vAlign w:val="center"/>
          </w:tcPr>
          <w:p w:rsidRPr="005404E8" w:rsidR="00DD5162" w:rsidP="00866991" w:rsidRDefault="00DD5162" w14:paraId="596CAB22" w14:textId="47FC3157">
            <w:pPr>
              <w:jc w:val="center"/>
              <w:rPr>
                <w:b/>
              </w:rPr>
            </w:pPr>
            <w:r>
              <w:rPr>
                <w:b/>
              </w:rPr>
              <w:t>Oval Window</w:t>
            </w:r>
          </w:p>
        </w:tc>
        <w:tc>
          <w:tcPr>
            <w:tcW w:w="8095" w:type="dxa"/>
            <w:vAlign w:val="center"/>
          </w:tcPr>
          <w:p w:rsidR="00DD5162" w:rsidP="00866991" w:rsidRDefault="00DD5162" w14:paraId="38EE23B3" w14:textId="67C87AE6">
            <w:pPr>
              <w:jc w:val="center"/>
            </w:pPr>
          </w:p>
          <w:p w:rsidR="003933DA" w:rsidP="00866991" w:rsidRDefault="003933DA" w14:paraId="111FADBD" w14:textId="77777777">
            <w:pPr>
              <w:jc w:val="center"/>
            </w:pPr>
          </w:p>
          <w:p w:rsidR="00DD5162" w:rsidP="00866991" w:rsidRDefault="00DD5162" w14:paraId="22DC5688" w14:textId="77777777">
            <w:pPr>
              <w:jc w:val="center"/>
            </w:pPr>
          </w:p>
        </w:tc>
      </w:tr>
    </w:tbl>
    <w:p w:rsidR="0090559F" w:rsidP="00866991" w:rsidRDefault="0090559F" w14:paraId="39FDBB41" w14:textId="7D479E8D">
      <w:pPr>
        <w:jc w:val="center"/>
      </w:pPr>
      <w:r w:rsidR="0090559F">
        <w:drawing>
          <wp:inline wp14:editId="4C001096" wp14:anchorId="534A0BFE">
            <wp:extent cx="7300912" cy="5537200"/>
            <wp:effectExtent l="0" t="0" r="0" b="0"/>
            <wp:docPr id="1843793707" name="Picture 6" descr="https://upload.wikimedia.org/wikipedia/commons/thumb/d/d2/Anatomy_of_the_Human_Ear.svg/1024px-Anatomy_of_the_Human_Ear.svg.png" title=""/>
            <wp:cNvGraphicFramePr>
              <a:graphicFrameLocks noChangeAspect="1"/>
            </wp:cNvGraphicFramePr>
            <a:graphic>
              <a:graphicData uri="http://schemas.openxmlformats.org/drawingml/2006/picture">
                <pic:pic>
                  <pic:nvPicPr>
                    <pic:cNvPr id="0" name="Picture 6"/>
                    <pic:cNvPicPr/>
                  </pic:nvPicPr>
                  <pic:blipFill>
                    <a:blip r:embed="R4045c044d4fe4924">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7300912" cy="5537200"/>
                    </a:xfrm>
                    <a:prstGeom prst="rect">
                      <a:avLst/>
                    </a:prstGeom>
                  </pic:spPr>
                </pic:pic>
              </a:graphicData>
            </a:graphic>
          </wp:inline>
        </w:drawing>
      </w:r>
    </w:p>
    <w:p w:rsidRPr="00DA2BAE" w:rsidR="0090559F" w:rsidP="00E432E8" w:rsidRDefault="00DA2BAE" w14:paraId="64D01A56" w14:textId="5644D077">
      <w:pPr>
        <w:rPr>
          <w:sz w:val="18"/>
        </w:rPr>
      </w:pPr>
      <w:r>
        <w:rPr>
          <w:sz w:val="18"/>
        </w:rPr>
        <w:t xml:space="preserve">Figure 11.3: Credit: </w:t>
      </w:r>
      <w:r w:rsidRPr="00DA2BAE" w:rsidR="0090559F">
        <w:rPr>
          <w:sz w:val="18"/>
        </w:rPr>
        <w:t>https://outlook.office.com/mail/inbox/id/AAQkAGYxNmUzMjEwLWU2NzItNGIxZS1hNTFhLTlhZmMyMjdkZjE2MgAQAIC6OI8vnk34pLakUlKaSig%3D</w:t>
      </w:r>
    </w:p>
    <w:p w:rsidRPr="00F12AB3" w:rsidR="00F12AB3" w:rsidP="00F12AB3" w:rsidRDefault="00F12AB3" w14:paraId="0A7FA531" w14:textId="23A26D50"/>
    <w:tbl>
      <w:tblPr>
        <w:tblStyle w:val="TableGrid"/>
        <w:tblpPr w:leftFromText="180" w:rightFromText="180" w:vertAnchor="page" w:horzAnchor="margin" w:tblpY="2686"/>
        <w:tblW w:w="0" w:type="auto"/>
        <w:tblLook w:val="04A0" w:firstRow="1" w:lastRow="0" w:firstColumn="1" w:lastColumn="0" w:noHBand="0" w:noVBand="1"/>
      </w:tblPr>
      <w:tblGrid>
        <w:gridCol w:w="2515"/>
        <w:gridCol w:w="7740"/>
      </w:tblGrid>
      <w:tr w:rsidR="00E432E8" w:rsidTr="00E51C65" w14:paraId="36E5FAA1" w14:textId="77777777">
        <w:trPr>
          <w:trHeight w:val="467"/>
        </w:trPr>
        <w:tc>
          <w:tcPr>
            <w:tcW w:w="2515" w:type="dxa"/>
            <w:vAlign w:val="center"/>
          </w:tcPr>
          <w:p w:rsidRPr="007E3677" w:rsidR="00E432E8" w:rsidP="00E51C65" w:rsidRDefault="00E432E8" w14:paraId="403CD8EB" w14:textId="4E8271C7">
            <w:pPr>
              <w:jc w:val="center"/>
              <w:rPr>
                <w:b/>
                <w:sz w:val="24"/>
              </w:rPr>
            </w:pPr>
            <w:r>
              <w:rPr>
                <w:b/>
                <w:sz w:val="28"/>
              </w:rPr>
              <w:lastRenderedPageBreak/>
              <w:t>Structure</w:t>
            </w:r>
          </w:p>
        </w:tc>
        <w:tc>
          <w:tcPr>
            <w:tcW w:w="7740" w:type="dxa"/>
            <w:vAlign w:val="center"/>
          </w:tcPr>
          <w:p w:rsidRPr="00017844" w:rsidR="00E432E8" w:rsidP="00E51C65" w:rsidRDefault="001242EE" w14:paraId="795A8A7B" w14:textId="22161F17">
            <w:pPr>
              <w:jc w:val="center"/>
              <w:rPr>
                <w:b/>
                <w:sz w:val="28"/>
              </w:rPr>
            </w:pPr>
            <w:r>
              <w:rPr>
                <w:b/>
                <w:sz w:val="28"/>
              </w:rPr>
              <w:t>Definition</w:t>
            </w:r>
          </w:p>
        </w:tc>
      </w:tr>
      <w:tr w:rsidR="00E432E8" w:rsidTr="00E51C65" w14:paraId="3258C655" w14:textId="77777777">
        <w:tc>
          <w:tcPr>
            <w:tcW w:w="2515" w:type="dxa"/>
            <w:vAlign w:val="center"/>
          </w:tcPr>
          <w:p w:rsidR="00E432E8" w:rsidP="00E51C65" w:rsidRDefault="00E432E8" w14:paraId="6C163430" w14:textId="5C138BF3">
            <w:pPr>
              <w:jc w:val="center"/>
              <w:rPr>
                <w:b/>
              </w:rPr>
            </w:pPr>
          </w:p>
          <w:p w:rsidR="00E432E8" w:rsidP="00E51C65" w:rsidRDefault="001242EE" w14:paraId="74ECC882" w14:textId="70D1E6E1">
            <w:pPr>
              <w:jc w:val="center"/>
              <w:rPr>
                <w:b/>
              </w:rPr>
            </w:pPr>
            <w:r>
              <w:rPr>
                <w:b/>
              </w:rPr>
              <w:t>Tongue</w:t>
            </w:r>
          </w:p>
          <w:p w:rsidRPr="00F12AB3" w:rsidR="00E432E8" w:rsidP="00E51C65" w:rsidRDefault="00E432E8" w14:paraId="5A59B274" w14:textId="3996DFD8">
            <w:pPr>
              <w:jc w:val="center"/>
              <w:rPr>
                <w:b/>
              </w:rPr>
            </w:pPr>
          </w:p>
        </w:tc>
        <w:tc>
          <w:tcPr>
            <w:tcW w:w="7740" w:type="dxa"/>
            <w:vAlign w:val="center"/>
          </w:tcPr>
          <w:p w:rsidR="00E432E8" w:rsidP="00E51C65" w:rsidRDefault="00E432E8" w14:paraId="60D92BFA" w14:textId="77777777">
            <w:pPr>
              <w:rPr>
                <w:b/>
              </w:rPr>
            </w:pPr>
          </w:p>
          <w:p w:rsidR="003933DA" w:rsidP="00E51C65" w:rsidRDefault="003933DA" w14:paraId="706AE1D3" w14:textId="733D4612">
            <w:pPr>
              <w:rPr>
                <w:b/>
              </w:rPr>
            </w:pPr>
          </w:p>
          <w:p w:rsidRPr="00B043A7" w:rsidR="003933DA" w:rsidP="00E51C65" w:rsidRDefault="003933DA" w14:paraId="3E1FF62A" w14:textId="78B91BC2">
            <w:pPr>
              <w:rPr>
                <w:b/>
              </w:rPr>
            </w:pPr>
          </w:p>
        </w:tc>
      </w:tr>
      <w:tr w:rsidR="00E432E8" w:rsidTr="00E51C65" w14:paraId="57B30DD4" w14:textId="77777777">
        <w:tc>
          <w:tcPr>
            <w:tcW w:w="2515" w:type="dxa"/>
            <w:vAlign w:val="center"/>
          </w:tcPr>
          <w:p w:rsidR="00E432E8" w:rsidP="00E51C65" w:rsidRDefault="00E432E8" w14:paraId="2B92DC35" w14:textId="77777777">
            <w:pPr>
              <w:jc w:val="center"/>
              <w:rPr>
                <w:b/>
              </w:rPr>
            </w:pPr>
          </w:p>
          <w:p w:rsidR="00E432E8" w:rsidP="00E51C65" w:rsidRDefault="001242EE" w14:paraId="4A30D6CB" w14:textId="30943404">
            <w:pPr>
              <w:jc w:val="center"/>
              <w:rPr>
                <w:b/>
              </w:rPr>
            </w:pPr>
            <w:r>
              <w:rPr>
                <w:b/>
              </w:rPr>
              <w:t>Taste buds</w:t>
            </w:r>
          </w:p>
          <w:p w:rsidRPr="00F12AB3" w:rsidR="00E432E8" w:rsidP="00E51C65" w:rsidRDefault="00E432E8" w14:paraId="2FCCB660" w14:textId="3C169A79">
            <w:pPr>
              <w:jc w:val="center"/>
              <w:rPr>
                <w:b/>
              </w:rPr>
            </w:pPr>
          </w:p>
        </w:tc>
        <w:tc>
          <w:tcPr>
            <w:tcW w:w="7740" w:type="dxa"/>
            <w:vAlign w:val="center"/>
          </w:tcPr>
          <w:p w:rsidR="00E432E8" w:rsidP="00E51C65" w:rsidRDefault="00E432E8" w14:paraId="3604C6FE" w14:textId="77777777">
            <w:pPr>
              <w:jc w:val="center"/>
            </w:pPr>
          </w:p>
          <w:p w:rsidR="003933DA" w:rsidP="003933DA" w:rsidRDefault="003933DA" w14:paraId="168C3AE1" w14:textId="10B60D90"/>
          <w:p w:rsidR="003933DA" w:rsidP="00E51C65" w:rsidRDefault="003933DA" w14:paraId="5B7D4A14" w14:textId="4A7F73D9">
            <w:pPr>
              <w:jc w:val="center"/>
            </w:pPr>
          </w:p>
        </w:tc>
      </w:tr>
      <w:tr w:rsidR="00E432E8" w:rsidTr="00E51C65" w14:paraId="31264208" w14:textId="77777777">
        <w:tc>
          <w:tcPr>
            <w:tcW w:w="2515" w:type="dxa"/>
            <w:vAlign w:val="center"/>
          </w:tcPr>
          <w:p w:rsidR="00E432E8" w:rsidP="00E51C65" w:rsidRDefault="001242EE" w14:paraId="0EE47CA3" w14:textId="2B9AE93F">
            <w:pPr>
              <w:jc w:val="center"/>
              <w:rPr>
                <w:b/>
              </w:rPr>
            </w:pPr>
            <w:r>
              <w:rPr>
                <w:b/>
              </w:rPr>
              <w:t>Gustation</w:t>
            </w:r>
          </w:p>
          <w:p w:rsidRPr="00F12AB3" w:rsidR="00E432E8" w:rsidP="00E51C65" w:rsidRDefault="00E432E8" w14:paraId="0B266C3D" w14:textId="418E65CF">
            <w:pPr>
              <w:jc w:val="center"/>
              <w:rPr>
                <w:b/>
              </w:rPr>
            </w:pPr>
          </w:p>
        </w:tc>
        <w:tc>
          <w:tcPr>
            <w:tcW w:w="7740" w:type="dxa"/>
            <w:vAlign w:val="center"/>
          </w:tcPr>
          <w:p w:rsidR="00E432E8" w:rsidP="00E51C65" w:rsidRDefault="00E432E8" w14:paraId="769D7D15" w14:textId="77777777"/>
          <w:p w:rsidR="003933DA" w:rsidP="00E51C65" w:rsidRDefault="003933DA" w14:paraId="21E1765B" w14:textId="33330BE1"/>
          <w:p w:rsidR="003933DA" w:rsidP="00E51C65" w:rsidRDefault="003933DA" w14:paraId="5C131B0D" w14:textId="2E703657"/>
        </w:tc>
      </w:tr>
      <w:tr w:rsidR="00E432E8" w:rsidTr="00E51C65" w14:paraId="099B1E77" w14:textId="77777777">
        <w:tc>
          <w:tcPr>
            <w:tcW w:w="2515" w:type="dxa"/>
            <w:vAlign w:val="center"/>
          </w:tcPr>
          <w:p w:rsidR="00E432E8" w:rsidP="00E51C65" w:rsidRDefault="00E432E8" w14:paraId="6CED5A9C" w14:textId="77777777">
            <w:pPr>
              <w:jc w:val="center"/>
              <w:rPr>
                <w:b/>
              </w:rPr>
            </w:pPr>
          </w:p>
          <w:p w:rsidR="00E432E8" w:rsidP="00E51C65" w:rsidRDefault="001242EE" w14:paraId="44240C3A" w14:textId="6415A960">
            <w:pPr>
              <w:jc w:val="center"/>
              <w:rPr>
                <w:b/>
              </w:rPr>
            </w:pPr>
            <w:proofErr w:type="spellStart"/>
            <w:r>
              <w:rPr>
                <w:b/>
              </w:rPr>
              <w:t>Vallate</w:t>
            </w:r>
            <w:proofErr w:type="spellEnd"/>
            <w:r>
              <w:rPr>
                <w:b/>
              </w:rPr>
              <w:t xml:space="preserve"> papillae</w:t>
            </w:r>
          </w:p>
          <w:p w:rsidR="00E432E8" w:rsidP="00E51C65" w:rsidRDefault="00E432E8" w14:paraId="724F5DC5" w14:textId="68BA0A25">
            <w:pPr>
              <w:jc w:val="center"/>
              <w:rPr>
                <w:b/>
              </w:rPr>
            </w:pPr>
          </w:p>
        </w:tc>
        <w:tc>
          <w:tcPr>
            <w:tcW w:w="7740" w:type="dxa"/>
            <w:vAlign w:val="center"/>
          </w:tcPr>
          <w:p w:rsidR="00E432E8" w:rsidP="00E51C65" w:rsidRDefault="00E432E8" w14:paraId="79CD218F" w14:textId="77777777"/>
          <w:p w:rsidR="003933DA" w:rsidP="00E51C65" w:rsidRDefault="003933DA" w14:paraId="24403585" w14:textId="485B83EA"/>
          <w:p w:rsidR="003933DA" w:rsidP="00E51C65" w:rsidRDefault="003933DA" w14:paraId="69CD47CC" w14:textId="688DD563"/>
        </w:tc>
      </w:tr>
      <w:tr w:rsidR="00E432E8" w:rsidTr="00E51C65" w14:paraId="7ABEF7D7" w14:textId="77777777">
        <w:tc>
          <w:tcPr>
            <w:tcW w:w="2515" w:type="dxa"/>
            <w:vAlign w:val="center"/>
          </w:tcPr>
          <w:p w:rsidR="00E432E8" w:rsidP="00E51C65" w:rsidRDefault="00E432E8" w14:paraId="52F09FB6" w14:textId="742BFBE8">
            <w:pPr>
              <w:jc w:val="center"/>
              <w:rPr>
                <w:b/>
              </w:rPr>
            </w:pPr>
          </w:p>
          <w:p w:rsidR="00E432E8" w:rsidP="00E51C65" w:rsidRDefault="001242EE" w14:paraId="566BD79C" w14:textId="09A9DB4B">
            <w:pPr>
              <w:jc w:val="center"/>
              <w:rPr>
                <w:b/>
              </w:rPr>
            </w:pPr>
            <w:r>
              <w:rPr>
                <w:b/>
              </w:rPr>
              <w:t>Fungiform papillae</w:t>
            </w:r>
          </w:p>
          <w:p w:rsidR="00E432E8" w:rsidP="00E51C65" w:rsidRDefault="00E432E8" w14:paraId="3744E0C0" w14:textId="0B36DE08">
            <w:pPr>
              <w:jc w:val="center"/>
              <w:rPr>
                <w:b/>
              </w:rPr>
            </w:pPr>
          </w:p>
        </w:tc>
        <w:tc>
          <w:tcPr>
            <w:tcW w:w="7740" w:type="dxa"/>
            <w:vAlign w:val="center"/>
          </w:tcPr>
          <w:p w:rsidR="00E432E8" w:rsidP="00E51C65" w:rsidRDefault="00E432E8" w14:paraId="3B02830B" w14:textId="77777777"/>
          <w:p w:rsidR="003933DA" w:rsidP="00E51C65" w:rsidRDefault="003933DA" w14:paraId="3C79D80C" w14:textId="79E0854A"/>
          <w:p w:rsidR="003933DA" w:rsidP="00E51C65" w:rsidRDefault="003933DA" w14:paraId="686EE6A3" w14:textId="46C2DBDF"/>
        </w:tc>
      </w:tr>
      <w:tr w:rsidR="00E432E8" w:rsidTr="003933DA" w14:paraId="1340B5FB" w14:textId="77777777">
        <w:trPr>
          <w:trHeight w:val="923"/>
        </w:trPr>
        <w:tc>
          <w:tcPr>
            <w:tcW w:w="2515" w:type="dxa"/>
            <w:vAlign w:val="center"/>
          </w:tcPr>
          <w:p w:rsidR="00E432E8" w:rsidP="00E51C65" w:rsidRDefault="001242EE" w14:paraId="04DF4653" w14:textId="1F9C3617">
            <w:pPr>
              <w:jc w:val="center"/>
              <w:rPr>
                <w:b/>
              </w:rPr>
            </w:pPr>
            <w:r>
              <w:rPr>
                <w:b/>
              </w:rPr>
              <w:t>Foliate papillae</w:t>
            </w:r>
          </w:p>
        </w:tc>
        <w:tc>
          <w:tcPr>
            <w:tcW w:w="7740" w:type="dxa"/>
            <w:vAlign w:val="center"/>
          </w:tcPr>
          <w:p w:rsidR="00E432E8" w:rsidP="00E51C65" w:rsidRDefault="00E432E8" w14:paraId="049996F4" w14:textId="77777777"/>
        </w:tc>
      </w:tr>
      <w:tr w:rsidR="001242EE" w:rsidTr="003933DA" w14:paraId="20B42886" w14:textId="77777777">
        <w:trPr>
          <w:trHeight w:val="797"/>
        </w:trPr>
        <w:tc>
          <w:tcPr>
            <w:tcW w:w="2515" w:type="dxa"/>
            <w:vAlign w:val="center"/>
          </w:tcPr>
          <w:p w:rsidR="001242EE" w:rsidP="00E51C65" w:rsidRDefault="001242EE" w14:paraId="2CC36E0D" w14:textId="2E760272">
            <w:pPr>
              <w:jc w:val="center"/>
              <w:rPr>
                <w:b/>
              </w:rPr>
            </w:pPr>
            <w:r>
              <w:rPr>
                <w:b/>
              </w:rPr>
              <w:t>Filiform papillae</w:t>
            </w:r>
          </w:p>
        </w:tc>
        <w:tc>
          <w:tcPr>
            <w:tcW w:w="7740" w:type="dxa"/>
            <w:vAlign w:val="center"/>
          </w:tcPr>
          <w:p w:rsidR="001242EE" w:rsidP="00E51C65" w:rsidRDefault="001242EE" w14:paraId="6061BD9D" w14:textId="77777777"/>
        </w:tc>
      </w:tr>
    </w:tbl>
    <w:p w:rsidR="00FB59A8" w:rsidP="00FB59A8" w:rsidRDefault="00FB59A8" w14:paraId="2B4A1359" w14:textId="37DB5AAD">
      <w:pPr>
        <w:pStyle w:val="Heading1"/>
        <w:spacing w:before="0" w:after="160"/>
      </w:pPr>
      <w:r>
        <w:t xml:space="preserve">Pre-Lab Activity </w:t>
      </w:r>
      <w:r w:rsidR="00AA5512">
        <w:t>1</w:t>
      </w:r>
      <w:r w:rsidR="005C599A">
        <w:t>1</w:t>
      </w:r>
      <w:r>
        <w:t>.5</w:t>
      </w:r>
      <w:r w:rsidR="00D42178">
        <w:t>:</w:t>
      </w:r>
      <w:r>
        <w:t xml:space="preserve"> </w:t>
      </w:r>
      <w:r w:rsidR="005C599A">
        <w:t>Taste</w:t>
      </w:r>
    </w:p>
    <w:p w:rsidR="00370524" w:rsidP="00370524" w:rsidRDefault="00370524" w14:paraId="05BD43AB" w14:textId="505B6F1F">
      <w:pPr>
        <w:spacing w:after="0" w:line="240" w:lineRule="auto"/>
        <w:contextualSpacing/>
      </w:pPr>
      <w:r>
        <w:t>The tongue is a muscular structure located in the oral cavity and has</w:t>
      </w:r>
      <w:r w:rsidR="00E51C65">
        <w:t xml:space="preserve"> most of the thousands of taste buds responsible for the perception of tastes</w:t>
      </w:r>
      <w:r>
        <w:t xml:space="preserve">. Gustatory receptors are located </w:t>
      </w:r>
      <w:r w:rsidR="00E51C65">
        <w:t xml:space="preserve">within </w:t>
      </w:r>
      <w:r>
        <w:t>in taste buds</w:t>
      </w:r>
      <w:r w:rsidR="00E51C65">
        <w:t xml:space="preserve"> that are found in raised areas known as papillae.</w:t>
      </w:r>
      <w:r>
        <w:t xml:space="preserve"> </w:t>
      </w:r>
      <w:r w:rsidR="001242EE">
        <w:t xml:space="preserve">Taste </w:t>
      </w:r>
      <w:r w:rsidR="00E51C65">
        <w:t xml:space="preserve">receptors are stimulated by </w:t>
      </w:r>
      <w:r w:rsidR="009F67C4">
        <w:t xml:space="preserve">molecules dissolved in saliva are </w:t>
      </w:r>
      <w:r w:rsidR="00E51C65">
        <w:t>distinguished</w:t>
      </w:r>
      <w:r w:rsidR="009F67C4">
        <w:t xml:space="preserve"> as salty, sour, sweet, bitt</w:t>
      </w:r>
      <w:r w:rsidR="00F60408">
        <w:t>er</w:t>
      </w:r>
      <w:r w:rsidR="009F67C4">
        <w:t xml:space="preserve"> and umami. </w:t>
      </w:r>
    </w:p>
    <w:p w:rsidR="009F67C4" w:rsidP="009F67C4" w:rsidRDefault="009F67C4" w14:paraId="1FB01C70" w14:textId="77777777"/>
    <w:p w:rsidR="003933DA" w:rsidP="00CC0304" w:rsidRDefault="003933DA" w14:paraId="176E0833" w14:textId="219F9CDC">
      <w:pPr>
        <w:rPr>
          <w:rFonts w:asciiTheme="majorHAnsi" w:hAnsiTheme="majorHAnsi" w:cstheme="majorHAnsi"/>
          <w:b/>
          <w:bCs/>
          <w:color w:val="4472C4" w:themeColor="accent1"/>
          <w:sz w:val="36"/>
          <w:szCs w:val="36"/>
        </w:rPr>
      </w:pPr>
    </w:p>
    <w:p w:rsidRPr="00683F1B" w:rsidR="00683F1B" w:rsidP="00CC0304" w:rsidRDefault="00683F1B" w14:paraId="2332C7D3" w14:textId="4621BD75">
      <w:pPr>
        <w:rPr>
          <w:rFonts w:asciiTheme="majorHAnsi" w:hAnsiTheme="majorHAnsi" w:cstheme="majorHAnsi"/>
          <w:b/>
          <w:bCs/>
          <w:color w:val="4472C4" w:themeColor="accent1"/>
          <w:sz w:val="36"/>
          <w:szCs w:val="36"/>
        </w:rPr>
      </w:pPr>
      <w:r w:rsidRPr="00683F1B">
        <w:rPr>
          <w:rFonts w:asciiTheme="majorHAnsi" w:hAnsiTheme="majorHAnsi" w:cstheme="majorHAnsi"/>
          <w:b/>
          <w:bCs/>
          <w:color w:val="4472C4" w:themeColor="accent1"/>
          <w:sz w:val="36"/>
          <w:szCs w:val="36"/>
        </w:rPr>
        <w:t>Lab Activity 11.</w:t>
      </w:r>
      <w:r>
        <w:rPr>
          <w:rFonts w:asciiTheme="majorHAnsi" w:hAnsiTheme="majorHAnsi" w:cstheme="majorHAnsi"/>
          <w:b/>
          <w:bCs/>
          <w:color w:val="4472C4" w:themeColor="accent1"/>
          <w:sz w:val="36"/>
          <w:szCs w:val="36"/>
        </w:rPr>
        <w:t>1: Visualizing Receptors of Touch</w:t>
      </w:r>
    </w:p>
    <w:p w:rsidR="00FD1490" w:rsidP="79ED634E" w:rsidRDefault="00683F1B" w14:paraId="5FB64779" w14:textId="4419AEAA">
      <w:pPr>
        <w:rPr>
          <w:rFonts w:ascii="Calibri Light" w:hAnsi="Calibri Light" w:cs="Calibri Light" w:asciiTheme="majorAscii" w:hAnsiTheme="majorAscii" w:cstheme="majorAscii"/>
        </w:rPr>
      </w:pPr>
      <w:r w:rsidRPr="79ED634E" w:rsidR="00683F1B">
        <w:rPr>
          <w:rFonts w:eastAsia="Times New Roman" w:cs="Calibri" w:cstheme="minorAscii"/>
          <w:noProof/>
          <w:sz w:val="24"/>
          <w:szCs w:val="24"/>
        </w:rPr>
        <w:t>Tactile senstations are mediated through encapsulated mechanoreceptors that vary in abundance</w:t>
      </w:r>
      <w:r w:rsidRPr="79ED634E" w:rsidR="00EE55EA">
        <w:rPr>
          <w:rFonts w:eastAsia="Times New Roman" w:cs="Calibri" w:cstheme="minorAscii"/>
          <w:noProof/>
          <w:sz w:val="24"/>
          <w:szCs w:val="24"/>
        </w:rPr>
        <w:t xml:space="preserve"> and</w:t>
      </w:r>
      <w:r w:rsidRPr="79ED634E" w:rsidR="00683F1B">
        <w:rPr>
          <w:rFonts w:eastAsia="Times New Roman" w:cs="Calibri" w:cstheme="minorAscii"/>
          <w:noProof/>
          <w:sz w:val="24"/>
          <w:szCs w:val="24"/>
        </w:rPr>
        <w:t xml:space="preserve"> location</w:t>
      </w:r>
      <w:r w:rsidRPr="79ED634E" w:rsidR="00EE55EA">
        <w:rPr>
          <w:rFonts w:eastAsia="Times New Roman" w:cs="Calibri" w:cstheme="minorAscii"/>
          <w:noProof/>
          <w:sz w:val="24"/>
          <w:szCs w:val="24"/>
        </w:rPr>
        <w:t>,</w:t>
      </w:r>
      <w:r w:rsidRPr="79ED634E" w:rsidR="00683F1B">
        <w:rPr>
          <w:rFonts w:eastAsia="Times New Roman" w:cs="Calibri" w:cstheme="minorAscii"/>
          <w:noProof/>
          <w:sz w:val="24"/>
          <w:szCs w:val="24"/>
        </w:rPr>
        <w:t xml:space="preserve"> across and within the skin. </w:t>
      </w:r>
      <w:r w:rsidRPr="79ED634E" w:rsidR="00EE55EA">
        <w:rPr>
          <w:rFonts w:eastAsia="Times New Roman" w:cs="Calibri" w:cstheme="minorAscii"/>
          <w:noProof/>
          <w:sz w:val="24"/>
          <w:szCs w:val="24"/>
        </w:rPr>
        <w:t>Tactile receptors are numerous and varied dectecting touch, pressure, vibration, itch and tick</w:t>
      </w:r>
      <w:r w:rsidRPr="79ED634E" w:rsidR="00884733">
        <w:rPr>
          <w:rFonts w:eastAsia="Times New Roman" w:cs="Calibri" w:cstheme="minorAscii"/>
          <w:noProof/>
          <w:sz w:val="24"/>
          <w:szCs w:val="24"/>
        </w:rPr>
        <w:t>l</w:t>
      </w:r>
      <w:r w:rsidRPr="79ED634E" w:rsidR="00EE55EA">
        <w:rPr>
          <w:rFonts w:eastAsia="Times New Roman" w:cs="Calibri" w:cstheme="minorAscii"/>
          <w:noProof/>
          <w:sz w:val="24"/>
          <w:szCs w:val="24"/>
        </w:rPr>
        <w:t xml:space="preserve">e. </w:t>
      </w:r>
      <w:r w:rsidRPr="79ED634E" w:rsidR="00683F1B">
        <w:rPr>
          <w:rFonts w:eastAsia="Times New Roman" w:cs="Calibri" w:cstheme="minorAscii"/>
          <w:b w:val="1"/>
          <w:bCs w:val="1"/>
          <w:noProof/>
          <w:sz w:val="24"/>
          <w:szCs w:val="24"/>
        </w:rPr>
        <w:t>Meissner’s corpuscles</w:t>
      </w:r>
      <w:r w:rsidRPr="79ED634E" w:rsidR="00683F1B">
        <w:rPr>
          <w:rFonts w:eastAsia="Times New Roman" w:cs="Calibri" w:cstheme="minorAscii"/>
          <w:noProof/>
          <w:sz w:val="24"/>
          <w:szCs w:val="24"/>
        </w:rPr>
        <w:t xml:space="preserve"> are </w:t>
      </w:r>
      <w:r w:rsidRPr="79ED634E" w:rsidR="00884733">
        <w:rPr>
          <w:rFonts w:eastAsia="Times New Roman" w:cs="Calibri" w:cstheme="minorAscii"/>
          <w:noProof/>
          <w:sz w:val="24"/>
          <w:szCs w:val="24"/>
        </w:rPr>
        <w:t xml:space="preserve">specific </w:t>
      </w:r>
      <w:r w:rsidRPr="79ED634E" w:rsidR="00683F1B">
        <w:rPr>
          <w:rFonts w:eastAsia="Times New Roman" w:cs="Calibri" w:cstheme="minorAscii"/>
          <w:noProof/>
          <w:sz w:val="24"/>
          <w:szCs w:val="24"/>
        </w:rPr>
        <w:t xml:space="preserve">superficial receptors optimized for fine touch sensations, while </w:t>
      </w:r>
      <w:r w:rsidRPr="79ED634E" w:rsidR="00683F1B">
        <w:rPr>
          <w:rFonts w:eastAsia="Times New Roman" w:cs="Calibri" w:cstheme="minorAscii"/>
          <w:b w:val="1"/>
          <w:bCs w:val="1"/>
          <w:noProof/>
          <w:sz w:val="24"/>
          <w:szCs w:val="24"/>
        </w:rPr>
        <w:t>Pacinian corpusles</w:t>
      </w:r>
      <w:r w:rsidRPr="79ED634E" w:rsidR="00683F1B">
        <w:rPr>
          <w:rFonts w:eastAsia="Times New Roman" w:cs="Calibri" w:cstheme="minorAscii"/>
          <w:noProof/>
          <w:sz w:val="24"/>
          <w:szCs w:val="24"/>
        </w:rPr>
        <w:t xml:space="preserve"> are </w:t>
      </w:r>
      <w:r w:rsidRPr="79ED634E" w:rsidR="00884733">
        <w:rPr>
          <w:rFonts w:eastAsia="Times New Roman" w:cs="Calibri" w:cstheme="minorAscii"/>
          <w:noProof/>
          <w:sz w:val="24"/>
          <w:szCs w:val="24"/>
        </w:rPr>
        <w:t xml:space="preserve">specific </w:t>
      </w:r>
      <w:r w:rsidRPr="79ED634E" w:rsidR="00EE55EA">
        <w:rPr>
          <w:rFonts w:eastAsia="Times New Roman" w:cs="Calibri" w:cstheme="minorAscii"/>
          <w:noProof/>
          <w:sz w:val="24"/>
          <w:szCs w:val="24"/>
        </w:rPr>
        <w:t>deep</w:t>
      </w:r>
      <w:r w:rsidRPr="79ED634E" w:rsidR="00884733">
        <w:rPr>
          <w:rFonts w:eastAsia="Times New Roman" w:cs="Calibri" w:cstheme="minorAscii"/>
          <w:noProof/>
          <w:sz w:val="24"/>
          <w:szCs w:val="24"/>
        </w:rPr>
        <w:t xml:space="preserve"> receptor located</w:t>
      </w:r>
      <w:r w:rsidRPr="79ED634E" w:rsidR="00EE55EA">
        <w:rPr>
          <w:rFonts w:eastAsia="Times New Roman" w:cs="Calibri" w:cstheme="minorAscii"/>
          <w:noProof/>
          <w:sz w:val="24"/>
          <w:szCs w:val="24"/>
        </w:rPr>
        <w:t xml:space="preserve"> in the dermis and provides </w:t>
      </w:r>
      <w:r w:rsidRPr="79ED634E" w:rsidR="00884733">
        <w:rPr>
          <w:rFonts w:eastAsia="Times New Roman" w:cs="Calibri" w:cstheme="minorAscii"/>
          <w:noProof/>
          <w:sz w:val="24"/>
          <w:szCs w:val="24"/>
        </w:rPr>
        <w:t xml:space="preserve"> information about </w:t>
      </w:r>
      <w:r w:rsidRPr="79ED634E" w:rsidR="00EE55EA">
        <w:rPr>
          <w:rFonts w:eastAsia="Times New Roman" w:cs="Calibri" w:cstheme="minorAscii"/>
          <w:noProof/>
          <w:sz w:val="24"/>
          <w:szCs w:val="24"/>
        </w:rPr>
        <w:t xml:space="preserve">pressure. </w:t>
      </w:r>
      <w:r w:rsidRPr="79ED634E" w:rsidR="00683F1B">
        <w:rPr>
          <w:rFonts w:eastAsia="Times New Roman" w:cs="Calibri" w:cstheme="minorAscii"/>
          <w:noProof/>
          <w:sz w:val="24"/>
          <w:szCs w:val="24"/>
        </w:rPr>
        <w:t xml:space="preserve"> </w:t>
      </w:r>
    </w:p>
    <w:p w:rsidRPr="00FD1490" w:rsidR="00683F1B" w:rsidP="00FD1490" w:rsidRDefault="00683F1B" w14:paraId="460E0CDE" w14:textId="48D2F2B8">
      <w:pPr>
        <w:rPr>
          <w:rFonts w:asciiTheme="majorHAnsi" w:hAnsiTheme="majorHAnsi" w:cstheme="majorHAnsi"/>
        </w:rPr>
      </w:pPr>
      <w:r w:rsidRPr="008A4A0A">
        <w:rPr>
          <w:rFonts w:eastAsia="Calibri" w:asciiTheme="majorHAnsi" w:hAnsiTheme="majorHAnsi" w:cstheme="majorBidi"/>
          <w:color w:val="2F5496" w:themeColor="accent1" w:themeShade="BF"/>
          <w:sz w:val="24"/>
          <w:szCs w:val="24"/>
        </w:rPr>
        <w:t xml:space="preserve">Activity </w:t>
      </w:r>
      <w:r w:rsidR="00EE55EA">
        <w:rPr>
          <w:rFonts w:eastAsia="Calibri" w:asciiTheme="majorHAnsi" w:hAnsiTheme="majorHAnsi" w:cstheme="majorBidi"/>
          <w:color w:val="2F5496" w:themeColor="accent1" w:themeShade="BF"/>
          <w:sz w:val="24"/>
          <w:szCs w:val="24"/>
        </w:rPr>
        <w:t>11</w:t>
      </w:r>
      <w:r w:rsidRPr="008A4A0A">
        <w:rPr>
          <w:rFonts w:eastAsia="Calibri" w:asciiTheme="majorHAnsi" w:hAnsiTheme="majorHAnsi" w:cstheme="majorBidi"/>
          <w:color w:val="2F5496" w:themeColor="accent1" w:themeShade="BF"/>
          <w:sz w:val="24"/>
          <w:szCs w:val="24"/>
        </w:rPr>
        <w:t xml:space="preserve">.1.1 </w:t>
      </w:r>
      <w:r>
        <w:rPr>
          <w:rFonts w:eastAsia="Calibri" w:asciiTheme="majorHAnsi" w:hAnsiTheme="majorHAnsi" w:cstheme="majorBidi"/>
          <w:color w:val="2F5496" w:themeColor="accent1" w:themeShade="BF"/>
          <w:sz w:val="24"/>
          <w:szCs w:val="24"/>
        </w:rPr>
        <w:t xml:space="preserve">Examine </w:t>
      </w:r>
      <w:r w:rsidR="00EE55EA">
        <w:rPr>
          <w:rFonts w:eastAsia="Calibri" w:asciiTheme="majorHAnsi" w:hAnsiTheme="majorHAnsi" w:cstheme="majorBidi"/>
          <w:color w:val="2F5496" w:themeColor="accent1" w:themeShade="BF"/>
          <w:sz w:val="24"/>
          <w:szCs w:val="24"/>
        </w:rPr>
        <w:t>the Meissner’s corpuscle slide</w:t>
      </w:r>
    </w:p>
    <w:p w:rsidR="00683F1B" w:rsidP="00577E2F" w:rsidRDefault="00683F1B" w14:paraId="24107A31" w14:textId="67CA0FF8">
      <w:pPr>
        <w:tabs>
          <w:tab w:val="left" w:pos="7590"/>
        </w:tabs>
        <w:rPr>
          <w:b/>
        </w:rPr>
      </w:pPr>
      <w:r>
        <w:rPr>
          <w:b/>
        </w:rPr>
        <w:t xml:space="preserve">Using low </w:t>
      </w:r>
      <w:r w:rsidR="00EE55EA">
        <w:rPr>
          <w:b/>
        </w:rPr>
        <w:t xml:space="preserve">or </w:t>
      </w:r>
      <w:r w:rsidR="00C05257">
        <w:rPr>
          <w:b/>
        </w:rPr>
        <w:t>high-power</w:t>
      </w:r>
      <w:r w:rsidR="00EE55EA">
        <w:rPr>
          <w:b/>
        </w:rPr>
        <w:t xml:space="preserve"> magnification, identi</w:t>
      </w:r>
      <w:r w:rsidR="00577E2F">
        <w:rPr>
          <w:b/>
        </w:rPr>
        <w:t>fy several Meissner’s corpuscles. Describe/draw them below.</w:t>
      </w:r>
    </w:p>
    <w:p w:rsidR="00577E2F" w:rsidP="00683F1B" w:rsidRDefault="00577E2F" w14:paraId="4DD390A2" w14:textId="66869F34">
      <w:pPr>
        <w:rPr>
          <w:b/>
        </w:rPr>
      </w:pPr>
    </w:p>
    <w:p w:rsidRPr="009A3F91" w:rsidR="003933DA" w:rsidP="00683F1B" w:rsidRDefault="003933DA" w14:paraId="55968BC6" w14:textId="77777777">
      <w:pPr>
        <w:rPr>
          <w:b/>
        </w:rPr>
      </w:pPr>
    </w:p>
    <w:p w:rsidR="00683F1B" w:rsidP="00683F1B" w:rsidRDefault="00683F1B" w14:paraId="272C5F9A" w14:textId="678DA1A0">
      <w:pPr>
        <w:pStyle w:val="Heading1"/>
        <w:rPr>
          <w:rFonts w:eastAsia="Calibri"/>
          <w:sz w:val="24"/>
          <w:szCs w:val="24"/>
        </w:rPr>
      </w:pPr>
      <w:r w:rsidRPr="008A4A0A">
        <w:rPr>
          <w:rFonts w:eastAsia="Calibri"/>
          <w:sz w:val="24"/>
          <w:szCs w:val="24"/>
        </w:rPr>
        <w:t xml:space="preserve">Activity </w:t>
      </w:r>
      <w:r w:rsidR="00EE55EA">
        <w:rPr>
          <w:rFonts w:eastAsia="Calibri"/>
          <w:sz w:val="24"/>
          <w:szCs w:val="24"/>
        </w:rPr>
        <w:t>11</w:t>
      </w:r>
      <w:r w:rsidRPr="008A4A0A">
        <w:rPr>
          <w:rFonts w:eastAsia="Calibri"/>
          <w:sz w:val="24"/>
          <w:szCs w:val="24"/>
        </w:rPr>
        <w:t>.1.2</w:t>
      </w:r>
      <w:r w:rsidRPr="008A4A0A">
        <w:rPr>
          <w:rFonts w:eastAsia="Calibri"/>
          <w:b/>
          <w:sz w:val="24"/>
          <w:szCs w:val="24"/>
        </w:rPr>
        <w:t xml:space="preserve">: </w:t>
      </w:r>
      <w:r>
        <w:rPr>
          <w:rFonts w:eastAsia="Calibri"/>
          <w:sz w:val="24"/>
          <w:szCs w:val="24"/>
        </w:rPr>
        <w:t xml:space="preserve">Examine </w:t>
      </w:r>
      <w:r w:rsidR="00EE55EA">
        <w:rPr>
          <w:rFonts w:eastAsia="Calibri"/>
          <w:sz w:val="24"/>
          <w:szCs w:val="24"/>
        </w:rPr>
        <w:t>the Pacinian corpuscle slide</w:t>
      </w:r>
    </w:p>
    <w:p w:rsidR="0086769A" w:rsidP="00EE55EA" w:rsidRDefault="00EE55EA" w14:paraId="78CBEB8F" w14:textId="720EEC82">
      <w:pPr>
        <w:rPr>
          <w:b/>
        </w:rPr>
      </w:pPr>
      <w:r>
        <w:rPr>
          <w:b/>
        </w:rPr>
        <w:t xml:space="preserve">Using low or </w:t>
      </w:r>
      <w:r w:rsidR="00C05257">
        <w:rPr>
          <w:b/>
        </w:rPr>
        <w:t>high-power</w:t>
      </w:r>
      <w:r>
        <w:rPr>
          <w:b/>
        </w:rPr>
        <w:t xml:space="preserve"> magnification, identify several Pacinian corpuscles</w:t>
      </w:r>
      <w:r w:rsidR="00577E2F">
        <w:rPr>
          <w:b/>
        </w:rPr>
        <w:t>. Describe/draw them below.</w:t>
      </w:r>
    </w:p>
    <w:p w:rsidR="00577E2F" w:rsidP="00EE55EA" w:rsidRDefault="00577E2F" w14:paraId="63FDD580" w14:textId="77777777">
      <w:pPr>
        <w:rPr>
          <w:b/>
        </w:rPr>
      </w:pPr>
    </w:p>
    <w:p w:rsidR="00866991" w:rsidP="00577E2F" w:rsidRDefault="009C2380" w14:paraId="3288D6EE" w14:textId="77777777">
      <w:pPr>
        <w:spacing w:after="0"/>
        <w:jc w:val="center"/>
        <w:rPr>
          <w:b/>
        </w:rPr>
      </w:pPr>
      <w:r>
        <w:rPr>
          <w:b/>
        </w:rPr>
        <w:t>Label the</w:t>
      </w:r>
      <w:r w:rsidR="00577E2F">
        <w:rPr>
          <w:b/>
        </w:rPr>
        <w:t xml:space="preserve"> following</w:t>
      </w:r>
      <w:r>
        <w:rPr>
          <w:b/>
        </w:rPr>
        <w:t xml:space="preserve"> images as </w:t>
      </w:r>
      <w:r w:rsidR="00866991">
        <w:rPr>
          <w:b/>
        </w:rPr>
        <w:t>either a:</w:t>
      </w:r>
    </w:p>
    <w:p w:rsidRPr="00EE55EA" w:rsidR="00921C23" w:rsidP="00577E2F" w:rsidRDefault="009C2380" w14:paraId="0535FA1A" w14:textId="46AA28C0">
      <w:pPr>
        <w:spacing w:after="0"/>
        <w:jc w:val="center"/>
      </w:pPr>
      <w:r w:rsidRPr="79ED634E" w:rsidR="009C2380">
        <w:rPr>
          <w:b w:val="1"/>
          <w:bCs w:val="1"/>
          <w:sz w:val="28"/>
          <w:szCs w:val="28"/>
        </w:rPr>
        <w:t xml:space="preserve">Meissner corpuscle </w:t>
      </w:r>
      <w:r w:rsidR="00577E2F">
        <w:rPr/>
        <w:t>(</w:t>
      </w:r>
      <w:r w:rsidR="00DA2BAE">
        <w:rPr/>
        <w:t xml:space="preserve">credit: </w:t>
      </w:r>
      <w:r w:rsidR="00577E2F">
        <w:rPr/>
        <w:t>https://commons.wikimedia.org/wiki/File:Meissners_Corpuscle_(3384752409).jpg)</w:t>
      </w:r>
      <w:r w:rsidR="00577E2F">
        <w:rPr/>
        <w:t xml:space="preserve"> </w:t>
      </w:r>
      <w:r w:rsidRPr="79ED634E" w:rsidR="009C2380">
        <w:rPr>
          <w:b w:val="1"/>
          <w:bCs w:val="1"/>
          <w:sz w:val="28"/>
          <w:szCs w:val="28"/>
        </w:rPr>
        <w:t xml:space="preserve">or </w:t>
      </w:r>
      <w:r w:rsidRPr="79ED634E" w:rsidR="009C2380">
        <w:rPr>
          <w:b w:val="1"/>
          <w:bCs w:val="1"/>
          <w:sz w:val="28"/>
          <w:szCs w:val="28"/>
        </w:rPr>
        <w:t xml:space="preserve">Pacinian </w:t>
      </w:r>
      <w:r w:rsidRPr="79ED634E" w:rsidR="001430C9">
        <w:rPr>
          <w:b w:val="1"/>
          <w:bCs w:val="1"/>
          <w:sz w:val="28"/>
          <w:szCs w:val="28"/>
        </w:rPr>
        <w:t>corpuscle</w:t>
      </w:r>
      <w:r w:rsidRPr="79ED634E" w:rsidR="00921C23">
        <w:rPr>
          <w:b w:val="1"/>
          <w:bCs w:val="1"/>
          <w:sz w:val="28"/>
          <w:szCs w:val="28"/>
        </w:rPr>
        <w:t xml:space="preserve"> </w:t>
      </w:r>
      <w:r w:rsidR="00921C23">
        <w:rPr/>
        <w:t>(credit:</w:t>
      </w:r>
      <w:r w:rsidRPr="79ED634E" w:rsidR="00577E2F">
        <w:rPr>
          <w:noProof/>
        </w:rPr>
        <w:t xml:space="preserve"> </w:t>
      </w:r>
      <w:r w:rsidRPr="79ED634E" w:rsidR="00577E2F">
        <w:rPr>
          <w:noProof/>
        </w:rPr>
        <w:t>https://commons.wikimedia.org/wiki/File:Pacinian_Corpuscle_(36298105211).jpg</w:t>
      </w:r>
      <w:r w:rsidRPr="79ED634E" w:rsidR="00577E2F">
        <w:rPr>
          <w:noProof/>
        </w:rPr>
        <w:t>)</w:t>
      </w:r>
      <w:r w:rsidR="00921C23">
        <w:drawing>
          <wp:inline wp14:editId="1110F088" wp14:anchorId="5D41F6D6">
            <wp:extent cx="4500408" cy="4044950"/>
            <wp:effectExtent l="0" t="0" r="0" b="0"/>
            <wp:docPr id="1608515323" name="Picture 1" descr="https://upload.wikimedia.org/wikipedia/commons/8/85/Pacinian_Corpuscle_%2836298105211%29.jpg" title=""/>
            <wp:cNvGraphicFramePr>
              <a:graphicFrameLocks noChangeAspect="1"/>
            </wp:cNvGraphicFramePr>
            <a:graphic>
              <a:graphicData uri="http://schemas.openxmlformats.org/drawingml/2006/picture">
                <pic:pic>
                  <pic:nvPicPr>
                    <pic:cNvPr id="0" name="Picture 1"/>
                    <pic:cNvPicPr/>
                  </pic:nvPicPr>
                  <pic:blipFill>
                    <a:blip r:embed="R6eec695264f148f1">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4500408" cy="4044950"/>
                    </a:xfrm>
                    <a:prstGeom prst="rect">
                      <a:avLst/>
                    </a:prstGeom>
                  </pic:spPr>
                </pic:pic>
              </a:graphicData>
            </a:graphic>
          </wp:inline>
        </w:drawing>
      </w:r>
    </w:p>
    <w:p w:rsidRPr="009A3F91" w:rsidR="00577E2F" w:rsidP="00EE55EA" w:rsidRDefault="00577E2F" w14:paraId="4F014671" w14:textId="77777777">
      <w:pPr>
        <w:rPr>
          <w:b/>
        </w:rPr>
      </w:pPr>
    </w:p>
    <w:p w:rsidRPr="00577E2F" w:rsidR="00B122C2" w:rsidP="00577E2F" w:rsidRDefault="00B122C2" w14:paraId="020BC0E4" w14:textId="773855A2">
      <w:pPr>
        <w:jc w:val="center"/>
      </w:pPr>
      <w:r w:rsidR="00B122C2">
        <w:drawing>
          <wp:inline wp14:editId="3ADBAF3C" wp14:anchorId="2CA89951">
            <wp:extent cx="4970898" cy="4114800"/>
            <wp:effectExtent l="0" t="0" r="1270" b="0"/>
            <wp:docPr id="864903795" name="Picture 2" descr="https://upload.wikimedia.org/wikipedia/commons/3/37/Meissners_Corpuscle_%283384752409%29.jpg" title=""/>
            <wp:cNvGraphicFramePr>
              <a:graphicFrameLocks noChangeAspect="1"/>
            </wp:cNvGraphicFramePr>
            <a:graphic>
              <a:graphicData uri="http://schemas.openxmlformats.org/drawingml/2006/picture">
                <pic:pic>
                  <pic:nvPicPr>
                    <pic:cNvPr id="0" name="Picture 2"/>
                    <pic:cNvPicPr/>
                  </pic:nvPicPr>
                  <pic:blipFill>
                    <a:blip r:embed="R47b250382e8f4aa6">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4970898" cy="4114800"/>
                    </a:xfrm>
                    <a:prstGeom prst="rect">
                      <a:avLst/>
                    </a:prstGeom>
                  </pic:spPr>
                </pic:pic>
              </a:graphicData>
            </a:graphic>
          </wp:inline>
        </w:drawing>
      </w:r>
    </w:p>
    <w:p w:rsidR="40762202" w:rsidP="736E2FF9" w:rsidRDefault="736E2FF9" w14:paraId="33216F2D" w14:textId="4E0E477A">
      <w:pPr>
        <w:pStyle w:val="Heading1"/>
        <w:spacing w:before="0" w:after="160"/>
        <w:rPr>
          <w:b/>
          <w:bCs/>
          <w:sz w:val="36"/>
          <w:szCs w:val="36"/>
        </w:rPr>
      </w:pPr>
      <w:r w:rsidRPr="736E2FF9">
        <w:rPr>
          <w:b/>
          <w:bCs/>
          <w:sz w:val="36"/>
          <w:szCs w:val="36"/>
        </w:rPr>
        <w:t>Lab</w:t>
      </w:r>
      <w:r w:rsidR="001951C4">
        <w:rPr>
          <w:b/>
          <w:bCs/>
          <w:sz w:val="36"/>
          <w:szCs w:val="36"/>
        </w:rPr>
        <w:t xml:space="preserve"> Activity </w:t>
      </w:r>
      <w:r w:rsidR="00D46F29">
        <w:rPr>
          <w:b/>
          <w:bCs/>
          <w:sz w:val="36"/>
          <w:szCs w:val="36"/>
        </w:rPr>
        <w:t>1</w:t>
      </w:r>
      <w:r w:rsidR="00BB65F1">
        <w:rPr>
          <w:b/>
          <w:bCs/>
          <w:sz w:val="36"/>
          <w:szCs w:val="36"/>
        </w:rPr>
        <w:t>1</w:t>
      </w:r>
      <w:r w:rsidR="00AC0801">
        <w:rPr>
          <w:b/>
          <w:bCs/>
          <w:sz w:val="36"/>
          <w:szCs w:val="36"/>
        </w:rPr>
        <w:t>.</w:t>
      </w:r>
      <w:r w:rsidR="000672A5">
        <w:rPr>
          <w:b/>
          <w:bCs/>
          <w:sz w:val="36"/>
          <w:szCs w:val="36"/>
        </w:rPr>
        <w:t>2</w:t>
      </w:r>
      <w:r w:rsidRPr="736E2FF9">
        <w:rPr>
          <w:b/>
          <w:bCs/>
          <w:sz w:val="36"/>
          <w:szCs w:val="36"/>
        </w:rPr>
        <w:t xml:space="preserve">: </w:t>
      </w:r>
      <w:r w:rsidR="008B03E5">
        <w:rPr>
          <w:b/>
          <w:bCs/>
          <w:sz w:val="36"/>
          <w:szCs w:val="36"/>
        </w:rPr>
        <w:t>Pig</w:t>
      </w:r>
      <w:r w:rsidR="00BB65F1">
        <w:rPr>
          <w:b/>
          <w:bCs/>
          <w:sz w:val="36"/>
          <w:szCs w:val="36"/>
        </w:rPr>
        <w:t xml:space="preserve"> Eye</w:t>
      </w:r>
      <w:r w:rsidR="003D6D60">
        <w:rPr>
          <w:b/>
          <w:bCs/>
          <w:sz w:val="36"/>
          <w:szCs w:val="36"/>
        </w:rPr>
        <w:t xml:space="preserve"> Dissection</w:t>
      </w:r>
    </w:p>
    <w:p w:rsidRPr="00BA1908" w:rsidR="003D6D60" w:rsidP="003D6D60" w:rsidRDefault="003D6D60" w14:paraId="43E65950" w14:textId="77777777">
      <w:pPr>
        <w:spacing w:before="100" w:beforeAutospacing="1" w:after="100" w:afterAutospacing="1" w:line="240" w:lineRule="auto"/>
        <w:contextualSpacing/>
        <w:rPr>
          <w:rFonts w:eastAsia="Times New Roman" w:cstheme="minorHAnsi"/>
        </w:rPr>
      </w:pPr>
      <w:r w:rsidRPr="00BA1908">
        <w:rPr>
          <w:rFonts w:eastAsia="Times New Roman" w:cstheme="minorHAnsi"/>
          <w:b/>
          <w:u w:val="single"/>
        </w:rPr>
        <w:t xml:space="preserve">Important Safety </w:t>
      </w:r>
      <w:r>
        <w:rPr>
          <w:rFonts w:eastAsia="Times New Roman" w:cstheme="minorHAnsi"/>
          <w:b/>
          <w:u w:val="single"/>
        </w:rPr>
        <w:t>Information:</w:t>
      </w:r>
    </w:p>
    <w:p w:rsidR="003D6D60" w:rsidP="003D6D60" w:rsidRDefault="003D6D60" w14:paraId="76FD38B6" w14:textId="06E66D9B">
      <w:pPr>
        <w:spacing w:before="100" w:beforeAutospacing="1" w:after="100" w:afterAutospacing="1" w:line="240" w:lineRule="auto"/>
        <w:contextualSpacing/>
        <w:rPr>
          <w:rFonts w:eastAsia="Times New Roman" w:cstheme="minorHAnsi"/>
          <w:b/>
        </w:rPr>
      </w:pPr>
      <w:r w:rsidRPr="00F3793B">
        <w:rPr>
          <w:rFonts w:eastAsia="Times New Roman" w:cstheme="minorHAnsi"/>
          <w:b/>
        </w:rPr>
        <w:t xml:space="preserve">Most of our dissection specimens were preserved in formalin, an aqueous colorless solution that is a suspected carcinogen. </w:t>
      </w:r>
      <w:r w:rsidR="00B21BB0">
        <w:rPr>
          <w:rFonts w:eastAsia="Times New Roman" w:cstheme="minorHAnsi"/>
          <w:b/>
        </w:rPr>
        <w:t>Normally,</w:t>
      </w:r>
      <w:r w:rsidRPr="00F3793B">
        <w:rPr>
          <w:rFonts w:eastAsia="Times New Roman" w:cstheme="minorHAnsi"/>
          <w:b/>
        </w:rPr>
        <w:t xml:space="preserve"> the formalin</w:t>
      </w:r>
      <w:r w:rsidR="00B21BB0">
        <w:rPr>
          <w:rFonts w:eastAsia="Times New Roman" w:cstheme="minorHAnsi"/>
          <w:b/>
        </w:rPr>
        <w:t xml:space="preserve"> will be</w:t>
      </w:r>
      <w:r w:rsidRPr="00F3793B">
        <w:rPr>
          <w:rFonts w:eastAsia="Times New Roman" w:cstheme="minorHAnsi"/>
          <w:b/>
        </w:rPr>
        <w:t xml:space="preserve"> replaced with a nontoxic preservative that may cause mild skin irritation.  There is no need for concern provided you follow the guidelines outline</w:t>
      </w:r>
      <w:r>
        <w:rPr>
          <w:rFonts w:eastAsia="Times New Roman" w:cstheme="minorHAnsi"/>
          <w:b/>
        </w:rPr>
        <w:t>d</w:t>
      </w:r>
      <w:r w:rsidRPr="00F3793B">
        <w:rPr>
          <w:rFonts w:eastAsia="Times New Roman" w:cstheme="minorHAnsi"/>
          <w:b/>
        </w:rPr>
        <w:t xml:space="preserve"> here and w</w:t>
      </w:r>
      <w:r>
        <w:rPr>
          <w:rFonts w:eastAsia="Times New Roman" w:cstheme="minorHAnsi"/>
          <w:b/>
        </w:rPr>
        <w:t>ear</w:t>
      </w:r>
      <w:r w:rsidRPr="00F3793B">
        <w:rPr>
          <w:rFonts w:eastAsia="Times New Roman" w:cstheme="minorHAnsi"/>
          <w:b/>
        </w:rPr>
        <w:t xml:space="preserve"> proper protective equipment.</w:t>
      </w:r>
    </w:p>
    <w:p w:rsidRPr="003975F8" w:rsidR="003D6D60" w:rsidP="003D6D60" w:rsidRDefault="003D6D60" w14:paraId="4E7E50B4" w14:textId="77777777">
      <w:pPr>
        <w:spacing w:before="100" w:beforeAutospacing="1" w:after="100" w:afterAutospacing="1" w:line="240" w:lineRule="auto"/>
        <w:contextualSpacing/>
        <w:rPr>
          <w:rFonts w:eastAsia="Times New Roman" w:cstheme="minorHAnsi"/>
          <w:b/>
        </w:rPr>
      </w:pPr>
    </w:p>
    <w:p w:rsidRPr="00BA1908" w:rsidR="003D6D60" w:rsidP="003D6D60" w:rsidRDefault="003D6D60" w14:paraId="6B759879" w14:textId="77777777">
      <w:pPr>
        <w:spacing w:before="100" w:beforeAutospacing="1" w:after="100" w:afterAutospacing="1" w:line="240" w:lineRule="auto"/>
        <w:contextualSpacing/>
        <w:rPr>
          <w:rFonts w:eastAsia="Times New Roman" w:cstheme="minorHAnsi"/>
        </w:rPr>
      </w:pPr>
      <w:r w:rsidRPr="00BA1908">
        <w:rPr>
          <w:rFonts w:eastAsia="Times New Roman" w:cstheme="minorHAnsi"/>
        </w:rPr>
        <w:t xml:space="preserve">1)  </w:t>
      </w:r>
      <w:r w:rsidRPr="00BA1908">
        <w:rPr>
          <w:rFonts w:eastAsia="Times New Roman" w:cstheme="minorHAnsi"/>
          <w:u w:val="single"/>
        </w:rPr>
        <w:t>WEAR GLOVES</w:t>
      </w:r>
      <w:r w:rsidRPr="00BA1908">
        <w:rPr>
          <w:rFonts w:eastAsia="Times New Roman" w:cstheme="minorHAnsi"/>
        </w:rPr>
        <w:t xml:space="preserve"> when handling your preserved specimen, tray, tools, </w:t>
      </w:r>
      <w:r>
        <w:rPr>
          <w:rFonts w:eastAsia="Times New Roman" w:cstheme="minorHAnsi"/>
        </w:rPr>
        <w:t>or soiled paper towels.</w:t>
      </w:r>
    </w:p>
    <w:p w:rsidRPr="00BA1908" w:rsidR="003D6D60" w:rsidP="003D6D60" w:rsidRDefault="003D6D60" w14:paraId="19674BA0" w14:textId="77777777">
      <w:pPr>
        <w:spacing w:before="100" w:beforeAutospacing="1" w:after="100" w:afterAutospacing="1" w:line="240" w:lineRule="auto"/>
        <w:contextualSpacing/>
        <w:rPr>
          <w:rFonts w:eastAsia="Times New Roman" w:cstheme="minorHAnsi"/>
        </w:rPr>
      </w:pPr>
      <w:r w:rsidRPr="00BA1908">
        <w:rPr>
          <w:rFonts w:eastAsia="Times New Roman" w:cstheme="minorHAnsi"/>
        </w:rPr>
        <w:t xml:space="preserve">2)  </w:t>
      </w:r>
      <w:r w:rsidRPr="00BA1908">
        <w:rPr>
          <w:rFonts w:eastAsia="Times New Roman" w:cstheme="minorHAnsi"/>
          <w:u w:val="single"/>
        </w:rPr>
        <w:t xml:space="preserve">WEAR SAFETY GLASSES </w:t>
      </w:r>
      <w:r w:rsidRPr="00BA1908">
        <w:rPr>
          <w:rFonts w:eastAsia="Times New Roman" w:cstheme="minorHAnsi"/>
        </w:rPr>
        <w:t xml:space="preserve">when actively dissecting. </w:t>
      </w:r>
    </w:p>
    <w:p w:rsidRPr="00BA1908" w:rsidR="003D6D60" w:rsidP="003D6D60" w:rsidRDefault="003D6D60" w14:paraId="2ACD01BB" w14:textId="77777777">
      <w:pPr>
        <w:spacing w:before="100" w:beforeAutospacing="1" w:after="100" w:afterAutospacing="1" w:line="240" w:lineRule="auto"/>
        <w:contextualSpacing/>
        <w:rPr>
          <w:rFonts w:eastAsia="Times New Roman" w:cstheme="minorHAnsi"/>
        </w:rPr>
      </w:pPr>
      <w:r w:rsidRPr="00BA1908">
        <w:rPr>
          <w:rFonts w:eastAsia="Times New Roman" w:cstheme="minorHAnsi"/>
        </w:rPr>
        <w:t xml:space="preserve">3)  </w:t>
      </w:r>
      <w:r w:rsidRPr="00BA1908">
        <w:rPr>
          <w:rFonts w:eastAsia="Times New Roman" w:cstheme="minorHAnsi"/>
          <w:u w:val="single"/>
        </w:rPr>
        <w:t>REMOVE GLOVES</w:t>
      </w:r>
      <w:r w:rsidRPr="00BA1908">
        <w:rPr>
          <w:rFonts w:eastAsia="Times New Roman" w:cstheme="minorHAnsi"/>
        </w:rPr>
        <w:t xml:space="preserve"> when you are not working at the lab bench or handling your specimen.</w:t>
      </w:r>
    </w:p>
    <w:p w:rsidRPr="003D6D60" w:rsidR="003D6D60" w:rsidP="003D6D60" w:rsidRDefault="003D6D60" w14:paraId="15C83D26" w14:textId="087D3597">
      <w:pPr>
        <w:spacing w:before="100" w:beforeAutospacing="1" w:after="100" w:afterAutospacing="1" w:line="240" w:lineRule="auto"/>
        <w:contextualSpacing/>
        <w:rPr>
          <w:rFonts w:eastAsia="Times New Roman" w:cstheme="minorHAnsi"/>
        </w:rPr>
      </w:pPr>
      <w:r w:rsidRPr="00BA1908">
        <w:rPr>
          <w:rFonts w:eastAsia="Times New Roman" w:cstheme="minorHAnsi"/>
        </w:rPr>
        <w:t xml:space="preserve">4)  </w:t>
      </w:r>
      <w:r>
        <w:rPr>
          <w:rFonts w:eastAsia="Times New Roman" w:cstheme="minorHAnsi"/>
          <w:u w:val="single"/>
        </w:rPr>
        <w:t xml:space="preserve">ALWAYS </w:t>
      </w:r>
      <w:r w:rsidR="00DC344B">
        <w:rPr>
          <w:rFonts w:eastAsia="Times New Roman" w:cstheme="minorHAnsi"/>
          <w:u w:val="single"/>
        </w:rPr>
        <w:t>KEEP</w:t>
      </w:r>
      <w:r w:rsidRPr="00BA1908">
        <w:rPr>
          <w:rFonts w:eastAsia="Times New Roman" w:cstheme="minorHAnsi"/>
          <w:u w:val="single"/>
        </w:rPr>
        <w:t xml:space="preserve"> YOUR SPECIMEN </w:t>
      </w:r>
      <w:r w:rsidRPr="003D6D60">
        <w:rPr>
          <w:rFonts w:eastAsia="Times New Roman" w:cstheme="minorHAnsi"/>
        </w:rPr>
        <w:t>inside the dissection tray.</w:t>
      </w:r>
    </w:p>
    <w:p w:rsidRPr="00BA1908" w:rsidR="003D6D60" w:rsidP="003D6D60" w:rsidRDefault="003D6D60" w14:paraId="3DDEA8F5" w14:textId="77777777">
      <w:pPr>
        <w:spacing w:before="100" w:beforeAutospacing="1" w:after="100" w:afterAutospacing="1" w:line="240" w:lineRule="auto"/>
        <w:ind w:left="360" w:hanging="360"/>
        <w:contextualSpacing/>
        <w:rPr>
          <w:rFonts w:eastAsia="Times New Roman" w:cstheme="minorHAnsi"/>
          <w:u w:val="single"/>
        </w:rPr>
      </w:pPr>
      <w:r w:rsidRPr="00BA1908">
        <w:rPr>
          <w:rFonts w:eastAsia="Times New Roman" w:cstheme="minorHAnsi"/>
        </w:rPr>
        <w:t xml:space="preserve">5)  </w:t>
      </w:r>
      <w:r w:rsidRPr="00BA1908">
        <w:rPr>
          <w:rFonts w:eastAsia="Times New Roman" w:cstheme="minorHAnsi"/>
          <w:u w:val="single"/>
        </w:rPr>
        <w:t xml:space="preserve">ALL ORGANIC MATERIAL </w:t>
      </w:r>
      <w:r w:rsidRPr="003D6D60">
        <w:rPr>
          <w:rFonts w:eastAsia="Times New Roman" w:cstheme="minorHAnsi"/>
        </w:rPr>
        <w:t>(identifiable animal parts) should be placed in the orange biohazard bins.</w:t>
      </w:r>
    </w:p>
    <w:p w:rsidRPr="00BA1908" w:rsidR="003D6D60" w:rsidP="003D6D60" w:rsidRDefault="003D6D60" w14:paraId="220483CA" w14:textId="77777777">
      <w:pPr>
        <w:spacing w:before="100" w:beforeAutospacing="1" w:after="100" w:afterAutospacing="1" w:line="240" w:lineRule="auto"/>
        <w:ind w:left="360" w:hanging="360"/>
        <w:contextualSpacing/>
        <w:rPr>
          <w:rFonts w:eastAsia="Times New Roman" w:cstheme="minorHAnsi"/>
        </w:rPr>
      </w:pPr>
      <w:r w:rsidRPr="00BA1908">
        <w:rPr>
          <w:rFonts w:eastAsia="Times New Roman" w:cstheme="minorHAnsi"/>
        </w:rPr>
        <w:t xml:space="preserve">6)  </w:t>
      </w:r>
      <w:r w:rsidRPr="00BA1908">
        <w:rPr>
          <w:rFonts w:eastAsia="Times New Roman" w:cstheme="minorHAnsi"/>
          <w:u w:val="single"/>
        </w:rPr>
        <w:t>IN THE EVENT OF CONTACT</w:t>
      </w:r>
      <w:r w:rsidRPr="00BA1908">
        <w:rPr>
          <w:rFonts w:eastAsia="Times New Roman" w:cstheme="minorHAnsi"/>
        </w:rPr>
        <w:t>: DO NOT PANIC. Wash skin with soap and water; flush eyes with water.  There is an eye-wash station at every sink in the lab.</w:t>
      </w:r>
      <w:r w:rsidRPr="00BA1908">
        <w:rPr>
          <w:rFonts w:eastAsia="Times New Roman" w:cstheme="minorHAnsi"/>
          <w:b/>
        </w:rPr>
        <w:t xml:space="preserve"> </w:t>
      </w:r>
      <w:r w:rsidRPr="00BA1908">
        <w:rPr>
          <w:rFonts w:eastAsia="Times New Roman" w:cstheme="minorHAnsi"/>
        </w:rPr>
        <w:t>Also, please inform your instructor immediately.</w:t>
      </w:r>
    </w:p>
    <w:p w:rsidRPr="00BA1908" w:rsidR="003D6D60" w:rsidP="003D6D60" w:rsidRDefault="003D6D60" w14:paraId="2240AC7C" w14:textId="77777777">
      <w:pPr>
        <w:autoSpaceDE w:val="0"/>
        <w:autoSpaceDN w:val="0"/>
        <w:adjustRightInd w:val="0"/>
        <w:spacing w:after="0" w:line="240" w:lineRule="auto"/>
        <w:rPr>
          <w:rFonts w:cstheme="minorHAnsi"/>
        </w:rPr>
      </w:pPr>
    </w:p>
    <w:p w:rsidRPr="00BA1908" w:rsidR="003D6D60" w:rsidP="003D6D60" w:rsidRDefault="00C47AA4" w14:paraId="12F0EED8" w14:textId="0228DBCE">
      <w:pPr>
        <w:autoSpaceDE w:val="0"/>
        <w:autoSpaceDN w:val="0"/>
        <w:adjustRightInd w:val="0"/>
        <w:spacing w:after="0" w:line="240" w:lineRule="auto"/>
        <w:rPr>
          <w:rFonts w:cstheme="minorHAnsi"/>
          <w:b/>
        </w:rPr>
      </w:pPr>
      <w:r>
        <w:rPr>
          <w:rFonts w:cstheme="minorHAnsi"/>
          <w:b/>
        </w:rPr>
        <w:t>1</w:t>
      </w:r>
      <w:r w:rsidRPr="00BA1908" w:rsidR="003D6D60">
        <w:rPr>
          <w:rFonts w:cstheme="minorHAnsi"/>
          <w:b/>
        </w:rPr>
        <w:t>) Put on safety goggles and gloves</w:t>
      </w:r>
    </w:p>
    <w:p w:rsidRPr="00BA1908" w:rsidR="003D6D60" w:rsidP="003D6D60" w:rsidRDefault="003D6D60" w14:paraId="4007985B" w14:textId="77777777">
      <w:pPr>
        <w:autoSpaceDE w:val="0"/>
        <w:autoSpaceDN w:val="0"/>
        <w:adjustRightInd w:val="0"/>
        <w:spacing w:after="0" w:line="240" w:lineRule="auto"/>
        <w:rPr>
          <w:rFonts w:cstheme="minorHAnsi"/>
          <w:b/>
        </w:rPr>
      </w:pPr>
      <w:r w:rsidRPr="00BA1908">
        <w:rPr>
          <w:rFonts w:cstheme="minorHAnsi"/>
          <w:b/>
        </w:rPr>
        <w:t>2) Obtain your dissecting tray and instruments</w:t>
      </w:r>
    </w:p>
    <w:p w:rsidRPr="00BA1908" w:rsidR="003D6D60" w:rsidP="003D6D60" w:rsidRDefault="003D6D60" w14:paraId="7E6CA443" w14:textId="187BBA9F">
      <w:pPr>
        <w:autoSpaceDE w:val="0"/>
        <w:autoSpaceDN w:val="0"/>
        <w:adjustRightInd w:val="0"/>
        <w:spacing w:after="0" w:line="240" w:lineRule="auto"/>
        <w:rPr>
          <w:rFonts w:cstheme="minorHAnsi"/>
          <w:b/>
        </w:rPr>
      </w:pPr>
      <w:r>
        <w:rPr>
          <w:rFonts w:cstheme="minorHAnsi"/>
          <w:b/>
        </w:rPr>
        <w:t xml:space="preserve">3) Obtain </w:t>
      </w:r>
      <w:r w:rsidRPr="00BA1908">
        <w:rPr>
          <w:rFonts w:cstheme="minorHAnsi"/>
          <w:b/>
        </w:rPr>
        <w:t xml:space="preserve">a </w:t>
      </w:r>
      <w:r>
        <w:rPr>
          <w:rFonts w:cstheme="minorHAnsi"/>
          <w:b/>
        </w:rPr>
        <w:t xml:space="preserve">preserved </w:t>
      </w:r>
      <w:r w:rsidR="00BB65F1">
        <w:rPr>
          <w:rFonts w:cstheme="minorHAnsi"/>
          <w:b/>
        </w:rPr>
        <w:t>eye</w:t>
      </w:r>
    </w:p>
    <w:p w:rsidR="00A84C17" w:rsidP="003D6D60" w:rsidRDefault="00A84C17" w14:paraId="50B8138E" w14:textId="77777777">
      <w:pPr>
        <w:autoSpaceDE w:val="0"/>
        <w:autoSpaceDN w:val="0"/>
        <w:adjustRightInd w:val="0"/>
        <w:spacing w:after="0" w:line="240" w:lineRule="auto"/>
        <w:rPr>
          <w:rFonts w:cstheme="minorHAnsi"/>
          <w:color w:val="7030A0"/>
        </w:rPr>
      </w:pPr>
    </w:p>
    <w:p w:rsidR="00BB65F1" w:rsidP="79ED634E" w:rsidRDefault="00706318" w14:paraId="297D3F30" w14:textId="155B1860">
      <w:pPr>
        <w:pStyle w:val="ListParagraph"/>
        <w:numPr>
          <w:ilvl w:val="0"/>
          <w:numId w:val="32"/>
        </w:numPr>
        <w:autoSpaceDE w:val="0"/>
        <w:autoSpaceDN w:val="0"/>
        <w:adjustRightInd w:val="0"/>
        <w:spacing w:after="0" w:line="240" w:lineRule="auto"/>
        <w:rPr>
          <w:rFonts w:cs="Calibri" w:cstheme="minorAscii"/>
        </w:rPr>
      </w:pPr>
      <w:r w:rsidRPr="79ED634E" w:rsidR="00706318">
        <w:rPr>
          <w:rFonts w:cs="Calibri" w:cstheme="minorAscii"/>
        </w:rPr>
        <w:t>Examine the external surface of the eye and not</w:t>
      </w:r>
      <w:r w:rsidRPr="79ED634E" w:rsidR="00B76961">
        <w:rPr>
          <w:rFonts w:cs="Calibri" w:cstheme="minorAscii"/>
        </w:rPr>
        <w:t>e</w:t>
      </w:r>
      <w:r w:rsidRPr="79ED634E" w:rsidR="00706318">
        <w:rPr>
          <w:rFonts w:cs="Calibri" w:cstheme="minorAscii"/>
        </w:rPr>
        <w:t xml:space="preserve"> the presence of extraocular muscles which may look tan and fat that pads the posterior part of the eye in the orbit. </w:t>
      </w:r>
      <w:r w:rsidRPr="79ED634E" w:rsidR="00BB65F1">
        <w:rPr>
          <w:rFonts w:cs="Calibri" w:cstheme="minorAscii"/>
        </w:rPr>
        <w:t>Remove e</w:t>
      </w:r>
      <w:r w:rsidRPr="79ED634E" w:rsidR="76A9F524">
        <w:rPr>
          <w:rFonts w:cs="Calibri" w:cstheme="minorAscii"/>
        </w:rPr>
        <w:t>xcess</w:t>
      </w:r>
      <w:r w:rsidRPr="79ED634E" w:rsidR="00BB65F1">
        <w:rPr>
          <w:rFonts w:cs="Calibri" w:cstheme="minorAscii"/>
        </w:rPr>
        <w:t xml:space="preserve"> fat</w:t>
      </w:r>
      <w:r w:rsidRPr="79ED634E" w:rsidR="00706318">
        <w:rPr>
          <w:rFonts w:cs="Calibri" w:cstheme="minorAscii"/>
        </w:rPr>
        <w:t xml:space="preserve"> </w:t>
      </w:r>
      <w:r w:rsidRPr="79ED634E" w:rsidR="00706318">
        <w:rPr>
          <w:rFonts w:cs="Calibri" w:cstheme="minorAscii"/>
        </w:rPr>
        <w:t>using</w:t>
      </w:r>
      <w:r w:rsidRPr="79ED634E" w:rsidR="00706318">
        <w:rPr>
          <w:rFonts w:cs="Calibri" w:cstheme="minorAscii"/>
        </w:rPr>
        <w:t xml:space="preserve"> scissors; however, take care not to remove the optic nerve. </w:t>
      </w:r>
    </w:p>
    <w:p w:rsidRPr="00706318" w:rsidR="00706318" w:rsidP="00706318" w:rsidRDefault="00706318" w14:paraId="71014DF2" w14:textId="0BDC638C">
      <w:pPr>
        <w:pStyle w:val="ListParagraph"/>
        <w:numPr>
          <w:ilvl w:val="0"/>
          <w:numId w:val="32"/>
        </w:numPr>
        <w:autoSpaceDE w:val="0"/>
        <w:autoSpaceDN w:val="0"/>
        <w:adjustRightInd w:val="0"/>
        <w:spacing w:after="0" w:line="240" w:lineRule="auto"/>
        <w:rPr>
          <w:rFonts w:cstheme="minorHAnsi"/>
        </w:rPr>
      </w:pPr>
      <w:r>
        <w:rPr>
          <w:rFonts w:cstheme="minorHAnsi"/>
        </w:rPr>
        <w:t>Find</w:t>
      </w:r>
      <w:r w:rsidRPr="00706318">
        <w:rPr>
          <w:rFonts w:cstheme="minorHAnsi"/>
        </w:rPr>
        <w:t xml:space="preserve"> the </w:t>
      </w:r>
      <w:r w:rsidRPr="00DA2BAE">
        <w:rPr>
          <w:rFonts w:cstheme="minorHAnsi"/>
          <w:b/>
          <w:sz w:val="28"/>
        </w:rPr>
        <w:t>optic nerve</w:t>
      </w:r>
      <w:r w:rsidRPr="00706318">
        <w:rPr>
          <w:rFonts w:cstheme="minorHAnsi"/>
        </w:rPr>
        <w:t xml:space="preserve">, a collection of nerve fibers that exit at the posterior surface of the eye. </w:t>
      </w:r>
    </w:p>
    <w:p w:rsidRPr="00706318" w:rsidR="00BB65F1" w:rsidP="00BB65F1" w:rsidRDefault="00BB65F1" w14:paraId="44EDE92E" w14:textId="545910D1">
      <w:pPr>
        <w:pStyle w:val="ListParagraph"/>
        <w:numPr>
          <w:ilvl w:val="0"/>
          <w:numId w:val="32"/>
        </w:numPr>
        <w:autoSpaceDE w:val="0"/>
        <w:autoSpaceDN w:val="0"/>
        <w:adjustRightInd w:val="0"/>
        <w:spacing w:after="0" w:line="240" w:lineRule="auto"/>
        <w:rPr>
          <w:rFonts w:cstheme="minorHAnsi"/>
        </w:rPr>
      </w:pPr>
      <w:r w:rsidRPr="00706318">
        <w:rPr>
          <w:rFonts w:cstheme="minorHAnsi"/>
        </w:rPr>
        <w:lastRenderedPageBreak/>
        <w:t>Locate the</w:t>
      </w:r>
      <w:r w:rsidR="00706318">
        <w:rPr>
          <w:rFonts w:cstheme="minorHAnsi"/>
        </w:rPr>
        <w:t xml:space="preserve"> white</w:t>
      </w:r>
      <w:r w:rsidRPr="00706318">
        <w:rPr>
          <w:rFonts w:cstheme="minorHAnsi"/>
        </w:rPr>
        <w:t xml:space="preserve"> </w:t>
      </w:r>
      <w:r w:rsidRPr="00DA2BAE">
        <w:rPr>
          <w:rFonts w:cstheme="minorHAnsi"/>
          <w:b/>
          <w:sz w:val="28"/>
        </w:rPr>
        <w:t>sclera</w:t>
      </w:r>
      <w:r w:rsidRPr="00706318">
        <w:rPr>
          <w:rFonts w:cstheme="minorHAnsi"/>
        </w:rPr>
        <w:t xml:space="preserve">, the tough external </w:t>
      </w:r>
      <w:r w:rsidR="00706318">
        <w:rPr>
          <w:rFonts w:cstheme="minorHAnsi"/>
        </w:rPr>
        <w:t>two-thirds of the eye</w:t>
      </w:r>
      <w:r w:rsidRPr="00706318">
        <w:rPr>
          <w:rFonts w:cstheme="minorHAnsi"/>
        </w:rPr>
        <w:t xml:space="preserve">, and the </w:t>
      </w:r>
      <w:r w:rsidRPr="00DA2BAE">
        <w:rPr>
          <w:rFonts w:cstheme="minorHAnsi"/>
          <w:b/>
          <w:sz w:val="28"/>
        </w:rPr>
        <w:t>conjunctiva</w:t>
      </w:r>
      <w:r w:rsidRPr="00706318">
        <w:rPr>
          <w:rFonts w:cstheme="minorHAnsi"/>
        </w:rPr>
        <w:t>, a delicate membrane that covers the anterior surface of the eye</w:t>
      </w:r>
      <w:r w:rsidR="00706318">
        <w:rPr>
          <w:rFonts w:cstheme="minorHAnsi"/>
        </w:rPr>
        <w:t xml:space="preserve"> and is attached near the</w:t>
      </w:r>
      <w:r w:rsidRPr="00706318">
        <w:rPr>
          <w:rFonts w:cstheme="minorHAnsi"/>
        </w:rPr>
        <w:t xml:space="preserve"> edge of the cornea. The </w:t>
      </w:r>
      <w:r w:rsidRPr="00DA2BAE">
        <w:rPr>
          <w:rFonts w:cstheme="minorHAnsi"/>
          <w:b/>
          <w:sz w:val="28"/>
        </w:rPr>
        <w:t>cornea</w:t>
      </w:r>
      <w:r w:rsidRPr="00706318">
        <w:rPr>
          <w:rFonts w:cstheme="minorHAnsi"/>
        </w:rPr>
        <w:t xml:space="preserve"> is</w:t>
      </w:r>
      <w:r w:rsidR="001E428B">
        <w:rPr>
          <w:rFonts w:cstheme="minorHAnsi"/>
        </w:rPr>
        <w:t xml:space="preserve"> the</w:t>
      </w:r>
      <w:r w:rsidRPr="00706318">
        <w:rPr>
          <w:rFonts w:cstheme="minorHAnsi"/>
        </w:rPr>
        <w:t xml:space="preserve"> anterior</w:t>
      </w:r>
      <w:r w:rsidR="00706318">
        <w:rPr>
          <w:rFonts w:cstheme="minorHAnsi"/>
        </w:rPr>
        <w:t xml:space="preserve"> one-third of the eye and is</w:t>
      </w:r>
      <w:r w:rsidRPr="00706318">
        <w:rPr>
          <w:rFonts w:cstheme="minorHAnsi"/>
        </w:rPr>
        <w:t xml:space="preserve"> transparent</w:t>
      </w:r>
      <w:r w:rsidR="00706318">
        <w:rPr>
          <w:rFonts w:cstheme="minorHAnsi"/>
        </w:rPr>
        <w:t xml:space="preserve">. The cornea is </w:t>
      </w:r>
      <w:r w:rsidRPr="00706318">
        <w:rPr>
          <w:rFonts w:cstheme="minorHAnsi"/>
        </w:rPr>
        <w:t xml:space="preserve">continuous with the sclera. </w:t>
      </w:r>
    </w:p>
    <w:p w:rsidRPr="00706318" w:rsidR="00BB65F1" w:rsidP="00BB65F1" w:rsidRDefault="00BB65F1" w14:paraId="7CD3ED0D" w14:textId="77777777">
      <w:pPr>
        <w:pStyle w:val="ListParagraph"/>
        <w:numPr>
          <w:ilvl w:val="0"/>
          <w:numId w:val="32"/>
        </w:numPr>
        <w:autoSpaceDE w:val="0"/>
        <w:autoSpaceDN w:val="0"/>
        <w:adjustRightInd w:val="0"/>
        <w:spacing w:after="0" w:line="240" w:lineRule="auto"/>
        <w:rPr>
          <w:rFonts w:cstheme="minorHAnsi"/>
        </w:rPr>
      </w:pPr>
      <w:r w:rsidRPr="00706318">
        <w:rPr>
          <w:rFonts w:cstheme="minorHAnsi"/>
        </w:rPr>
        <w:t xml:space="preserve">If </w:t>
      </w:r>
      <w:proofErr w:type="gramStart"/>
      <w:r w:rsidRPr="00706318">
        <w:rPr>
          <w:rFonts w:cstheme="minorHAnsi"/>
        </w:rPr>
        <w:t>possible</w:t>
      </w:r>
      <w:proofErr w:type="gramEnd"/>
      <w:r w:rsidRPr="00706318">
        <w:rPr>
          <w:rFonts w:cstheme="minorHAnsi"/>
        </w:rPr>
        <w:t xml:space="preserve"> identify the four </w:t>
      </w:r>
      <w:r w:rsidRPr="00DA2BAE">
        <w:rPr>
          <w:rFonts w:cstheme="minorHAnsi"/>
          <w:b/>
          <w:sz w:val="28"/>
        </w:rPr>
        <w:t>extraocular muscles</w:t>
      </w:r>
      <w:r w:rsidRPr="00DA2BAE">
        <w:rPr>
          <w:rFonts w:cstheme="minorHAnsi"/>
          <w:sz w:val="28"/>
        </w:rPr>
        <w:t xml:space="preserve"> </w:t>
      </w:r>
      <w:r w:rsidRPr="00706318">
        <w:rPr>
          <w:rFonts w:cstheme="minorHAnsi"/>
        </w:rPr>
        <w:t>that appear as flat (tan) bands near the posterior part of the eye (6 in humans)</w:t>
      </w:r>
    </w:p>
    <w:p w:rsidRPr="00706318" w:rsidR="00BB65F1" w:rsidP="1BD361E4" w:rsidRDefault="00BB65F1" w14:paraId="693A0D46" w14:textId="52822175" w14:noSpellErr="1">
      <w:pPr>
        <w:pStyle w:val="ListParagraph"/>
        <w:numPr>
          <w:ilvl w:val="0"/>
          <w:numId w:val="32"/>
        </w:numPr>
        <w:autoSpaceDE w:val="0"/>
        <w:autoSpaceDN w:val="0"/>
        <w:adjustRightInd w:val="0"/>
        <w:spacing w:after="0" w:line="240" w:lineRule="auto"/>
        <w:rPr>
          <w:rFonts w:cs="Calibri" w:cstheme="minorAscii"/>
        </w:rPr>
      </w:pPr>
      <w:r w:rsidRPr="1BD361E4" w:rsidR="00BB65F1">
        <w:rPr>
          <w:rFonts w:cs="Calibri" w:cstheme="minorAscii"/>
        </w:rPr>
        <w:t>Using a sharp scalpel, make a</w:t>
      </w:r>
      <w:r w:rsidRPr="1BD361E4" w:rsidR="00706318">
        <w:rPr>
          <w:rFonts w:cs="Calibri" w:cstheme="minorAscii"/>
        </w:rPr>
        <w:t xml:space="preserve"> small</w:t>
      </w:r>
      <w:r w:rsidRPr="1BD361E4" w:rsidR="00BB65F1">
        <w:rPr>
          <w:rFonts w:cs="Calibri" w:cstheme="minorAscii"/>
        </w:rPr>
        <w:t xml:space="preserve"> incision</w:t>
      </w:r>
      <w:r w:rsidRPr="1BD361E4" w:rsidR="00706318">
        <w:rPr>
          <w:rFonts w:cs="Calibri" w:cstheme="minorAscii"/>
        </w:rPr>
        <w:t xml:space="preserve"> at the junction</w:t>
      </w:r>
      <w:r w:rsidRPr="1BD361E4" w:rsidR="00BB65F1">
        <w:rPr>
          <w:rFonts w:cs="Calibri" w:cstheme="minorAscii"/>
        </w:rPr>
        <w:t xml:space="preserve"> </w:t>
      </w:r>
      <w:r w:rsidRPr="1BD361E4" w:rsidR="00706318">
        <w:rPr>
          <w:rFonts w:cs="Calibri" w:cstheme="minorAscii"/>
        </w:rPr>
        <w:t>between the sclera and</w:t>
      </w:r>
      <w:r w:rsidRPr="1BD361E4" w:rsidR="00BB65F1">
        <w:rPr>
          <w:rFonts w:cs="Calibri" w:cstheme="minorAscii"/>
        </w:rPr>
        <w:t xml:space="preserve"> the cornea.</w:t>
      </w:r>
      <w:r w:rsidRPr="1BD361E4" w:rsidR="00706318">
        <w:rPr>
          <w:rFonts w:cs="Calibri" w:cstheme="minorAscii"/>
        </w:rPr>
        <w:t xml:space="preserve"> Be aware that the </w:t>
      </w:r>
      <w:r w:rsidRPr="1BD361E4" w:rsidR="00706318">
        <w:rPr>
          <w:rFonts w:cs="Calibri" w:cstheme="minorAscii"/>
          <w:b w:val="1"/>
          <w:bCs w:val="1"/>
          <w:sz w:val="28"/>
          <w:szCs w:val="28"/>
        </w:rPr>
        <w:t>anterior chamber</w:t>
      </w:r>
      <w:r w:rsidRPr="1BD361E4" w:rsidR="00706318">
        <w:rPr>
          <w:rFonts w:cs="Calibri" w:cstheme="minorAscii"/>
        </w:rPr>
        <w:t xml:space="preserve"> of the eye is filled with fluid. Try not</w:t>
      </w:r>
      <w:r w:rsidRPr="1BD361E4" w:rsidR="001430C9">
        <w:rPr>
          <w:rFonts w:cs="Calibri" w:cstheme="minorAscii"/>
        </w:rPr>
        <w:t xml:space="preserve"> to</w:t>
      </w:r>
      <w:r w:rsidRPr="1BD361E4" w:rsidR="00706318">
        <w:rPr>
          <w:rFonts w:cs="Calibri" w:cstheme="minorAscii"/>
        </w:rPr>
        <w:t xml:space="preserve"> apply too much pressure when making the cut.</w:t>
      </w:r>
    </w:p>
    <w:p w:rsidRPr="00706318" w:rsidR="00BB65F1" w:rsidP="00BB65F1" w:rsidRDefault="00BB65F1" w14:paraId="731C1284" w14:textId="3A41C1D5">
      <w:pPr>
        <w:pStyle w:val="ListParagraph"/>
        <w:numPr>
          <w:ilvl w:val="0"/>
          <w:numId w:val="32"/>
        </w:numPr>
        <w:autoSpaceDE w:val="0"/>
        <w:autoSpaceDN w:val="0"/>
        <w:adjustRightInd w:val="0"/>
        <w:spacing w:after="0" w:line="240" w:lineRule="auto"/>
        <w:rPr>
          <w:rFonts w:cstheme="minorHAnsi"/>
        </w:rPr>
      </w:pPr>
      <w:r w:rsidRPr="00706318">
        <w:rPr>
          <w:rFonts w:cstheme="minorHAnsi"/>
        </w:rPr>
        <w:t xml:space="preserve">Insert the scissors into the incision, then slowly and carefully cut all the way around the cornea. </w:t>
      </w:r>
      <w:r w:rsidR="00706318">
        <w:rPr>
          <w:rFonts w:cstheme="minorHAnsi"/>
        </w:rPr>
        <w:t xml:space="preserve">Drain the fluid </w:t>
      </w:r>
      <w:proofErr w:type="gramStart"/>
      <w:r w:rsidR="00706318">
        <w:rPr>
          <w:rFonts w:cstheme="minorHAnsi"/>
        </w:rPr>
        <w:t>and  then</w:t>
      </w:r>
      <w:proofErr w:type="gramEnd"/>
      <w:r w:rsidR="00706318">
        <w:rPr>
          <w:rFonts w:cstheme="minorHAnsi"/>
        </w:rPr>
        <w:t xml:space="preserve"> e</w:t>
      </w:r>
      <w:r w:rsidRPr="00706318">
        <w:rPr>
          <w:rFonts w:cstheme="minorHAnsi"/>
        </w:rPr>
        <w:t>xamine the inside of the anterior part of the eye.</w:t>
      </w:r>
    </w:p>
    <w:p w:rsidRPr="00B50E13" w:rsidR="00B50E13" w:rsidP="00B50E13" w:rsidRDefault="00B50E13" w14:paraId="295D8144" w14:textId="4E00C3C5">
      <w:pPr>
        <w:pStyle w:val="ListParagraph"/>
        <w:numPr>
          <w:ilvl w:val="0"/>
          <w:numId w:val="32"/>
        </w:numPr>
        <w:autoSpaceDE w:val="0"/>
        <w:autoSpaceDN w:val="0"/>
        <w:adjustRightInd w:val="0"/>
        <w:spacing w:after="0" w:line="240" w:lineRule="auto"/>
        <w:rPr>
          <w:rFonts w:cstheme="minorHAnsi"/>
        </w:rPr>
      </w:pPr>
      <w:r w:rsidRPr="00706318">
        <w:rPr>
          <w:rFonts w:cstheme="minorHAnsi"/>
        </w:rPr>
        <w:t xml:space="preserve">The </w:t>
      </w:r>
      <w:r w:rsidRPr="00DA2BAE">
        <w:rPr>
          <w:rFonts w:cstheme="minorHAnsi"/>
          <w:b/>
          <w:sz w:val="28"/>
        </w:rPr>
        <w:t>iris</w:t>
      </w:r>
      <w:r w:rsidRPr="00706318">
        <w:rPr>
          <w:rFonts w:cstheme="minorHAnsi"/>
        </w:rPr>
        <w:t xml:space="preserve"> can be seen just anterior to the lens and is pigmented. The </w:t>
      </w:r>
      <w:r w:rsidRPr="00DA2BAE">
        <w:rPr>
          <w:rFonts w:cstheme="minorHAnsi"/>
          <w:b/>
          <w:sz w:val="28"/>
        </w:rPr>
        <w:t>pupil</w:t>
      </w:r>
      <w:r w:rsidRPr="00706318">
        <w:rPr>
          <w:rFonts w:cstheme="minorHAnsi"/>
        </w:rPr>
        <w:t xml:space="preserve"> is the circular opening in the center of the iris. </w:t>
      </w:r>
      <w:r>
        <w:rPr>
          <w:rFonts w:cstheme="minorHAnsi"/>
        </w:rPr>
        <w:t>The iris will sometimes remain attached to the cornea during the dissection.</w:t>
      </w:r>
    </w:p>
    <w:p w:rsidRPr="00706318" w:rsidR="00BB65F1" w:rsidP="1BD361E4" w:rsidRDefault="00BB65F1" w14:paraId="16FF34DC" w14:textId="02D8440A" w14:noSpellErr="1">
      <w:pPr>
        <w:pStyle w:val="ListParagraph"/>
        <w:numPr>
          <w:ilvl w:val="0"/>
          <w:numId w:val="32"/>
        </w:numPr>
        <w:autoSpaceDE w:val="0"/>
        <w:autoSpaceDN w:val="0"/>
        <w:adjustRightInd w:val="0"/>
        <w:spacing w:after="0" w:line="240" w:lineRule="auto"/>
        <w:rPr>
          <w:rFonts w:cs="Calibri" w:cstheme="minorAscii"/>
        </w:rPr>
      </w:pPr>
      <w:r w:rsidRPr="1BD361E4" w:rsidR="00BB65F1">
        <w:rPr>
          <w:rFonts w:cs="Calibri" w:cstheme="minorAscii"/>
        </w:rPr>
        <w:t>The</w:t>
      </w:r>
      <w:r w:rsidRPr="1BD361E4" w:rsidR="00BB65F1">
        <w:rPr>
          <w:rFonts w:cs="Calibri" w:cstheme="minorAscii"/>
          <w:b w:val="1"/>
          <w:bCs w:val="1"/>
        </w:rPr>
        <w:t xml:space="preserve"> </w:t>
      </w:r>
      <w:r w:rsidRPr="1BD361E4" w:rsidR="00BB65F1">
        <w:rPr>
          <w:rFonts w:cs="Calibri" w:cstheme="minorAscii"/>
          <w:b w:val="1"/>
          <w:bCs w:val="1"/>
          <w:sz w:val="28"/>
          <w:szCs w:val="28"/>
        </w:rPr>
        <w:t>lens</w:t>
      </w:r>
      <w:r w:rsidRPr="1BD361E4" w:rsidR="00BB65F1">
        <w:rPr>
          <w:rFonts w:cs="Calibri" w:cstheme="minorAscii"/>
        </w:rPr>
        <w:t xml:space="preserve"> is held in</w:t>
      </w:r>
      <w:r w:rsidRPr="1BD361E4" w:rsidR="002F569E">
        <w:rPr>
          <w:rFonts w:cs="Calibri" w:cstheme="minorAscii"/>
        </w:rPr>
        <w:t>to</w:t>
      </w:r>
      <w:r w:rsidRPr="1BD361E4" w:rsidR="00BB65F1">
        <w:rPr>
          <w:rFonts w:cs="Calibri" w:cstheme="minorAscii"/>
        </w:rPr>
        <w:t xml:space="preserve"> position by </w:t>
      </w:r>
      <w:r w:rsidRPr="1BD361E4" w:rsidR="00706318">
        <w:rPr>
          <w:rFonts w:cs="Calibri" w:cstheme="minorAscii"/>
          <w:b w:val="1"/>
          <w:bCs w:val="1"/>
          <w:sz w:val="28"/>
          <w:szCs w:val="28"/>
        </w:rPr>
        <w:t xml:space="preserve">suspensory </w:t>
      </w:r>
      <w:r w:rsidRPr="1BD361E4" w:rsidR="00706318">
        <w:rPr>
          <w:rFonts w:cs="Calibri" w:cstheme="minorAscii"/>
          <w:b w:val="1"/>
          <w:bCs w:val="1"/>
          <w:sz w:val="28"/>
          <w:szCs w:val="28"/>
        </w:rPr>
        <w:t>ligaments</w:t>
      </w:r>
      <w:r w:rsidRPr="1BD361E4" w:rsidR="00BB65F1">
        <w:rPr>
          <w:rFonts w:cs="Calibri" w:cstheme="minorAscii"/>
        </w:rPr>
        <w:t xml:space="preserve"> that attach the lens to the ciliary </w:t>
      </w:r>
      <w:r w:rsidRPr="1BD361E4" w:rsidR="00706318">
        <w:rPr>
          <w:rFonts w:cs="Calibri" w:cstheme="minorAscii"/>
        </w:rPr>
        <w:t>muscle</w:t>
      </w:r>
      <w:r w:rsidRPr="1BD361E4" w:rsidR="00BB65F1">
        <w:rPr>
          <w:rFonts w:cs="Calibri" w:cstheme="minorAscii"/>
        </w:rPr>
        <w:t xml:space="preserve">. </w:t>
      </w:r>
      <w:r w:rsidRPr="1BD361E4" w:rsidR="002F569E">
        <w:rPr>
          <w:rFonts w:cs="Calibri" w:cstheme="minorAscii"/>
        </w:rPr>
        <w:t>Examine the</w:t>
      </w:r>
      <w:r w:rsidRPr="1BD361E4" w:rsidR="00BB65F1">
        <w:rPr>
          <w:rFonts w:cs="Calibri" w:cstheme="minorAscii"/>
        </w:rPr>
        <w:t xml:space="preserve"> round outer margin of </w:t>
      </w:r>
      <w:r w:rsidRPr="1BD361E4" w:rsidR="00884AB3">
        <w:rPr>
          <w:rFonts w:cs="Calibri" w:cstheme="minorAscii"/>
        </w:rPr>
        <w:t xml:space="preserve">the eye. You will notice that just past a pleated looking structure is the dark </w:t>
      </w:r>
      <w:r w:rsidRPr="1BD361E4" w:rsidR="002775B8">
        <w:rPr>
          <w:rFonts w:cs="Calibri" w:cstheme="minorAscii"/>
          <w:b w:val="1"/>
          <w:bCs w:val="1"/>
          <w:sz w:val="28"/>
          <w:szCs w:val="28"/>
        </w:rPr>
        <w:t>ciliary body</w:t>
      </w:r>
      <w:r w:rsidRPr="1BD361E4" w:rsidR="00BB65F1">
        <w:rPr>
          <w:rFonts w:cs="Calibri" w:cstheme="minorAscii"/>
        </w:rPr>
        <w:t xml:space="preserve">, </w:t>
      </w:r>
      <w:r w:rsidRPr="1BD361E4" w:rsidR="00884AB3">
        <w:rPr>
          <w:rFonts w:cs="Calibri" w:cstheme="minorAscii"/>
        </w:rPr>
        <w:t>responsible for altering the shape of the lens</w:t>
      </w:r>
      <w:r w:rsidRPr="1BD361E4" w:rsidR="00BB65F1">
        <w:rPr>
          <w:rFonts w:cs="Calibri" w:cstheme="minorAscii"/>
        </w:rPr>
        <w:t xml:space="preserve">. </w:t>
      </w:r>
      <w:r w:rsidRPr="1BD361E4" w:rsidR="00B50E13">
        <w:rPr>
          <w:rFonts w:cs="Calibri" w:cstheme="minorAscii"/>
        </w:rPr>
        <w:t xml:space="preserve">Remove </w:t>
      </w:r>
      <w:r w:rsidRPr="1BD361E4" w:rsidR="00BB65F1">
        <w:rPr>
          <w:rFonts w:cs="Calibri" w:cstheme="minorAscii"/>
        </w:rPr>
        <w:t xml:space="preserve">the lens and notice how hard it is. Is it clear or </w:t>
      </w:r>
      <w:r w:rsidRPr="1BD361E4" w:rsidR="00A252AC">
        <w:rPr>
          <w:rFonts w:cs="Calibri" w:cstheme="minorAscii"/>
        </w:rPr>
        <w:t>cloudy</w:t>
      </w:r>
      <w:r w:rsidRPr="1BD361E4" w:rsidR="00BB65F1">
        <w:rPr>
          <w:rFonts w:cs="Calibri" w:cstheme="minorAscii"/>
        </w:rPr>
        <w:t xml:space="preserve">? </w:t>
      </w:r>
    </w:p>
    <w:p w:rsidRPr="00706318" w:rsidR="00BB65F1" w:rsidP="1BD361E4" w:rsidRDefault="00BB65F1" w14:paraId="579BACC5" w14:textId="1EEF43B1">
      <w:pPr>
        <w:pStyle w:val="ListParagraph"/>
        <w:numPr>
          <w:ilvl w:val="0"/>
          <w:numId w:val="32"/>
        </w:numPr>
        <w:autoSpaceDE w:val="0"/>
        <w:autoSpaceDN w:val="0"/>
        <w:adjustRightInd w:val="0"/>
        <w:spacing w:after="0" w:line="240" w:lineRule="auto"/>
        <w:rPr>
          <w:rFonts w:cs="Calibri" w:cstheme="minorAscii"/>
        </w:rPr>
      </w:pPr>
      <w:r w:rsidRPr="1BD361E4" w:rsidR="00BB65F1">
        <w:rPr>
          <w:rFonts w:cs="Calibri" w:cstheme="minorAscii"/>
        </w:rPr>
        <w:t xml:space="preserve">Examine the inside of the </w:t>
      </w:r>
      <w:r w:rsidRPr="1BD361E4" w:rsidR="00BB65F1">
        <w:rPr>
          <w:rFonts w:cs="Calibri" w:cstheme="minorAscii"/>
          <w:b w:val="1"/>
          <w:bCs w:val="1"/>
          <w:sz w:val="28"/>
          <w:szCs w:val="28"/>
        </w:rPr>
        <w:t xml:space="preserve">posterior </w:t>
      </w:r>
      <w:r w:rsidRPr="1BD361E4" w:rsidR="5AF6057C">
        <w:rPr>
          <w:rFonts w:cs="Calibri" w:cstheme="minorAscii"/>
          <w:b w:val="1"/>
          <w:bCs w:val="1"/>
          <w:sz w:val="28"/>
          <w:szCs w:val="28"/>
        </w:rPr>
        <w:t>chamber</w:t>
      </w:r>
      <w:r w:rsidRPr="1BD361E4" w:rsidR="00BB65F1">
        <w:rPr>
          <w:rFonts w:cs="Calibri" w:cstheme="minorAscii"/>
        </w:rPr>
        <w:t xml:space="preserve"> of the eye, identify the clear jellylike </w:t>
      </w:r>
      <w:r w:rsidRPr="1BD361E4" w:rsidR="00BB65F1">
        <w:rPr>
          <w:rFonts w:cs="Calibri" w:cstheme="minorAscii"/>
          <w:b w:val="1"/>
          <w:bCs w:val="1"/>
          <w:sz w:val="28"/>
          <w:szCs w:val="28"/>
        </w:rPr>
        <w:t xml:space="preserve">vitreous humor </w:t>
      </w:r>
      <w:r w:rsidRPr="1BD361E4" w:rsidR="00BB65F1">
        <w:rPr>
          <w:rFonts w:cs="Calibri" w:cstheme="minorAscii"/>
        </w:rPr>
        <w:t>that fills the space between the lens and retina.</w:t>
      </w:r>
    </w:p>
    <w:p w:rsidRPr="00706318" w:rsidR="00BB65F1" w:rsidP="00BB65F1" w:rsidRDefault="00BB65F1" w14:paraId="0A3FDB09" w14:textId="0E6346AB">
      <w:pPr>
        <w:pStyle w:val="ListParagraph"/>
        <w:numPr>
          <w:ilvl w:val="0"/>
          <w:numId w:val="32"/>
        </w:numPr>
        <w:autoSpaceDE w:val="0"/>
        <w:autoSpaceDN w:val="0"/>
        <w:adjustRightInd w:val="0"/>
        <w:spacing w:after="0" w:line="240" w:lineRule="auto"/>
        <w:rPr>
          <w:rFonts w:cstheme="minorHAnsi"/>
        </w:rPr>
      </w:pPr>
      <w:r w:rsidRPr="00706318">
        <w:rPr>
          <w:rFonts w:cstheme="minorHAnsi"/>
        </w:rPr>
        <w:t xml:space="preserve">The </w:t>
      </w:r>
      <w:r w:rsidRPr="00DA2BAE">
        <w:rPr>
          <w:rFonts w:cstheme="minorHAnsi"/>
          <w:b/>
          <w:sz w:val="28"/>
        </w:rPr>
        <w:t>retina</w:t>
      </w:r>
      <w:r w:rsidRPr="00706318">
        <w:rPr>
          <w:rFonts w:cstheme="minorHAnsi"/>
        </w:rPr>
        <w:t xml:space="preserve"> is the white or peach</w:t>
      </w:r>
      <w:r w:rsidR="00B50E13">
        <w:rPr>
          <w:rFonts w:cstheme="minorHAnsi"/>
        </w:rPr>
        <w:t>y</w:t>
      </w:r>
      <w:r w:rsidRPr="00706318">
        <w:rPr>
          <w:rFonts w:cstheme="minorHAnsi"/>
        </w:rPr>
        <w:t xml:space="preserve"> innermost layer with the choroid layer beneath. </w:t>
      </w:r>
    </w:p>
    <w:p w:rsidRPr="00706318" w:rsidR="00BB65F1" w:rsidP="00BB65F1" w:rsidRDefault="00BB65F1" w14:paraId="4EC29719" w14:textId="50F2BA2A">
      <w:pPr>
        <w:pStyle w:val="ListParagraph"/>
        <w:numPr>
          <w:ilvl w:val="0"/>
          <w:numId w:val="32"/>
        </w:numPr>
        <w:autoSpaceDE w:val="0"/>
        <w:autoSpaceDN w:val="0"/>
        <w:adjustRightInd w:val="0"/>
        <w:spacing w:after="0" w:line="240" w:lineRule="auto"/>
        <w:rPr>
          <w:rFonts w:cstheme="minorHAnsi"/>
        </w:rPr>
      </w:pPr>
      <w:r w:rsidRPr="00706318">
        <w:rPr>
          <w:rFonts w:cstheme="minorHAnsi"/>
        </w:rPr>
        <w:t xml:space="preserve">The </w:t>
      </w:r>
      <w:r w:rsidRPr="00DA2BAE">
        <w:rPr>
          <w:rFonts w:cstheme="minorHAnsi"/>
          <w:b/>
          <w:sz w:val="28"/>
        </w:rPr>
        <w:t>choroid</w:t>
      </w:r>
      <w:r w:rsidRPr="00706318">
        <w:rPr>
          <w:rFonts w:cstheme="minorHAnsi"/>
        </w:rPr>
        <w:t xml:space="preserve"> layer is a dark, iridescent tissue </w:t>
      </w:r>
      <w:r w:rsidR="00B50E13">
        <w:rPr>
          <w:rFonts w:cstheme="minorHAnsi"/>
        </w:rPr>
        <w:t>in vertebrates</w:t>
      </w:r>
      <w:r w:rsidRPr="00706318">
        <w:rPr>
          <w:rFonts w:cstheme="minorHAnsi"/>
        </w:rPr>
        <w:t xml:space="preserve"> </w:t>
      </w:r>
      <w:r w:rsidR="00B50E13">
        <w:rPr>
          <w:rFonts w:cstheme="minorHAnsi"/>
        </w:rPr>
        <w:t>due to</w:t>
      </w:r>
      <w:r w:rsidRPr="00706318">
        <w:rPr>
          <w:rFonts w:cstheme="minorHAnsi"/>
        </w:rPr>
        <w:t xml:space="preserve"> </w:t>
      </w:r>
      <w:r w:rsidR="00A252AC">
        <w:rPr>
          <w:rFonts w:cstheme="minorHAnsi"/>
        </w:rPr>
        <w:t xml:space="preserve">a </w:t>
      </w:r>
      <w:r w:rsidRPr="00706318">
        <w:rPr>
          <w:rFonts w:cstheme="minorHAnsi"/>
        </w:rPr>
        <w:t xml:space="preserve">special structure called the </w:t>
      </w:r>
      <w:proofErr w:type="spellStart"/>
      <w:r w:rsidRPr="00DA2BAE">
        <w:rPr>
          <w:rFonts w:cstheme="minorHAnsi"/>
          <w:b/>
          <w:sz w:val="28"/>
        </w:rPr>
        <w:t>tapetum</w:t>
      </w:r>
      <w:proofErr w:type="spellEnd"/>
      <w:r w:rsidRPr="00DA2BAE">
        <w:rPr>
          <w:rFonts w:cstheme="minorHAnsi"/>
          <w:b/>
          <w:sz w:val="28"/>
        </w:rPr>
        <w:t xml:space="preserve"> </w:t>
      </w:r>
      <w:proofErr w:type="spellStart"/>
      <w:r w:rsidRPr="00DA2BAE">
        <w:rPr>
          <w:rFonts w:cstheme="minorHAnsi"/>
          <w:b/>
          <w:sz w:val="28"/>
        </w:rPr>
        <w:t>lucidum</w:t>
      </w:r>
      <w:proofErr w:type="spellEnd"/>
      <w:r w:rsidRPr="00706318">
        <w:rPr>
          <w:rFonts w:cstheme="minorHAnsi"/>
        </w:rPr>
        <w:t xml:space="preserve">. The </w:t>
      </w:r>
      <w:proofErr w:type="spellStart"/>
      <w:r w:rsidRPr="00706318">
        <w:rPr>
          <w:rFonts w:cstheme="minorHAnsi"/>
        </w:rPr>
        <w:t>tapetum</w:t>
      </w:r>
      <w:proofErr w:type="spellEnd"/>
      <w:r w:rsidRPr="00706318">
        <w:rPr>
          <w:rFonts w:cstheme="minorHAnsi"/>
        </w:rPr>
        <w:t xml:space="preserve"> </w:t>
      </w:r>
      <w:proofErr w:type="spellStart"/>
      <w:r w:rsidRPr="00706318">
        <w:rPr>
          <w:rFonts w:cstheme="minorHAnsi"/>
        </w:rPr>
        <w:t>lucidum</w:t>
      </w:r>
      <w:proofErr w:type="spellEnd"/>
      <w:r w:rsidRPr="00706318">
        <w:rPr>
          <w:rFonts w:cstheme="minorHAnsi"/>
        </w:rPr>
        <w:t xml:space="preserve">, which is not present in the human eye, functions to reflect light back onto the retina and makes night vision possible. </w:t>
      </w:r>
    </w:p>
    <w:p w:rsidRPr="00706318" w:rsidR="00BB65F1" w:rsidP="00BB65F1" w:rsidRDefault="00BB65F1" w14:paraId="1A2B8814" w14:textId="56D39AA3">
      <w:pPr>
        <w:pStyle w:val="ListParagraph"/>
        <w:numPr>
          <w:ilvl w:val="0"/>
          <w:numId w:val="32"/>
        </w:numPr>
        <w:autoSpaceDE w:val="0"/>
        <w:autoSpaceDN w:val="0"/>
        <w:adjustRightInd w:val="0"/>
        <w:spacing w:after="0" w:line="240" w:lineRule="auto"/>
        <w:rPr>
          <w:rFonts w:cstheme="minorHAnsi"/>
        </w:rPr>
      </w:pPr>
      <w:r w:rsidRPr="00706318">
        <w:rPr>
          <w:rFonts w:cstheme="minorHAnsi"/>
        </w:rPr>
        <w:t xml:space="preserve">Finally, identify the </w:t>
      </w:r>
      <w:r w:rsidRPr="00DA2BAE">
        <w:rPr>
          <w:rFonts w:cstheme="minorHAnsi"/>
          <w:b/>
          <w:sz w:val="28"/>
        </w:rPr>
        <w:t>optic disc</w:t>
      </w:r>
      <w:r w:rsidRPr="00DA2BAE">
        <w:rPr>
          <w:rFonts w:cstheme="minorHAnsi"/>
          <w:sz w:val="28"/>
        </w:rPr>
        <w:t xml:space="preserve"> </w:t>
      </w:r>
      <w:r w:rsidRPr="00706318">
        <w:rPr>
          <w:rFonts w:cstheme="minorHAnsi"/>
        </w:rPr>
        <w:t xml:space="preserve">or the blind spot, the point at which the retina is attached to the back of the eye and where the </w:t>
      </w:r>
      <w:r w:rsidR="00A252AC">
        <w:rPr>
          <w:rFonts w:cstheme="minorHAnsi"/>
        </w:rPr>
        <w:t>axons of neurons from the eye</w:t>
      </w:r>
      <w:r w:rsidRPr="00706318">
        <w:rPr>
          <w:rFonts w:cstheme="minorHAnsi"/>
        </w:rPr>
        <w:t xml:space="preserve"> exit </w:t>
      </w:r>
      <w:r w:rsidR="00A252AC">
        <w:rPr>
          <w:rFonts w:cstheme="minorHAnsi"/>
        </w:rPr>
        <w:t>forming the</w:t>
      </w:r>
      <w:r w:rsidRPr="00706318">
        <w:rPr>
          <w:rFonts w:cstheme="minorHAnsi"/>
        </w:rPr>
        <w:t xml:space="preserve"> optic nerve</w:t>
      </w:r>
      <w:r w:rsidR="00A252AC">
        <w:rPr>
          <w:rFonts w:cstheme="minorHAnsi"/>
        </w:rPr>
        <w:t>.</w:t>
      </w:r>
    </w:p>
    <w:p w:rsidR="00A5231C" w:rsidP="00A5231C" w:rsidRDefault="00A5231C" w14:paraId="18AEEF75" w14:textId="67795308">
      <w:pPr>
        <w:autoSpaceDE w:val="0"/>
        <w:autoSpaceDN w:val="0"/>
        <w:adjustRightInd w:val="0"/>
        <w:spacing w:after="0" w:line="240" w:lineRule="auto"/>
        <w:rPr>
          <w:rFonts w:cstheme="minorHAnsi"/>
        </w:rPr>
      </w:pPr>
    </w:p>
    <w:p w:rsidR="00DA2BAE" w:rsidP="00A5231C" w:rsidRDefault="00DA2BAE" w14:paraId="3DC86900" w14:textId="77777777">
      <w:pPr>
        <w:autoSpaceDE w:val="0"/>
        <w:autoSpaceDN w:val="0"/>
        <w:adjustRightInd w:val="0"/>
        <w:spacing w:after="0" w:line="240" w:lineRule="auto"/>
        <w:rPr>
          <w:rFonts w:cstheme="minorHAnsi"/>
        </w:rPr>
      </w:pPr>
    </w:p>
    <w:p w:rsidR="00DA2BAE" w:rsidP="00A5231C" w:rsidRDefault="00DA2BAE" w14:paraId="4C70EA4F" w14:textId="77777777">
      <w:pPr>
        <w:autoSpaceDE w:val="0"/>
        <w:autoSpaceDN w:val="0"/>
        <w:adjustRightInd w:val="0"/>
        <w:spacing w:after="0" w:line="240" w:lineRule="auto"/>
        <w:rPr>
          <w:rFonts w:cstheme="minorHAnsi"/>
        </w:rPr>
      </w:pPr>
    </w:p>
    <w:p w:rsidR="00DA2BAE" w:rsidP="00A5231C" w:rsidRDefault="00DA2BAE" w14:paraId="22D9B337" w14:textId="77777777">
      <w:pPr>
        <w:autoSpaceDE w:val="0"/>
        <w:autoSpaceDN w:val="0"/>
        <w:adjustRightInd w:val="0"/>
        <w:spacing w:after="0" w:line="240" w:lineRule="auto"/>
        <w:rPr>
          <w:rFonts w:cstheme="minorHAnsi"/>
        </w:rPr>
      </w:pPr>
    </w:p>
    <w:p w:rsidRPr="00BC5BCD" w:rsidR="00A5231C" w:rsidP="00A5231C" w:rsidRDefault="00A5231C" w14:paraId="451E3ED2" w14:textId="77777777">
      <w:pPr>
        <w:autoSpaceDE w:val="0"/>
        <w:autoSpaceDN w:val="0"/>
        <w:adjustRightInd w:val="0"/>
        <w:spacing w:after="0" w:line="240" w:lineRule="auto"/>
        <w:rPr>
          <w:rFonts w:cstheme="minorHAnsi"/>
          <w:iCs/>
          <w:color w:val="0070C0"/>
        </w:rPr>
      </w:pPr>
      <w:r w:rsidRPr="00BC5BCD">
        <w:rPr>
          <w:rFonts w:cstheme="minorHAnsi"/>
          <w:iCs/>
          <w:color w:val="0070C0"/>
        </w:rPr>
        <w:t>Clean up procedure:</w:t>
      </w:r>
    </w:p>
    <w:p w:rsidR="00971DB8" w:rsidP="00A5231C" w:rsidRDefault="00A5231C" w14:paraId="2A88F08F" w14:textId="08EA21C0">
      <w:pPr>
        <w:autoSpaceDE w:val="0"/>
        <w:autoSpaceDN w:val="0"/>
        <w:adjustRightInd w:val="0"/>
        <w:spacing w:after="0" w:line="240" w:lineRule="auto"/>
        <w:rPr>
          <w:rFonts w:cstheme="minorHAnsi"/>
          <w:b/>
          <w:bCs/>
        </w:rPr>
      </w:pPr>
      <w:r w:rsidRPr="00F3793B">
        <w:rPr>
          <w:rFonts w:cstheme="minorHAnsi"/>
          <w:b/>
          <w:bCs/>
        </w:rPr>
        <w:t>Dispose of all organic debris in the appropriate biohazard containers and clean the dissecting instruments and tray with soap and water before leaving the laboratory. Do not forget to wash your hands with water and soap, and to disinfect the table tops.</w:t>
      </w:r>
    </w:p>
    <w:p w:rsidR="00577E2F" w:rsidP="00A5231C" w:rsidRDefault="00577E2F" w14:paraId="7EF830F8" w14:textId="77777777">
      <w:pPr>
        <w:autoSpaceDE w:val="0"/>
        <w:autoSpaceDN w:val="0"/>
        <w:adjustRightInd w:val="0"/>
        <w:spacing w:after="0" w:line="240" w:lineRule="auto"/>
        <w:rPr>
          <w:rFonts w:cstheme="minorHAnsi"/>
          <w:b/>
          <w:bCs/>
        </w:rPr>
      </w:pPr>
    </w:p>
    <w:p w:rsidRPr="00F60408" w:rsidR="00971DB8" w:rsidP="00971DB8" w:rsidRDefault="00971DB8" w14:paraId="7F5C5A8B" w14:textId="731655CA">
      <w:pPr>
        <w:autoSpaceDE w:val="0"/>
        <w:autoSpaceDN w:val="0"/>
        <w:adjustRightInd w:val="0"/>
        <w:spacing w:after="0" w:line="240" w:lineRule="auto"/>
        <w:rPr>
          <w:rFonts w:cstheme="minorHAnsi"/>
          <w:bCs/>
        </w:rPr>
      </w:pPr>
      <w:r w:rsidRPr="00F60408">
        <w:rPr>
          <w:rFonts w:cstheme="minorHAnsi"/>
          <w:bCs/>
        </w:rPr>
        <w:t>List some similarities between the h</w:t>
      </w:r>
      <w:r w:rsidR="00866991">
        <w:rPr>
          <w:rFonts w:cstheme="minorHAnsi"/>
          <w:bCs/>
        </w:rPr>
        <w:t>uman and the bovine /sheep eye.</w:t>
      </w:r>
    </w:p>
    <w:p w:rsidR="00971DB8" w:rsidP="00971DB8" w:rsidRDefault="00971DB8" w14:paraId="150A7159" w14:textId="77777777">
      <w:pPr>
        <w:autoSpaceDE w:val="0"/>
        <w:autoSpaceDN w:val="0"/>
        <w:adjustRightInd w:val="0"/>
        <w:spacing w:after="0" w:line="240" w:lineRule="auto"/>
        <w:rPr>
          <w:rFonts w:cstheme="minorHAnsi"/>
          <w:bCs/>
        </w:rPr>
      </w:pPr>
    </w:p>
    <w:p w:rsidR="00577E2F" w:rsidP="00971DB8" w:rsidRDefault="00577E2F" w14:paraId="127B84B8" w14:textId="77777777">
      <w:pPr>
        <w:autoSpaceDE w:val="0"/>
        <w:autoSpaceDN w:val="0"/>
        <w:adjustRightInd w:val="0"/>
        <w:spacing w:after="0" w:line="240" w:lineRule="auto"/>
        <w:rPr>
          <w:rFonts w:cstheme="minorHAnsi"/>
          <w:bCs/>
        </w:rPr>
      </w:pPr>
    </w:p>
    <w:p w:rsidRPr="00F60408" w:rsidR="00577E2F" w:rsidP="00971DB8" w:rsidRDefault="00577E2F" w14:paraId="279F4C9B" w14:textId="77777777">
      <w:pPr>
        <w:autoSpaceDE w:val="0"/>
        <w:autoSpaceDN w:val="0"/>
        <w:adjustRightInd w:val="0"/>
        <w:spacing w:after="0" w:line="240" w:lineRule="auto"/>
        <w:rPr>
          <w:rFonts w:cstheme="minorHAnsi"/>
          <w:bCs/>
        </w:rPr>
      </w:pPr>
    </w:p>
    <w:p w:rsidRPr="00F60408" w:rsidR="00971DB8" w:rsidP="00971DB8" w:rsidRDefault="00971DB8" w14:paraId="4CAB17B5" w14:textId="77777777">
      <w:pPr>
        <w:autoSpaceDE w:val="0"/>
        <w:autoSpaceDN w:val="0"/>
        <w:adjustRightInd w:val="0"/>
        <w:spacing w:after="0" w:line="240" w:lineRule="auto"/>
        <w:rPr>
          <w:rFonts w:cstheme="minorHAnsi"/>
          <w:bCs/>
        </w:rPr>
      </w:pPr>
    </w:p>
    <w:p w:rsidRPr="00F60408" w:rsidR="00971DB8" w:rsidP="00971DB8" w:rsidRDefault="00971DB8" w14:paraId="5AB95351" w14:textId="26BA0467">
      <w:pPr>
        <w:autoSpaceDE w:val="0"/>
        <w:autoSpaceDN w:val="0"/>
        <w:adjustRightInd w:val="0"/>
        <w:spacing w:after="0" w:line="240" w:lineRule="auto"/>
        <w:rPr>
          <w:rFonts w:cstheme="minorHAnsi"/>
          <w:bCs/>
        </w:rPr>
      </w:pPr>
      <w:r w:rsidRPr="00F60408">
        <w:rPr>
          <w:rFonts w:cstheme="minorHAnsi"/>
          <w:bCs/>
        </w:rPr>
        <w:t>What are the major differences between the human and the bovine</w:t>
      </w:r>
      <w:r w:rsidR="00866991">
        <w:rPr>
          <w:rFonts w:cstheme="minorHAnsi"/>
          <w:bCs/>
        </w:rPr>
        <w:t>/</w:t>
      </w:r>
      <w:r w:rsidRPr="00F60408">
        <w:rPr>
          <w:rFonts w:cstheme="minorHAnsi"/>
          <w:bCs/>
        </w:rPr>
        <w:t>sheep eye?</w:t>
      </w:r>
    </w:p>
    <w:p w:rsidR="00971DB8" w:rsidP="00971DB8" w:rsidRDefault="00971DB8" w14:paraId="12BE3F18" w14:textId="77777777">
      <w:pPr>
        <w:autoSpaceDE w:val="0"/>
        <w:autoSpaceDN w:val="0"/>
        <w:adjustRightInd w:val="0"/>
        <w:spacing w:after="0" w:line="240" w:lineRule="auto"/>
        <w:rPr>
          <w:rFonts w:cstheme="minorHAnsi"/>
          <w:b/>
          <w:bCs/>
        </w:rPr>
      </w:pPr>
    </w:p>
    <w:p w:rsidR="00577E2F" w:rsidP="00971DB8" w:rsidRDefault="00577E2F" w14:paraId="254A8DE8" w14:textId="77777777">
      <w:pPr>
        <w:autoSpaceDE w:val="0"/>
        <w:autoSpaceDN w:val="0"/>
        <w:adjustRightInd w:val="0"/>
        <w:spacing w:after="0" w:line="240" w:lineRule="auto"/>
        <w:rPr>
          <w:rFonts w:cstheme="minorHAnsi"/>
          <w:b/>
          <w:bCs/>
        </w:rPr>
      </w:pPr>
    </w:p>
    <w:p w:rsidRPr="00605BDB" w:rsidR="00971DB8" w:rsidP="00971DB8" w:rsidRDefault="00971DB8" w14:paraId="27872814" w14:textId="77777777">
      <w:pPr>
        <w:autoSpaceDE w:val="0"/>
        <w:autoSpaceDN w:val="0"/>
        <w:adjustRightInd w:val="0"/>
        <w:spacing w:after="0" w:line="240" w:lineRule="auto"/>
        <w:rPr>
          <w:rFonts w:cstheme="minorHAnsi"/>
          <w:b/>
          <w:bCs/>
        </w:rPr>
      </w:pPr>
    </w:p>
    <w:p w:rsidR="00971DB8" w:rsidP="00971DB8" w:rsidRDefault="00971DB8" w14:paraId="07194F20" w14:textId="7469FE9D">
      <w:pPr>
        <w:pStyle w:val="Heading1"/>
        <w:spacing w:before="0" w:line="240" w:lineRule="auto"/>
        <w:contextualSpacing/>
        <w:rPr>
          <w:rFonts w:eastAsia="Calibri"/>
        </w:rPr>
      </w:pPr>
      <w:r>
        <w:rPr>
          <w:rFonts w:eastAsia="Calibri"/>
        </w:rPr>
        <w:t>Activity 11.</w:t>
      </w:r>
      <w:r w:rsidR="000672A5">
        <w:rPr>
          <w:rFonts w:eastAsia="Calibri"/>
        </w:rPr>
        <w:t>3</w:t>
      </w:r>
      <w:r>
        <w:rPr>
          <w:rFonts w:eastAsia="Calibri"/>
        </w:rPr>
        <w:t>:</w:t>
      </w:r>
      <w:r w:rsidRPr="769A2AF6">
        <w:rPr>
          <w:rFonts w:eastAsia="Calibri"/>
        </w:rPr>
        <w:t xml:space="preserve"> </w:t>
      </w:r>
      <w:r>
        <w:rPr>
          <w:rFonts w:eastAsia="Calibri"/>
        </w:rPr>
        <w:t>Vision Testing</w:t>
      </w:r>
    </w:p>
    <w:p w:rsidR="00971DB8" w:rsidP="00971DB8" w:rsidRDefault="00971DB8" w14:paraId="70FD3984" w14:textId="77777777">
      <w:pPr>
        <w:spacing w:after="0" w:line="240" w:lineRule="auto"/>
        <w:contextualSpacing/>
        <w:rPr>
          <w:rFonts w:eastAsia="Times New Roman" w:cstheme="minorHAnsi"/>
          <w:noProof/>
          <w:sz w:val="24"/>
          <w:szCs w:val="24"/>
        </w:rPr>
      </w:pPr>
      <w:r w:rsidRPr="00E45744">
        <w:rPr>
          <w:rFonts w:eastAsia="Times New Roman" w:cstheme="minorHAnsi"/>
          <w:noProof/>
          <w:sz w:val="24"/>
          <w:szCs w:val="24"/>
        </w:rPr>
        <w:t xml:space="preserve">A common vision test involves using a Snellen Chart. It consists of letters of different sizes which are read at a distance </w:t>
      </w:r>
      <w:r>
        <w:rPr>
          <w:rFonts w:eastAsia="Times New Roman" w:cstheme="minorHAnsi"/>
          <w:noProof/>
          <w:sz w:val="24"/>
          <w:szCs w:val="24"/>
        </w:rPr>
        <w:t>of</w:t>
      </w:r>
      <w:r w:rsidRPr="00E45744">
        <w:rPr>
          <w:rFonts w:eastAsia="Times New Roman" w:cstheme="minorHAnsi"/>
          <w:noProof/>
          <w:sz w:val="24"/>
          <w:szCs w:val="24"/>
        </w:rPr>
        <w:t xml:space="preserve"> 20 ft. </w:t>
      </w:r>
      <w:r w:rsidRPr="00ED7EB9">
        <w:rPr>
          <w:rFonts w:eastAsia="Times New Roman" w:cstheme="minorHAnsi"/>
          <w:noProof/>
          <w:sz w:val="24"/>
          <w:szCs w:val="24"/>
        </w:rPr>
        <w:t xml:space="preserve">If the subject reads to the line that is marked “50,”they are said to possess 20/50 vision in that eye, meaning that they can read at 20ft what a person with normal vision can read at 50ft.  If you have 20/20 vision your eyes are normal. If you wear glasses you may have a refraction abnormality. You are nearsighted or </w:t>
      </w:r>
      <w:r w:rsidRPr="00C449ED">
        <w:rPr>
          <w:rFonts w:eastAsia="Times New Roman" w:cstheme="minorHAnsi"/>
          <w:b/>
          <w:noProof/>
          <w:sz w:val="24"/>
          <w:szCs w:val="24"/>
        </w:rPr>
        <w:t>myopic</w:t>
      </w:r>
      <w:r w:rsidRPr="00ED7EB9">
        <w:rPr>
          <w:rFonts w:eastAsia="Times New Roman" w:cstheme="minorHAnsi"/>
          <w:noProof/>
          <w:sz w:val="24"/>
          <w:szCs w:val="24"/>
        </w:rPr>
        <w:t xml:space="preserve"> if you can not see objects in the distance well and are considered farsighted or </w:t>
      </w:r>
      <w:r w:rsidRPr="00C449ED">
        <w:rPr>
          <w:rFonts w:eastAsia="Times New Roman" w:cstheme="minorHAnsi"/>
          <w:b/>
          <w:noProof/>
          <w:sz w:val="24"/>
          <w:szCs w:val="24"/>
        </w:rPr>
        <w:t>hyperopic</w:t>
      </w:r>
      <w:r w:rsidRPr="00ED7EB9">
        <w:rPr>
          <w:rFonts w:eastAsia="Times New Roman" w:cstheme="minorHAnsi"/>
          <w:noProof/>
          <w:sz w:val="24"/>
          <w:szCs w:val="24"/>
        </w:rPr>
        <w:t xml:space="preserve"> if you can not see objects up close. </w:t>
      </w:r>
    </w:p>
    <w:p w:rsidRPr="00ED7EB9" w:rsidR="00971DB8" w:rsidP="00971DB8" w:rsidRDefault="00971DB8" w14:paraId="3D947450" w14:textId="77777777">
      <w:pPr>
        <w:spacing w:after="0" w:line="240" w:lineRule="auto"/>
        <w:contextualSpacing/>
        <w:rPr>
          <w:rFonts w:eastAsia="Times New Roman" w:cstheme="minorHAnsi"/>
          <w:noProof/>
          <w:sz w:val="24"/>
          <w:szCs w:val="24"/>
        </w:rPr>
      </w:pPr>
    </w:p>
    <w:p w:rsidRPr="00E45744" w:rsidR="00971DB8" w:rsidP="00971DB8" w:rsidRDefault="00971DB8" w14:paraId="033F088B" w14:textId="77777777">
      <w:pPr>
        <w:spacing w:after="0" w:line="240" w:lineRule="auto"/>
        <w:contextualSpacing/>
        <w:rPr>
          <w:rFonts w:eastAsia="Times New Roman" w:cstheme="minorHAnsi"/>
          <w:noProof/>
          <w:sz w:val="24"/>
          <w:szCs w:val="24"/>
        </w:rPr>
      </w:pPr>
      <w:r w:rsidRPr="00E45744">
        <w:rPr>
          <w:rFonts w:eastAsia="Times New Roman" w:cstheme="minorHAnsi"/>
          <w:noProof/>
          <w:sz w:val="24"/>
          <w:szCs w:val="24"/>
        </w:rPr>
        <w:t>Procedure:</w:t>
      </w:r>
    </w:p>
    <w:p w:rsidRPr="00E45744" w:rsidR="00971DB8" w:rsidP="00971DB8" w:rsidRDefault="00971DB8" w14:paraId="24376A0E" w14:textId="77777777">
      <w:pPr>
        <w:pStyle w:val="ListParagraph"/>
        <w:numPr>
          <w:ilvl w:val="0"/>
          <w:numId w:val="33"/>
        </w:numPr>
        <w:spacing w:after="0" w:line="240" w:lineRule="auto"/>
        <w:rPr>
          <w:rFonts w:eastAsia="Times New Roman" w:cstheme="minorHAnsi"/>
          <w:noProof/>
          <w:sz w:val="24"/>
          <w:szCs w:val="24"/>
        </w:rPr>
      </w:pPr>
      <w:r>
        <w:rPr>
          <w:rFonts w:eastAsia="Times New Roman" w:cstheme="minorHAnsi"/>
          <w:noProof/>
          <w:sz w:val="24"/>
          <w:szCs w:val="24"/>
        </w:rPr>
        <w:t>T</w:t>
      </w:r>
      <w:r w:rsidRPr="00E45744">
        <w:rPr>
          <w:rFonts w:eastAsia="Times New Roman" w:cstheme="minorHAnsi"/>
          <w:noProof/>
          <w:sz w:val="24"/>
          <w:szCs w:val="24"/>
        </w:rPr>
        <w:t>he subject</w:t>
      </w:r>
      <w:r>
        <w:rPr>
          <w:rFonts w:eastAsia="Times New Roman" w:cstheme="minorHAnsi"/>
          <w:noProof/>
          <w:sz w:val="24"/>
          <w:szCs w:val="24"/>
        </w:rPr>
        <w:t xml:space="preserve"> should</w:t>
      </w:r>
      <w:r w:rsidRPr="00E45744">
        <w:rPr>
          <w:rFonts w:eastAsia="Times New Roman" w:cstheme="minorHAnsi"/>
          <w:noProof/>
          <w:sz w:val="24"/>
          <w:szCs w:val="24"/>
        </w:rPr>
        <w:t xml:space="preserve"> stand 20ft from the Snellen Chart and cover the right eye with a card or folded </w:t>
      </w:r>
      <w:r>
        <w:rPr>
          <w:rFonts w:eastAsia="Times New Roman" w:cstheme="minorHAnsi"/>
          <w:noProof/>
          <w:sz w:val="24"/>
          <w:szCs w:val="24"/>
        </w:rPr>
        <w:t xml:space="preserve">sheet of </w:t>
      </w:r>
      <w:r w:rsidRPr="00E45744">
        <w:rPr>
          <w:rFonts w:eastAsia="Times New Roman" w:cstheme="minorHAnsi"/>
          <w:noProof/>
          <w:sz w:val="24"/>
          <w:szCs w:val="24"/>
        </w:rPr>
        <w:t>paper (DO NOT put pressure on the eye).</w:t>
      </w:r>
    </w:p>
    <w:p w:rsidRPr="00E45744" w:rsidR="00971DB8" w:rsidP="00971DB8" w:rsidRDefault="00971DB8" w14:paraId="7CEC5F58" w14:textId="77777777">
      <w:pPr>
        <w:pStyle w:val="ListParagraph"/>
        <w:numPr>
          <w:ilvl w:val="0"/>
          <w:numId w:val="33"/>
        </w:numPr>
        <w:spacing w:after="0" w:line="240" w:lineRule="auto"/>
        <w:rPr>
          <w:rFonts w:eastAsia="Times New Roman" w:cstheme="minorHAnsi"/>
          <w:noProof/>
          <w:sz w:val="24"/>
          <w:szCs w:val="24"/>
        </w:rPr>
      </w:pPr>
      <w:r>
        <w:rPr>
          <w:rFonts w:eastAsia="Times New Roman" w:cstheme="minorHAnsi"/>
          <w:noProof/>
          <w:sz w:val="24"/>
          <w:szCs w:val="24"/>
        </w:rPr>
        <w:t>T</w:t>
      </w:r>
      <w:r w:rsidRPr="00E45744">
        <w:rPr>
          <w:rFonts w:eastAsia="Times New Roman" w:cstheme="minorHAnsi"/>
          <w:noProof/>
          <w:sz w:val="24"/>
          <w:szCs w:val="24"/>
        </w:rPr>
        <w:t xml:space="preserve">he subject </w:t>
      </w:r>
      <w:r>
        <w:rPr>
          <w:rFonts w:eastAsia="Times New Roman" w:cstheme="minorHAnsi"/>
          <w:noProof/>
          <w:sz w:val="24"/>
          <w:szCs w:val="24"/>
        </w:rPr>
        <w:t>should</w:t>
      </w:r>
      <w:r w:rsidRPr="00E45744">
        <w:rPr>
          <w:rFonts w:eastAsia="Times New Roman" w:cstheme="minorHAnsi"/>
          <w:noProof/>
          <w:sz w:val="24"/>
          <w:szCs w:val="24"/>
        </w:rPr>
        <w:t xml:space="preserve"> slowly read</w:t>
      </w:r>
      <w:r>
        <w:rPr>
          <w:rFonts w:eastAsia="Times New Roman" w:cstheme="minorHAnsi"/>
          <w:noProof/>
          <w:sz w:val="24"/>
          <w:szCs w:val="24"/>
        </w:rPr>
        <w:t xml:space="preserve"> each line moving</w:t>
      </w:r>
      <w:r w:rsidRPr="00E45744">
        <w:rPr>
          <w:rFonts w:eastAsia="Times New Roman" w:cstheme="minorHAnsi"/>
          <w:noProof/>
          <w:sz w:val="24"/>
          <w:szCs w:val="24"/>
        </w:rPr>
        <w:t xml:space="preserve"> down the chart until they can no longer read the letters correctly</w:t>
      </w:r>
      <w:r>
        <w:rPr>
          <w:rFonts w:eastAsia="Times New Roman" w:cstheme="minorHAnsi"/>
          <w:noProof/>
          <w:sz w:val="24"/>
          <w:szCs w:val="24"/>
        </w:rPr>
        <w:t xml:space="preserve"> (right eye should still be covered)</w:t>
      </w:r>
      <w:r w:rsidRPr="00E45744">
        <w:rPr>
          <w:rFonts w:eastAsia="Times New Roman" w:cstheme="minorHAnsi"/>
          <w:noProof/>
          <w:sz w:val="24"/>
          <w:szCs w:val="24"/>
        </w:rPr>
        <w:t xml:space="preserve">. </w:t>
      </w:r>
    </w:p>
    <w:p w:rsidRPr="00E45744" w:rsidR="00971DB8" w:rsidP="00971DB8" w:rsidRDefault="00971DB8" w14:paraId="1312B605" w14:textId="77777777">
      <w:pPr>
        <w:pStyle w:val="ListParagraph"/>
        <w:numPr>
          <w:ilvl w:val="0"/>
          <w:numId w:val="33"/>
        </w:numPr>
        <w:spacing w:after="0" w:line="240" w:lineRule="auto"/>
        <w:rPr>
          <w:rFonts w:eastAsia="Times New Roman" w:cstheme="minorHAnsi"/>
          <w:noProof/>
          <w:sz w:val="24"/>
          <w:szCs w:val="24"/>
        </w:rPr>
      </w:pPr>
      <w:r w:rsidRPr="00E45744">
        <w:rPr>
          <w:rFonts w:eastAsia="Times New Roman" w:cstheme="minorHAnsi"/>
          <w:noProof/>
          <w:sz w:val="24"/>
          <w:szCs w:val="24"/>
        </w:rPr>
        <w:t>Record the number of the last line that was successfully read.</w:t>
      </w:r>
    </w:p>
    <w:p w:rsidR="00971DB8" w:rsidP="00971DB8" w:rsidRDefault="00971DB8" w14:paraId="4FDDABD1" w14:textId="77777777">
      <w:pPr>
        <w:pStyle w:val="ListParagraph"/>
        <w:numPr>
          <w:ilvl w:val="0"/>
          <w:numId w:val="33"/>
        </w:numPr>
        <w:spacing w:after="0" w:line="240" w:lineRule="auto"/>
        <w:rPr>
          <w:rFonts w:eastAsia="Times New Roman" w:cstheme="minorHAnsi"/>
          <w:noProof/>
          <w:sz w:val="24"/>
          <w:szCs w:val="24"/>
        </w:rPr>
      </w:pPr>
      <w:r w:rsidRPr="00E45744">
        <w:rPr>
          <w:rFonts w:eastAsia="Times New Roman" w:cstheme="minorHAnsi"/>
          <w:noProof/>
          <w:sz w:val="24"/>
          <w:szCs w:val="24"/>
        </w:rPr>
        <w:t>Repeat the procedure covering</w:t>
      </w:r>
      <w:r>
        <w:rPr>
          <w:rFonts w:eastAsia="Times New Roman" w:cstheme="minorHAnsi"/>
          <w:noProof/>
          <w:sz w:val="24"/>
          <w:szCs w:val="24"/>
        </w:rPr>
        <w:t xml:space="preserve"> only</w:t>
      </w:r>
      <w:r w:rsidRPr="00E45744">
        <w:rPr>
          <w:rFonts w:eastAsia="Times New Roman" w:cstheme="minorHAnsi"/>
          <w:noProof/>
          <w:sz w:val="24"/>
          <w:szCs w:val="24"/>
        </w:rPr>
        <w:t xml:space="preserve"> the left eye.</w:t>
      </w:r>
    </w:p>
    <w:p w:rsidR="00971DB8" w:rsidP="00971DB8" w:rsidRDefault="00971DB8" w14:paraId="06154E24" w14:textId="77777777">
      <w:pPr>
        <w:spacing w:after="0" w:line="240" w:lineRule="auto"/>
        <w:rPr>
          <w:rFonts w:eastAsia="Times New Roman" w:cstheme="minorHAnsi"/>
          <w:noProof/>
          <w:sz w:val="24"/>
          <w:szCs w:val="24"/>
        </w:rPr>
      </w:pPr>
    </w:p>
    <w:p w:rsidRPr="00E45744" w:rsidR="00971DB8" w:rsidP="00971DB8" w:rsidRDefault="00971DB8" w14:paraId="7A636D0D" w14:textId="77777777">
      <w:pPr>
        <w:spacing w:after="0" w:line="240" w:lineRule="auto"/>
        <w:ind w:firstLine="720"/>
        <w:rPr>
          <w:rFonts w:eastAsia="Times New Roman" w:cstheme="minorHAnsi"/>
          <w:noProof/>
          <w:sz w:val="24"/>
          <w:szCs w:val="24"/>
        </w:rPr>
      </w:pPr>
      <w:r w:rsidRPr="00E45744">
        <w:rPr>
          <w:rFonts w:eastAsia="Times New Roman" w:cstheme="minorHAnsi"/>
          <w:noProof/>
          <w:sz w:val="24"/>
          <w:szCs w:val="24"/>
        </w:rPr>
        <w:t>What is your visual acuity for the right eye? Left eye?</w:t>
      </w:r>
    </w:p>
    <w:p w:rsidR="00866991" w:rsidP="00971DB8" w:rsidRDefault="00866991" w14:paraId="2831F01A" w14:textId="72BB6433">
      <w:pPr>
        <w:rPr>
          <w:rFonts w:ascii="Calibri" w:hAnsi="Calibri" w:eastAsia="Calibri" w:cs="Calibri"/>
        </w:rPr>
      </w:pPr>
    </w:p>
    <w:p w:rsidRPr="00ED7EB9" w:rsidR="00971DB8" w:rsidP="00971DB8" w:rsidRDefault="00971DB8" w14:paraId="7AF6EAB3" w14:textId="09B9E5DC">
      <w:pPr>
        <w:pStyle w:val="Heading1"/>
        <w:spacing w:before="0" w:line="240" w:lineRule="auto"/>
        <w:contextualSpacing/>
        <w:rPr>
          <w:rFonts w:eastAsia="Calibri"/>
        </w:rPr>
      </w:pPr>
      <w:r>
        <w:rPr>
          <w:rFonts w:eastAsia="Calibri"/>
        </w:rPr>
        <w:t>Activity 11.</w:t>
      </w:r>
      <w:r w:rsidR="00683F1B">
        <w:rPr>
          <w:rFonts w:eastAsia="Calibri"/>
        </w:rPr>
        <w:t>4</w:t>
      </w:r>
      <w:r>
        <w:rPr>
          <w:rFonts w:eastAsia="Calibri"/>
        </w:rPr>
        <w:t>:</w:t>
      </w:r>
      <w:r w:rsidRPr="769A2AF6">
        <w:rPr>
          <w:rFonts w:eastAsia="Calibri"/>
        </w:rPr>
        <w:t xml:space="preserve"> </w:t>
      </w:r>
      <w:r>
        <w:rPr>
          <w:rFonts w:eastAsia="Calibri"/>
        </w:rPr>
        <w:t>Testing for Color Blindness</w:t>
      </w:r>
    </w:p>
    <w:p w:rsidRPr="00ED7EB9" w:rsidR="00971DB8" w:rsidP="00971DB8" w:rsidRDefault="00971DB8" w14:paraId="6D96D00F" w14:textId="54D9505A">
      <w:pPr>
        <w:spacing w:after="0" w:line="240" w:lineRule="auto"/>
        <w:contextualSpacing/>
        <w:rPr>
          <w:rFonts w:eastAsia="Times New Roman" w:cstheme="minorHAnsi"/>
          <w:noProof/>
        </w:rPr>
      </w:pPr>
      <w:r w:rsidRPr="00ED7EB9">
        <w:rPr>
          <w:rFonts w:eastAsia="Times New Roman" w:cstheme="minorHAnsi"/>
          <w:noProof/>
        </w:rPr>
        <w:t>Color blindness is an inherited inability to distinguish between certain colors</w:t>
      </w:r>
      <w:r>
        <w:rPr>
          <w:rFonts w:eastAsia="Times New Roman" w:cstheme="minorHAnsi"/>
          <w:noProof/>
        </w:rPr>
        <w:t xml:space="preserve"> or to detect certain wavelenths of light</w:t>
      </w:r>
      <w:r w:rsidRPr="00ED7EB9">
        <w:rPr>
          <w:rFonts w:eastAsia="Times New Roman" w:cstheme="minorHAnsi"/>
          <w:noProof/>
        </w:rPr>
        <w:t>. It is a sex-linked (X-linked) disorder</w:t>
      </w:r>
      <w:r>
        <w:rPr>
          <w:rFonts w:eastAsia="Times New Roman" w:cstheme="minorHAnsi"/>
          <w:noProof/>
        </w:rPr>
        <w:t>, which mean that males are more commonly impacted than females</w:t>
      </w:r>
      <w:r w:rsidRPr="00ED7EB9">
        <w:rPr>
          <w:rFonts w:eastAsia="Times New Roman" w:cstheme="minorHAnsi"/>
          <w:noProof/>
        </w:rPr>
        <w:t xml:space="preserve">. The most </w:t>
      </w:r>
      <w:r w:rsidR="00235CF2">
        <w:rPr>
          <w:rFonts w:eastAsia="Times New Roman" w:cstheme="minorHAnsi"/>
          <w:noProof/>
        </w:rPr>
        <w:t xml:space="preserve">familiar </w:t>
      </w:r>
      <w:r w:rsidRPr="00ED7EB9">
        <w:rPr>
          <w:rFonts w:eastAsia="Times New Roman" w:cstheme="minorHAnsi"/>
          <w:noProof/>
        </w:rPr>
        <w:t>form is red-green color blindness</w:t>
      </w:r>
      <w:r w:rsidR="00235CF2">
        <w:rPr>
          <w:rFonts w:eastAsia="Times New Roman" w:cstheme="minorHAnsi"/>
          <w:noProof/>
        </w:rPr>
        <w:t>, because t</w:t>
      </w:r>
      <w:r>
        <w:rPr>
          <w:rFonts w:eastAsia="Times New Roman" w:cstheme="minorHAnsi"/>
          <w:noProof/>
        </w:rPr>
        <w:t>he genes for those colors are located on the X chromosomes</w:t>
      </w:r>
      <w:r w:rsidRPr="00ED7EB9">
        <w:rPr>
          <w:rFonts w:eastAsia="Times New Roman" w:cstheme="minorHAnsi"/>
          <w:noProof/>
        </w:rPr>
        <w:t>.</w:t>
      </w:r>
    </w:p>
    <w:p w:rsidRPr="00ED7EB9" w:rsidR="00971DB8" w:rsidP="00971DB8" w:rsidRDefault="00971DB8" w14:paraId="4DB8B32E" w14:textId="77777777">
      <w:pPr>
        <w:spacing w:after="0" w:line="240" w:lineRule="auto"/>
        <w:ind w:left="1440"/>
        <w:contextualSpacing/>
        <w:rPr>
          <w:rFonts w:eastAsia="Times New Roman" w:cstheme="minorHAnsi"/>
          <w:noProof/>
        </w:rPr>
      </w:pPr>
    </w:p>
    <w:p w:rsidRPr="00F06271" w:rsidR="00971DB8" w:rsidP="00971DB8" w:rsidRDefault="00971DB8" w14:paraId="41BEBC8F" w14:textId="77777777">
      <w:pPr>
        <w:spacing w:after="0" w:line="240" w:lineRule="auto"/>
        <w:contextualSpacing/>
        <w:rPr>
          <w:rFonts w:eastAsia="Times New Roman" w:cstheme="minorHAnsi"/>
          <w:b/>
          <w:noProof/>
        </w:rPr>
      </w:pPr>
      <w:r w:rsidRPr="00F06271">
        <w:rPr>
          <w:rFonts w:eastAsia="Times New Roman" w:cstheme="minorHAnsi"/>
          <w:b/>
          <w:noProof/>
        </w:rPr>
        <w:t xml:space="preserve">Procedure: </w:t>
      </w:r>
    </w:p>
    <w:p w:rsidR="00866991" w:rsidP="00971DB8" w:rsidRDefault="00971DB8" w14:paraId="6AD82CEE" w14:textId="559A6F29">
      <w:pPr>
        <w:spacing w:after="0" w:line="240" w:lineRule="auto"/>
        <w:contextualSpacing/>
        <w:rPr>
          <w:rFonts w:eastAsia="Times New Roman" w:cstheme="minorHAnsi"/>
          <w:noProof/>
        </w:rPr>
      </w:pPr>
      <w:r>
        <w:rPr>
          <w:rFonts w:eastAsia="Times New Roman" w:cstheme="minorHAnsi"/>
          <w:noProof/>
        </w:rPr>
        <w:t>Locate</w:t>
      </w:r>
      <w:r w:rsidRPr="00ED7EB9">
        <w:rPr>
          <w:rFonts w:eastAsia="Times New Roman" w:cstheme="minorHAnsi"/>
          <w:noProof/>
        </w:rPr>
        <w:t xml:space="preserve"> the Color Vision Perception Kit and show the subject each of the 16 shape cards (NOT the scrib</w:t>
      </w:r>
      <w:r>
        <w:rPr>
          <w:rFonts w:eastAsia="Times New Roman" w:cstheme="minorHAnsi"/>
          <w:noProof/>
        </w:rPr>
        <w:t>b</w:t>
      </w:r>
      <w:r w:rsidRPr="00ED7EB9">
        <w:rPr>
          <w:rFonts w:eastAsia="Times New Roman" w:cstheme="minorHAnsi"/>
          <w:noProof/>
        </w:rPr>
        <w:t>le side). Record their results in the table below. If you see all the shapes correctly then you have normal color vision. The reverse side of each shape card demonstrates to normal sighted individuals, wha</w:t>
      </w:r>
      <w:r w:rsidR="00866991">
        <w:rPr>
          <w:rFonts w:eastAsia="Times New Roman" w:cstheme="minorHAnsi"/>
          <w:noProof/>
        </w:rPr>
        <w:t>t it is like to be color blind.</w:t>
      </w:r>
    </w:p>
    <w:p w:rsidRPr="00ED7EB9" w:rsidR="00971DB8" w:rsidP="00971DB8" w:rsidRDefault="00971DB8" w14:paraId="40A81EB4" w14:textId="77777777">
      <w:pPr>
        <w:spacing w:after="0" w:line="240" w:lineRule="auto"/>
        <w:ind w:left="1440"/>
        <w:contextualSpacing/>
        <w:rPr>
          <w:rFonts w:eastAsia="Times New Roman" w:cstheme="minorHAnsi"/>
          <w:noProof/>
        </w:rPr>
      </w:pPr>
    </w:p>
    <w:tbl>
      <w:tblPr>
        <w:tblStyle w:val="GridTable1Light"/>
        <w:tblW w:w="0" w:type="auto"/>
        <w:tblLook w:val="04A0" w:firstRow="1" w:lastRow="0" w:firstColumn="1" w:lastColumn="0" w:noHBand="0" w:noVBand="1"/>
      </w:tblPr>
      <w:tblGrid>
        <w:gridCol w:w="1368"/>
        <w:gridCol w:w="2250"/>
        <w:gridCol w:w="5958"/>
      </w:tblGrid>
      <w:tr w:rsidRPr="00ED7EB9" w:rsidR="00971DB8" w:rsidTr="00577E2F" w14:paraId="647DD07A"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68" w:type="dxa"/>
          </w:tcPr>
          <w:p w:rsidRPr="00ED7EB9" w:rsidR="00971DB8" w:rsidP="001738AB" w:rsidRDefault="00971DB8" w14:paraId="0CAEA707" w14:textId="77777777">
            <w:pPr>
              <w:contextualSpacing/>
              <w:jc w:val="center"/>
              <w:rPr>
                <w:rFonts w:eastAsia="Times New Roman" w:cstheme="minorHAnsi"/>
                <w:noProof/>
              </w:rPr>
            </w:pPr>
            <w:r w:rsidRPr="00ED7EB9">
              <w:rPr>
                <w:rFonts w:eastAsia="Times New Roman" w:cstheme="minorHAnsi"/>
                <w:noProof/>
              </w:rPr>
              <w:t>Card</w:t>
            </w:r>
          </w:p>
        </w:tc>
        <w:tc>
          <w:tcPr>
            <w:tcW w:w="2250" w:type="dxa"/>
          </w:tcPr>
          <w:p w:rsidRPr="00ED7EB9" w:rsidR="00971DB8" w:rsidP="001738AB" w:rsidRDefault="00971DB8" w14:paraId="234A5D89" w14:textId="77777777">
            <w:pPr>
              <w:contextualSpacing/>
              <w:jc w:val="center"/>
              <w:cnfStyle w:val="100000000000" w:firstRow="1" w:lastRow="0" w:firstColumn="0" w:lastColumn="0" w:oddVBand="0" w:evenVBand="0" w:oddHBand="0" w:evenHBand="0" w:firstRowFirstColumn="0" w:firstRowLastColumn="0" w:lastRowFirstColumn="0" w:lastRowLastColumn="0"/>
              <w:rPr>
                <w:rFonts w:eastAsia="Times New Roman" w:cstheme="minorHAnsi"/>
                <w:noProof/>
              </w:rPr>
            </w:pPr>
            <w:r w:rsidRPr="00ED7EB9">
              <w:rPr>
                <w:rFonts w:eastAsia="Times New Roman" w:cstheme="minorHAnsi"/>
                <w:noProof/>
              </w:rPr>
              <w:t>Acutal Shape</w:t>
            </w:r>
          </w:p>
        </w:tc>
        <w:tc>
          <w:tcPr>
            <w:tcW w:w="5958" w:type="dxa"/>
          </w:tcPr>
          <w:p w:rsidR="00971DB8" w:rsidP="001738AB" w:rsidRDefault="00971DB8" w14:paraId="59742506" w14:textId="77777777">
            <w:pPr>
              <w:contextualSpacing/>
              <w:jc w:val="center"/>
              <w:cnfStyle w:val="100000000000" w:firstRow="1" w:lastRow="0" w:firstColumn="0" w:lastColumn="0" w:oddVBand="0" w:evenVBand="0" w:oddHBand="0" w:evenHBand="0" w:firstRowFirstColumn="0" w:firstRowLastColumn="0" w:lastRowFirstColumn="0" w:lastRowLastColumn="0"/>
              <w:rPr>
                <w:rFonts w:eastAsia="Times New Roman" w:cstheme="minorHAnsi"/>
                <w:noProof/>
              </w:rPr>
            </w:pPr>
            <w:r w:rsidRPr="00ED7EB9">
              <w:rPr>
                <w:rFonts w:eastAsia="Times New Roman" w:cstheme="minorHAnsi"/>
                <w:noProof/>
              </w:rPr>
              <w:t>Shape Seen by the Subject</w:t>
            </w:r>
          </w:p>
          <w:p w:rsidRPr="00ED7EB9" w:rsidR="00577E2F" w:rsidP="001738AB" w:rsidRDefault="00577E2F" w14:paraId="76F307C4" w14:textId="77777777">
            <w:pPr>
              <w:contextualSpacing/>
              <w:jc w:val="center"/>
              <w:cnfStyle w:val="100000000000" w:firstRow="1" w:lastRow="0" w:firstColumn="0" w:lastColumn="0" w:oddVBand="0" w:evenVBand="0" w:oddHBand="0" w:evenHBand="0" w:firstRowFirstColumn="0" w:firstRowLastColumn="0" w:lastRowFirstColumn="0" w:lastRowLastColumn="0"/>
              <w:rPr>
                <w:rFonts w:eastAsia="Times New Roman" w:cstheme="minorHAnsi"/>
                <w:noProof/>
              </w:rPr>
            </w:pPr>
          </w:p>
        </w:tc>
      </w:tr>
      <w:tr w:rsidRPr="00ED7EB9" w:rsidR="00971DB8" w:rsidTr="00577E2F" w14:paraId="2359C023" w14:textId="77777777">
        <w:tc>
          <w:tcPr>
            <w:cnfStyle w:val="001000000000" w:firstRow="0" w:lastRow="0" w:firstColumn="1" w:lastColumn="0" w:oddVBand="0" w:evenVBand="0" w:oddHBand="0" w:evenHBand="0" w:firstRowFirstColumn="0" w:firstRowLastColumn="0" w:lastRowFirstColumn="0" w:lastRowLastColumn="0"/>
            <w:tcW w:w="1368" w:type="dxa"/>
          </w:tcPr>
          <w:p w:rsidRPr="00ED7EB9" w:rsidR="00971DB8" w:rsidP="001738AB" w:rsidRDefault="00971DB8" w14:paraId="49B3D646" w14:textId="77777777">
            <w:pPr>
              <w:contextualSpacing/>
              <w:jc w:val="center"/>
              <w:rPr>
                <w:rFonts w:eastAsia="Times New Roman" w:cstheme="minorHAnsi"/>
                <w:noProof/>
              </w:rPr>
            </w:pPr>
            <w:r w:rsidRPr="00ED7EB9">
              <w:rPr>
                <w:rFonts w:eastAsia="Times New Roman" w:cstheme="minorHAnsi"/>
                <w:noProof/>
              </w:rPr>
              <w:t>1.</w:t>
            </w:r>
          </w:p>
        </w:tc>
        <w:tc>
          <w:tcPr>
            <w:tcW w:w="2250" w:type="dxa"/>
          </w:tcPr>
          <w:p w:rsidRPr="00ED7EB9" w:rsidR="00971DB8" w:rsidP="001738AB" w:rsidRDefault="00971DB8" w14:paraId="1330223C"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c>
          <w:tcPr>
            <w:tcW w:w="5958" w:type="dxa"/>
          </w:tcPr>
          <w:p w:rsidR="00971DB8" w:rsidP="001738AB" w:rsidRDefault="00971DB8" w14:paraId="568E707C"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p w:rsidRPr="00ED7EB9" w:rsidR="00577E2F" w:rsidP="001738AB" w:rsidRDefault="00577E2F" w14:paraId="389E135E"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r>
      <w:tr w:rsidRPr="00ED7EB9" w:rsidR="00971DB8" w:rsidTr="00577E2F" w14:paraId="52AC06B4" w14:textId="77777777">
        <w:tc>
          <w:tcPr>
            <w:cnfStyle w:val="001000000000" w:firstRow="0" w:lastRow="0" w:firstColumn="1" w:lastColumn="0" w:oddVBand="0" w:evenVBand="0" w:oddHBand="0" w:evenHBand="0" w:firstRowFirstColumn="0" w:firstRowLastColumn="0" w:lastRowFirstColumn="0" w:lastRowLastColumn="0"/>
            <w:tcW w:w="1368" w:type="dxa"/>
          </w:tcPr>
          <w:p w:rsidRPr="00ED7EB9" w:rsidR="00971DB8" w:rsidP="001738AB" w:rsidRDefault="00971DB8" w14:paraId="452CC107" w14:textId="77777777">
            <w:pPr>
              <w:contextualSpacing/>
              <w:jc w:val="center"/>
              <w:rPr>
                <w:rFonts w:eastAsia="Times New Roman" w:cstheme="minorHAnsi"/>
                <w:noProof/>
              </w:rPr>
            </w:pPr>
            <w:r w:rsidRPr="00ED7EB9">
              <w:rPr>
                <w:rFonts w:eastAsia="Times New Roman" w:cstheme="minorHAnsi"/>
                <w:noProof/>
              </w:rPr>
              <w:t>2.</w:t>
            </w:r>
          </w:p>
        </w:tc>
        <w:tc>
          <w:tcPr>
            <w:tcW w:w="2250" w:type="dxa"/>
          </w:tcPr>
          <w:p w:rsidRPr="00ED7EB9" w:rsidR="00971DB8" w:rsidP="001738AB" w:rsidRDefault="00971DB8" w14:paraId="60F5F9DD"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c>
          <w:tcPr>
            <w:tcW w:w="5958" w:type="dxa"/>
          </w:tcPr>
          <w:p w:rsidR="00971DB8" w:rsidP="001738AB" w:rsidRDefault="00971DB8" w14:paraId="317E3B82"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p w:rsidRPr="00ED7EB9" w:rsidR="00577E2F" w:rsidP="001738AB" w:rsidRDefault="00577E2F" w14:paraId="577F88B2"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r>
      <w:tr w:rsidRPr="00ED7EB9" w:rsidR="00971DB8" w:rsidTr="00577E2F" w14:paraId="5137A933" w14:textId="77777777">
        <w:tc>
          <w:tcPr>
            <w:cnfStyle w:val="001000000000" w:firstRow="0" w:lastRow="0" w:firstColumn="1" w:lastColumn="0" w:oddVBand="0" w:evenVBand="0" w:oddHBand="0" w:evenHBand="0" w:firstRowFirstColumn="0" w:firstRowLastColumn="0" w:lastRowFirstColumn="0" w:lastRowLastColumn="0"/>
            <w:tcW w:w="1368" w:type="dxa"/>
          </w:tcPr>
          <w:p w:rsidRPr="00ED7EB9" w:rsidR="00971DB8" w:rsidP="001738AB" w:rsidRDefault="00971DB8" w14:paraId="2C8A12C4" w14:textId="77777777">
            <w:pPr>
              <w:contextualSpacing/>
              <w:jc w:val="center"/>
              <w:rPr>
                <w:rFonts w:eastAsia="Times New Roman" w:cstheme="minorHAnsi"/>
                <w:noProof/>
              </w:rPr>
            </w:pPr>
            <w:r w:rsidRPr="00ED7EB9">
              <w:rPr>
                <w:rFonts w:eastAsia="Times New Roman" w:cstheme="minorHAnsi"/>
                <w:noProof/>
              </w:rPr>
              <w:t>3.</w:t>
            </w:r>
          </w:p>
        </w:tc>
        <w:tc>
          <w:tcPr>
            <w:tcW w:w="2250" w:type="dxa"/>
          </w:tcPr>
          <w:p w:rsidRPr="00ED7EB9" w:rsidR="00971DB8" w:rsidP="001738AB" w:rsidRDefault="00971DB8" w14:paraId="47FEA7D8"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c>
          <w:tcPr>
            <w:tcW w:w="5958" w:type="dxa"/>
          </w:tcPr>
          <w:p w:rsidR="00971DB8" w:rsidP="001738AB" w:rsidRDefault="00971DB8" w14:paraId="52BDCABC"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p w:rsidRPr="00ED7EB9" w:rsidR="00577E2F" w:rsidP="001738AB" w:rsidRDefault="00577E2F" w14:paraId="0F79DD9E"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r>
      <w:tr w:rsidRPr="00ED7EB9" w:rsidR="00971DB8" w:rsidTr="00577E2F" w14:paraId="44778C54" w14:textId="77777777">
        <w:tc>
          <w:tcPr>
            <w:cnfStyle w:val="001000000000" w:firstRow="0" w:lastRow="0" w:firstColumn="1" w:lastColumn="0" w:oddVBand="0" w:evenVBand="0" w:oddHBand="0" w:evenHBand="0" w:firstRowFirstColumn="0" w:firstRowLastColumn="0" w:lastRowFirstColumn="0" w:lastRowLastColumn="0"/>
            <w:tcW w:w="1368" w:type="dxa"/>
          </w:tcPr>
          <w:p w:rsidRPr="00ED7EB9" w:rsidR="00971DB8" w:rsidP="001738AB" w:rsidRDefault="00971DB8" w14:paraId="5F62E936" w14:textId="77777777">
            <w:pPr>
              <w:contextualSpacing/>
              <w:jc w:val="center"/>
              <w:rPr>
                <w:rFonts w:eastAsia="Times New Roman" w:cstheme="minorHAnsi"/>
                <w:noProof/>
              </w:rPr>
            </w:pPr>
            <w:r w:rsidRPr="00ED7EB9">
              <w:rPr>
                <w:rFonts w:eastAsia="Times New Roman" w:cstheme="minorHAnsi"/>
                <w:noProof/>
              </w:rPr>
              <w:t>4.</w:t>
            </w:r>
          </w:p>
        </w:tc>
        <w:tc>
          <w:tcPr>
            <w:tcW w:w="2250" w:type="dxa"/>
          </w:tcPr>
          <w:p w:rsidRPr="00ED7EB9" w:rsidR="00971DB8" w:rsidP="001738AB" w:rsidRDefault="00971DB8" w14:paraId="709994BB"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c>
          <w:tcPr>
            <w:tcW w:w="5958" w:type="dxa"/>
          </w:tcPr>
          <w:p w:rsidR="00971DB8" w:rsidP="001738AB" w:rsidRDefault="00971DB8" w14:paraId="56176656"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p w:rsidRPr="00ED7EB9" w:rsidR="00577E2F" w:rsidP="001738AB" w:rsidRDefault="00577E2F" w14:paraId="4EEBBB26"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r>
      <w:tr w:rsidRPr="00ED7EB9" w:rsidR="00971DB8" w:rsidTr="00577E2F" w14:paraId="539E5D7D" w14:textId="77777777">
        <w:tc>
          <w:tcPr>
            <w:cnfStyle w:val="001000000000" w:firstRow="0" w:lastRow="0" w:firstColumn="1" w:lastColumn="0" w:oddVBand="0" w:evenVBand="0" w:oddHBand="0" w:evenHBand="0" w:firstRowFirstColumn="0" w:firstRowLastColumn="0" w:lastRowFirstColumn="0" w:lastRowLastColumn="0"/>
            <w:tcW w:w="1368" w:type="dxa"/>
          </w:tcPr>
          <w:p w:rsidRPr="00ED7EB9" w:rsidR="00971DB8" w:rsidP="001738AB" w:rsidRDefault="00971DB8" w14:paraId="394F3F18" w14:textId="77777777">
            <w:pPr>
              <w:contextualSpacing/>
              <w:jc w:val="center"/>
              <w:rPr>
                <w:rFonts w:eastAsia="Times New Roman" w:cstheme="minorHAnsi"/>
                <w:noProof/>
              </w:rPr>
            </w:pPr>
            <w:r w:rsidRPr="00ED7EB9">
              <w:rPr>
                <w:rFonts w:eastAsia="Times New Roman" w:cstheme="minorHAnsi"/>
                <w:noProof/>
              </w:rPr>
              <w:t>5.</w:t>
            </w:r>
          </w:p>
        </w:tc>
        <w:tc>
          <w:tcPr>
            <w:tcW w:w="2250" w:type="dxa"/>
          </w:tcPr>
          <w:p w:rsidRPr="00ED7EB9" w:rsidR="00971DB8" w:rsidP="001738AB" w:rsidRDefault="00971DB8" w14:paraId="3034479F"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c>
          <w:tcPr>
            <w:tcW w:w="5958" w:type="dxa"/>
          </w:tcPr>
          <w:p w:rsidR="00577E2F" w:rsidP="00577E2F" w:rsidRDefault="00577E2F" w14:paraId="77AF176A" w14:textId="77777777">
            <w:pPr>
              <w:contextualSpacing/>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p w:rsidRPr="00ED7EB9" w:rsidR="00577E2F" w:rsidP="001738AB" w:rsidRDefault="00577E2F" w14:paraId="60AC78AD"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r>
      <w:tr w:rsidRPr="00ED7EB9" w:rsidR="00971DB8" w:rsidTr="00577E2F" w14:paraId="60ADD65A" w14:textId="77777777">
        <w:tc>
          <w:tcPr>
            <w:cnfStyle w:val="001000000000" w:firstRow="0" w:lastRow="0" w:firstColumn="1" w:lastColumn="0" w:oddVBand="0" w:evenVBand="0" w:oddHBand="0" w:evenHBand="0" w:firstRowFirstColumn="0" w:firstRowLastColumn="0" w:lastRowFirstColumn="0" w:lastRowLastColumn="0"/>
            <w:tcW w:w="1368" w:type="dxa"/>
          </w:tcPr>
          <w:p w:rsidRPr="00ED7EB9" w:rsidR="00971DB8" w:rsidP="001738AB" w:rsidRDefault="00971DB8" w14:paraId="7D7559AD" w14:textId="77777777">
            <w:pPr>
              <w:contextualSpacing/>
              <w:jc w:val="center"/>
              <w:rPr>
                <w:rFonts w:eastAsia="Times New Roman" w:cstheme="minorHAnsi"/>
                <w:noProof/>
              </w:rPr>
            </w:pPr>
            <w:r w:rsidRPr="00ED7EB9">
              <w:rPr>
                <w:rFonts w:eastAsia="Times New Roman" w:cstheme="minorHAnsi"/>
                <w:noProof/>
              </w:rPr>
              <w:t>6.</w:t>
            </w:r>
          </w:p>
        </w:tc>
        <w:tc>
          <w:tcPr>
            <w:tcW w:w="2250" w:type="dxa"/>
          </w:tcPr>
          <w:p w:rsidRPr="00ED7EB9" w:rsidR="00971DB8" w:rsidP="001738AB" w:rsidRDefault="00971DB8" w14:paraId="19FE36D0"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c>
          <w:tcPr>
            <w:tcW w:w="5958" w:type="dxa"/>
          </w:tcPr>
          <w:p w:rsidR="00971DB8" w:rsidP="001738AB" w:rsidRDefault="00971DB8" w14:paraId="409A39FB"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p w:rsidRPr="00ED7EB9" w:rsidR="00577E2F" w:rsidP="001738AB" w:rsidRDefault="00577E2F" w14:paraId="488991DE"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r>
      <w:tr w:rsidRPr="00ED7EB9" w:rsidR="00971DB8" w:rsidTr="00577E2F" w14:paraId="2250B741" w14:textId="77777777">
        <w:tc>
          <w:tcPr>
            <w:cnfStyle w:val="001000000000" w:firstRow="0" w:lastRow="0" w:firstColumn="1" w:lastColumn="0" w:oddVBand="0" w:evenVBand="0" w:oddHBand="0" w:evenHBand="0" w:firstRowFirstColumn="0" w:firstRowLastColumn="0" w:lastRowFirstColumn="0" w:lastRowLastColumn="0"/>
            <w:tcW w:w="1368" w:type="dxa"/>
          </w:tcPr>
          <w:p w:rsidRPr="00ED7EB9" w:rsidR="00971DB8" w:rsidP="001738AB" w:rsidRDefault="00971DB8" w14:paraId="08051955" w14:textId="77777777">
            <w:pPr>
              <w:contextualSpacing/>
              <w:jc w:val="center"/>
              <w:rPr>
                <w:rFonts w:eastAsia="Times New Roman" w:cstheme="minorHAnsi"/>
                <w:noProof/>
              </w:rPr>
            </w:pPr>
            <w:r w:rsidRPr="00ED7EB9">
              <w:rPr>
                <w:rFonts w:eastAsia="Times New Roman" w:cstheme="minorHAnsi"/>
                <w:noProof/>
              </w:rPr>
              <w:t>7.</w:t>
            </w:r>
          </w:p>
        </w:tc>
        <w:tc>
          <w:tcPr>
            <w:tcW w:w="2250" w:type="dxa"/>
          </w:tcPr>
          <w:p w:rsidRPr="00ED7EB9" w:rsidR="00971DB8" w:rsidP="001738AB" w:rsidRDefault="00971DB8" w14:paraId="46A9952A"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c>
          <w:tcPr>
            <w:tcW w:w="5958" w:type="dxa"/>
          </w:tcPr>
          <w:p w:rsidR="00971DB8" w:rsidP="001738AB" w:rsidRDefault="00971DB8" w14:paraId="57BD49D2"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p w:rsidRPr="00ED7EB9" w:rsidR="00577E2F" w:rsidP="001738AB" w:rsidRDefault="00577E2F" w14:paraId="72CC4A71"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r>
      <w:tr w:rsidRPr="00ED7EB9" w:rsidR="00971DB8" w:rsidTr="00577E2F" w14:paraId="0D1C5EBA" w14:textId="77777777">
        <w:tc>
          <w:tcPr>
            <w:cnfStyle w:val="001000000000" w:firstRow="0" w:lastRow="0" w:firstColumn="1" w:lastColumn="0" w:oddVBand="0" w:evenVBand="0" w:oddHBand="0" w:evenHBand="0" w:firstRowFirstColumn="0" w:firstRowLastColumn="0" w:lastRowFirstColumn="0" w:lastRowLastColumn="0"/>
            <w:tcW w:w="1368" w:type="dxa"/>
          </w:tcPr>
          <w:p w:rsidRPr="00ED7EB9" w:rsidR="00971DB8" w:rsidP="001738AB" w:rsidRDefault="00971DB8" w14:paraId="0D93092A" w14:textId="77777777">
            <w:pPr>
              <w:contextualSpacing/>
              <w:jc w:val="center"/>
              <w:rPr>
                <w:rFonts w:eastAsia="Times New Roman" w:cstheme="minorHAnsi"/>
                <w:noProof/>
              </w:rPr>
            </w:pPr>
            <w:r w:rsidRPr="00ED7EB9">
              <w:rPr>
                <w:rFonts w:eastAsia="Times New Roman" w:cstheme="minorHAnsi"/>
                <w:noProof/>
              </w:rPr>
              <w:t>8.</w:t>
            </w:r>
          </w:p>
        </w:tc>
        <w:tc>
          <w:tcPr>
            <w:tcW w:w="2250" w:type="dxa"/>
          </w:tcPr>
          <w:p w:rsidRPr="00ED7EB9" w:rsidR="00971DB8" w:rsidP="001738AB" w:rsidRDefault="00971DB8" w14:paraId="5CD34DD9"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c>
          <w:tcPr>
            <w:tcW w:w="5958" w:type="dxa"/>
          </w:tcPr>
          <w:p w:rsidR="00971DB8" w:rsidP="001738AB" w:rsidRDefault="00971DB8" w14:paraId="13C5D3AF"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p w:rsidRPr="00ED7EB9" w:rsidR="00577E2F" w:rsidP="001738AB" w:rsidRDefault="00577E2F" w14:paraId="315E6383"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r>
      <w:tr w:rsidRPr="00ED7EB9" w:rsidR="00971DB8" w:rsidTr="00577E2F" w14:paraId="4C1ABA75" w14:textId="77777777">
        <w:tc>
          <w:tcPr>
            <w:cnfStyle w:val="001000000000" w:firstRow="0" w:lastRow="0" w:firstColumn="1" w:lastColumn="0" w:oddVBand="0" w:evenVBand="0" w:oddHBand="0" w:evenHBand="0" w:firstRowFirstColumn="0" w:firstRowLastColumn="0" w:lastRowFirstColumn="0" w:lastRowLastColumn="0"/>
            <w:tcW w:w="1368" w:type="dxa"/>
          </w:tcPr>
          <w:p w:rsidRPr="00ED7EB9" w:rsidR="00971DB8" w:rsidP="001738AB" w:rsidRDefault="00971DB8" w14:paraId="146AB9A6" w14:textId="77777777">
            <w:pPr>
              <w:contextualSpacing/>
              <w:jc w:val="center"/>
              <w:rPr>
                <w:rFonts w:eastAsia="Times New Roman" w:cstheme="minorHAnsi"/>
                <w:noProof/>
              </w:rPr>
            </w:pPr>
            <w:r w:rsidRPr="00ED7EB9">
              <w:rPr>
                <w:rFonts w:eastAsia="Times New Roman" w:cstheme="minorHAnsi"/>
                <w:noProof/>
              </w:rPr>
              <w:t>9.</w:t>
            </w:r>
          </w:p>
        </w:tc>
        <w:tc>
          <w:tcPr>
            <w:tcW w:w="2250" w:type="dxa"/>
          </w:tcPr>
          <w:p w:rsidRPr="00ED7EB9" w:rsidR="00971DB8" w:rsidP="001738AB" w:rsidRDefault="00971DB8" w14:paraId="5D60D1FF"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c>
          <w:tcPr>
            <w:tcW w:w="5958" w:type="dxa"/>
          </w:tcPr>
          <w:p w:rsidR="00971DB8" w:rsidP="001738AB" w:rsidRDefault="00971DB8" w14:paraId="2756A49C"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p w:rsidRPr="00ED7EB9" w:rsidR="00577E2F" w:rsidP="001738AB" w:rsidRDefault="00577E2F" w14:paraId="6665026B"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r>
      <w:tr w:rsidRPr="00ED7EB9" w:rsidR="00971DB8" w:rsidTr="00577E2F" w14:paraId="404976C6" w14:textId="77777777">
        <w:tc>
          <w:tcPr>
            <w:cnfStyle w:val="001000000000" w:firstRow="0" w:lastRow="0" w:firstColumn="1" w:lastColumn="0" w:oddVBand="0" w:evenVBand="0" w:oddHBand="0" w:evenHBand="0" w:firstRowFirstColumn="0" w:firstRowLastColumn="0" w:lastRowFirstColumn="0" w:lastRowLastColumn="0"/>
            <w:tcW w:w="1368" w:type="dxa"/>
          </w:tcPr>
          <w:p w:rsidRPr="00ED7EB9" w:rsidR="00971DB8" w:rsidP="001738AB" w:rsidRDefault="00971DB8" w14:paraId="386FF073" w14:textId="77777777">
            <w:pPr>
              <w:contextualSpacing/>
              <w:jc w:val="center"/>
              <w:rPr>
                <w:rFonts w:eastAsia="Times New Roman" w:cstheme="minorHAnsi"/>
                <w:noProof/>
              </w:rPr>
            </w:pPr>
            <w:r w:rsidRPr="00ED7EB9">
              <w:rPr>
                <w:rFonts w:eastAsia="Times New Roman" w:cstheme="minorHAnsi"/>
                <w:noProof/>
              </w:rPr>
              <w:t>10.</w:t>
            </w:r>
          </w:p>
        </w:tc>
        <w:tc>
          <w:tcPr>
            <w:tcW w:w="2250" w:type="dxa"/>
          </w:tcPr>
          <w:p w:rsidRPr="00ED7EB9" w:rsidR="00971DB8" w:rsidP="001738AB" w:rsidRDefault="00971DB8" w14:paraId="39682C5E"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c>
          <w:tcPr>
            <w:tcW w:w="5958" w:type="dxa"/>
          </w:tcPr>
          <w:p w:rsidR="00971DB8" w:rsidP="001738AB" w:rsidRDefault="00971DB8" w14:paraId="41F5CBD0"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p w:rsidRPr="00ED7EB9" w:rsidR="00577E2F" w:rsidP="001738AB" w:rsidRDefault="00577E2F" w14:paraId="6C7ADBA7"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r>
      <w:tr w:rsidRPr="00ED7EB9" w:rsidR="00971DB8" w:rsidTr="00577E2F" w14:paraId="0C5740A0" w14:textId="77777777">
        <w:tc>
          <w:tcPr>
            <w:cnfStyle w:val="001000000000" w:firstRow="0" w:lastRow="0" w:firstColumn="1" w:lastColumn="0" w:oddVBand="0" w:evenVBand="0" w:oddHBand="0" w:evenHBand="0" w:firstRowFirstColumn="0" w:firstRowLastColumn="0" w:lastRowFirstColumn="0" w:lastRowLastColumn="0"/>
            <w:tcW w:w="1368" w:type="dxa"/>
          </w:tcPr>
          <w:p w:rsidRPr="00ED7EB9" w:rsidR="00971DB8" w:rsidP="001738AB" w:rsidRDefault="00971DB8" w14:paraId="5D5E735A" w14:textId="77777777">
            <w:pPr>
              <w:contextualSpacing/>
              <w:jc w:val="center"/>
              <w:rPr>
                <w:rFonts w:eastAsia="Times New Roman" w:cstheme="minorHAnsi"/>
                <w:noProof/>
              </w:rPr>
            </w:pPr>
            <w:r w:rsidRPr="00ED7EB9">
              <w:rPr>
                <w:rFonts w:eastAsia="Times New Roman" w:cstheme="minorHAnsi"/>
                <w:noProof/>
              </w:rPr>
              <w:t>11.</w:t>
            </w:r>
          </w:p>
        </w:tc>
        <w:tc>
          <w:tcPr>
            <w:tcW w:w="2250" w:type="dxa"/>
          </w:tcPr>
          <w:p w:rsidRPr="00ED7EB9" w:rsidR="00971DB8" w:rsidP="001738AB" w:rsidRDefault="00971DB8" w14:paraId="0B7C3358"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c>
          <w:tcPr>
            <w:tcW w:w="5958" w:type="dxa"/>
          </w:tcPr>
          <w:p w:rsidR="00971DB8" w:rsidP="001738AB" w:rsidRDefault="00971DB8" w14:paraId="0D98CDEC"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p w:rsidRPr="00ED7EB9" w:rsidR="00577E2F" w:rsidP="001738AB" w:rsidRDefault="00577E2F" w14:paraId="36CA5CCF"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r>
      <w:tr w:rsidRPr="00ED7EB9" w:rsidR="00971DB8" w:rsidTr="00577E2F" w14:paraId="0FB4A793" w14:textId="77777777">
        <w:tc>
          <w:tcPr>
            <w:cnfStyle w:val="001000000000" w:firstRow="0" w:lastRow="0" w:firstColumn="1" w:lastColumn="0" w:oddVBand="0" w:evenVBand="0" w:oddHBand="0" w:evenHBand="0" w:firstRowFirstColumn="0" w:firstRowLastColumn="0" w:lastRowFirstColumn="0" w:lastRowLastColumn="0"/>
            <w:tcW w:w="1368" w:type="dxa"/>
          </w:tcPr>
          <w:p w:rsidRPr="00ED7EB9" w:rsidR="00971DB8" w:rsidP="001738AB" w:rsidRDefault="00971DB8" w14:paraId="0A570249" w14:textId="77777777">
            <w:pPr>
              <w:contextualSpacing/>
              <w:jc w:val="center"/>
              <w:rPr>
                <w:rFonts w:eastAsia="Times New Roman" w:cstheme="minorHAnsi"/>
                <w:noProof/>
              </w:rPr>
            </w:pPr>
            <w:r w:rsidRPr="00ED7EB9">
              <w:rPr>
                <w:rFonts w:eastAsia="Times New Roman" w:cstheme="minorHAnsi"/>
                <w:noProof/>
              </w:rPr>
              <w:t>12.</w:t>
            </w:r>
          </w:p>
        </w:tc>
        <w:tc>
          <w:tcPr>
            <w:tcW w:w="2250" w:type="dxa"/>
          </w:tcPr>
          <w:p w:rsidRPr="00ED7EB9" w:rsidR="00971DB8" w:rsidP="001738AB" w:rsidRDefault="00971DB8" w14:paraId="46FF5AEC"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c>
          <w:tcPr>
            <w:tcW w:w="5958" w:type="dxa"/>
          </w:tcPr>
          <w:p w:rsidR="00971DB8" w:rsidP="001738AB" w:rsidRDefault="00971DB8" w14:paraId="3A2084AB"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p w:rsidRPr="00ED7EB9" w:rsidR="00577E2F" w:rsidP="001738AB" w:rsidRDefault="00577E2F" w14:paraId="4D4FF69C"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r>
      <w:tr w:rsidRPr="00ED7EB9" w:rsidR="00971DB8" w:rsidTr="00577E2F" w14:paraId="6A4A9FE3" w14:textId="77777777">
        <w:tc>
          <w:tcPr>
            <w:cnfStyle w:val="001000000000" w:firstRow="0" w:lastRow="0" w:firstColumn="1" w:lastColumn="0" w:oddVBand="0" w:evenVBand="0" w:oddHBand="0" w:evenHBand="0" w:firstRowFirstColumn="0" w:firstRowLastColumn="0" w:lastRowFirstColumn="0" w:lastRowLastColumn="0"/>
            <w:tcW w:w="1368" w:type="dxa"/>
          </w:tcPr>
          <w:p w:rsidRPr="00ED7EB9" w:rsidR="00971DB8" w:rsidP="001738AB" w:rsidRDefault="00971DB8" w14:paraId="208D7145" w14:textId="77777777">
            <w:pPr>
              <w:contextualSpacing/>
              <w:jc w:val="center"/>
              <w:rPr>
                <w:rFonts w:eastAsia="Times New Roman" w:cstheme="minorHAnsi"/>
                <w:noProof/>
              </w:rPr>
            </w:pPr>
            <w:r w:rsidRPr="00ED7EB9">
              <w:rPr>
                <w:rFonts w:eastAsia="Times New Roman" w:cstheme="minorHAnsi"/>
                <w:noProof/>
              </w:rPr>
              <w:t>13.</w:t>
            </w:r>
          </w:p>
        </w:tc>
        <w:tc>
          <w:tcPr>
            <w:tcW w:w="2250" w:type="dxa"/>
          </w:tcPr>
          <w:p w:rsidRPr="00ED7EB9" w:rsidR="00971DB8" w:rsidP="001738AB" w:rsidRDefault="00971DB8" w14:paraId="6D3F26C0"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c>
          <w:tcPr>
            <w:tcW w:w="5958" w:type="dxa"/>
          </w:tcPr>
          <w:p w:rsidR="00971DB8" w:rsidP="001738AB" w:rsidRDefault="00971DB8" w14:paraId="0C8E54DD"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p w:rsidRPr="00ED7EB9" w:rsidR="00577E2F" w:rsidP="001738AB" w:rsidRDefault="00577E2F" w14:paraId="2ABE86EB"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r>
      <w:tr w:rsidRPr="00ED7EB9" w:rsidR="00971DB8" w:rsidTr="00577E2F" w14:paraId="39697B8B" w14:textId="77777777">
        <w:tc>
          <w:tcPr>
            <w:cnfStyle w:val="001000000000" w:firstRow="0" w:lastRow="0" w:firstColumn="1" w:lastColumn="0" w:oddVBand="0" w:evenVBand="0" w:oddHBand="0" w:evenHBand="0" w:firstRowFirstColumn="0" w:firstRowLastColumn="0" w:lastRowFirstColumn="0" w:lastRowLastColumn="0"/>
            <w:tcW w:w="1368" w:type="dxa"/>
          </w:tcPr>
          <w:p w:rsidRPr="00ED7EB9" w:rsidR="00971DB8" w:rsidP="001738AB" w:rsidRDefault="00971DB8" w14:paraId="4BE4C259" w14:textId="77777777">
            <w:pPr>
              <w:contextualSpacing/>
              <w:jc w:val="center"/>
              <w:rPr>
                <w:rFonts w:eastAsia="Times New Roman" w:cstheme="minorHAnsi"/>
                <w:noProof/>
              </w:rPr>
            </w:pPr>
            <w:r w:rsidRPr="00ED7EB9">
              <w:rPr>
                <w:rFonts w:eastAsia="Times New Roman" w:cstheme="minorHAnsi"/>
                <w:noProof/>
              </w:rPr>
              <w:lastRenderedPageBreak/>
              <w:t>14.</w:t>
            </w:r>
          </w:p>
        </w:tc>
        <w:tc>
          <w:tcPr>
            <w:tcW w:w="2250" w:type="dxa"/>
          </w:tcPr>
          <w:p w:rsidRPr="00ED7EB9" w:rsidR="00971DB8" w:rsidP="001738AB" w:rsidRDefault="00971DB8" w14:paraId="2200A5FA"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c>
          <w:tcPr>
            <w:tcW w:w="5958" w:type="dxa"/>
          </w:tcPr>
          <w:p w:rsidR="00971DB8" w:rsidP="001738AB" w:rsidRDefault="00971DB8" w14:paraId="4B5A535D"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p w:rsidRPr="00ED7EB9" w:rsidR="00577E2F" w:rsidP="001738AB" w:rsidRDefault="00577E2F" w14:paraId="0DEC32E7"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r>
      <w:tr w:rsidRPr="00ED7EB9" w:rsidR="00971DB8" w:rsidTr="00577E2F" w14:paraId="14795DE5" w14:textId="77777777">
        <w:tc>
          <w:tcPr>
            <w:cnfStyle w:val="001000000000" w:firstRow="0" w:lastRow="0" w:firstColumn="1" w:lastColumn="0" w:oddVBand="0" w:evenVBand="0" w:oddHBand="0" w:evenHBand="0" w:firstRowFirstColumn="0" w:firstRowLastColumn="0" w:lastRowFirstColumn="0" w:lastRowLastColumn="0"/>
            <w:tcW w:w="1368" w:type="dxa"/>
          </w:tcPr>
          <w:p w:rsidRPr="00ED7EB9" w:rsidR="00971DB8" w:rsidP="001738AB" w:rsidRDefault="00971DB8" w14:paraId="1EB5631B" w14:textId="77777777">
            <w:pPr>
              <w:contextualSpacing/>
              <w:jc w:val="center"/>
              <w:rPr>
                <w:rFonts w:eastAsia="Times New Roman" w:cstheme="minorHAnsi"/>
                <w:noProof/>
              </w:rPr>
            </w:pPr>
            <w:r w:rsidRPr="00ED7EB9">
              <w:rPr>
                <w:rFonts w:eastAsia="Times New Roman" w:cstheme="minorHAnsi"/>
                <w:noProof/>
              </w:rPr>
              <w:t>15.</w:t>
            </w:r>
          </w:p>
        </w:tc>
        <w:tc>
          <w:tcPr>
            <w:tcW w:w="2250" w:type="dxa"/>
          </w:tcPr>
          <w:p w:rsidRPr="00ED7EB9" w:rsidR="00971DB8" w:rsidP="001738AB" w:rsidRDefault="00971DB8" w14:paraId="2FA7D3F5"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c>
          <w:tcPr>
            <w:tcW w:w="5958" w:type="dxa"/>
          </w:tcPr>
          <w:p w:rsidR="00971DB8" w:rsidP="001738AB" w:rsidRDefault="00971DB8" w14:paraId="633CEFA6"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p w:rsidRPr="00ED7EB9" w:rsidR="00577E2F" w:rsidP="001738AB" w:rsidRDefault="00577E2F" w14:paraId="547B2CFA"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r>
      <w:tr w:rsidRPr="00ED7EB9" w:rsidR="00971DB8" w:rsidTr="00577E2F" w14:paraId="5B55628A" w14:textId="77777777">
        <w:tc>
          <w:tcPr>
            <w:cnfStyle w:val="001000000000" w:firstRow="0" w:lastRow="0" w:firstColumn="1" w:lastColumn="0" w:oddVBand="0" w:evenVBand="0" w:oddHBand="0" w:evenHBand="0" w:firstRowFirstColumn="0" w:firstRowLastColumn="0" w:lastRowFirstColumn="0" w:lastRowLastColumn="0"/>
            <w:tcW w:w="1368" w:type="dxa"/>
          </w:tcPr>
          <w:p w:rsidRPr="00ED7EB9" w:rsidR="00971DB8" w:rsidP="001738AB" w:rsidRDefault="00971DB8" w14:paraId="0F13E353" w14:textId="77777777">
            <w:pPr>
              <w:contextualSpacing/>
              <w:jc w:val="center"/>
              <w:rPr>
                <w:rFonts w:eastAsia="Times New Roman" w:cstheme="minorHAnsi"/>
                <w:noProof/>
              </w:rPr>
            </w:pPr>
            <w:r w:rsidRPr="00ED7EB9">
              <w:rPr>
                <w:rFonts w:eastAsia="Times New Roman" w:cstheme="minorHAnsi"/>
                <w:noProof/>
              </w:rPr>
              <w:t>16.</w:t>
            </w:r>
          </w:p>
        </w:tc>
        <w:tc>
          <w:tcPr>
            <w:tcW w:w="2250" w:type="dxa"/>
          </w:tcPr>
          <w:p w:rsidRPr="00ED7EB9" w:rsidR="00971DB8" w:rsidP="001738AB" w:rsidRDefault="00971DB8" w14:paraId="0904A56C"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c>
          <w:tcPr>
            <w:tcW w:w="5958" w:type="dxa"/>
          </w:tcPr>
          <w:p w:rsidR="00971DB8" w:rsidP="001738AB" w:rsidRDefault="00971DB8" w14:paraId="33C29D7B"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p w:rsidRPr="00ED7EB9" w:rsidR="00577E2F" w:rsidP="001738AB" w:rsidRDefault="00577E2F" w14:paraId="124AD18A" w14:textId="77777777">
            <w:pPr>
              <w:contextualSpacing/>
              <w:jc w:val="center"/>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r>
    </w:tbl>
    <w:p w:rsidRPr="00ED7EB9" w:rsidR="00971DB8" w:rsidP="00971DB8" w:rsidRDefault="00971DB8" w14:paraId="75B225F1" w14:textId="77777777">
      <w:pPr>
        <w:spacing w:after="0" w:line="240" w:lineRule="auto"/>
        <w:contextualSpacing/>
        <w:rPr>
          <w:rFonts w:eastAsia="Times New Roman" w:cstheme="minorHAnsi"/>
          <w:noProof/>
        </w:rPr>
      </w:pPr>
      <w:r w:rsidRPr="00ED7EB9">
        <w:rPr>
          <w:rFonts w:eastAsia="Times New Roman" w:cstheme="minorHAnsi"/>
          <w:noProof/>
        </w:rPr>
        <w:t>Is it easy to identify the shapes buried within the scribble card?</w:t>
      </w:r>
    </w:p>
    <w:p w:rsidR="00971DB8" w:rsidP="00971DB8" w:rsidRDefault="00971DB8" w14:paraId="4E667846" w14:textId="77777777">
      <w:pPr>
        <w:spacing w:after="0" w:line="240" w:lineRule="auto"/>
        <w:rPr>
          <w:rFonts w:eastAsia="Times New Roman" w:cstheme="minorHAnsi"/>
          <w:noProof/>
        </w:rPr>
      </w:pPr>
    </w:p>
    <w:p w:rsidR="00367065" w:rsidP="00971DB8" w:rsidRDefault="00367065" w14:paraId="12B0F7EA" w14:textId="77777777">
      <w:pPr>
        <w:spacing w:after="0" w:line="240" w:lineRule="auto"/>
        <w:rPr>
          <w:rFonts w:eastAsia="Times New Roman" w:cstheme="minorHAnsi"/>
          <w:noProof/>
        </w:rPr>
      </w:pPr>
    </w:p>
    <w:p w:rsidR="00367065" w:rsidP="00971DB8" w:rsidRDefault="00367065" w14:paraId="2A237A64" w14:textId="77777777">
      <w:pPr>
        <w:spacing w:after="0" w:line="240" w:lineRule="auto"/>
        <w:rPr>
          <w:rFonts w:eastAsia="Times New Roman" w:cstheme="minorHAnsi"/>
          <w:noProof/>
        </w:rPr>
      </w:pPr>
    </w:p>
    <w:p w:rsidRPr="00C77F3B" w:rsidR="00971DB8" w:rsidP="00971DB8" w:rsidRDefault="00971DB8" w14:paraId="4C20FAA8" w14:textId="77777777">
      <w:pPr>
        <w:spacing w:after="0" w:line="240" w:lineRule="auto"/>
        <w:rPr>
          <w:rFonts w:eastAsia="Times New Roman" w:cstheme="minorHAnsi"/>
          <w:noProof/>
        </w:rPr>
      </w:pPr>
      <w:r w:rsidRPr="00C77F3B">
        <w:rPr>
          <w:rFonts w:eastAsia="Times New Roman" w:cstheme="minorHAnsi"/>
          <w:noProof/>
        </w:rPr>
        <w:t>Examine the eight photo cards</w:t>
      </w:r>
      <w:r>
        <w:rPr>
          <w:rFonts w:eastAsia="Times New Roman" w:cstheme="minorHAnsi"/>
          <w:noProof/>
        </w:rPr>
        <w:t xml:space="preserve"> on the</w:t>
      </w:r>
      <w:r w:rsidRPr="00C77F3B">
        <w:rPr>
          <w:rFonts w:eastAsia="Times New Roman" w:cstheme="minorHAnsi"/>
          <w:noProof/>
        </w:rPr>
        <w:t xml:space="preserve"> normal and then color blind side. Define </w:t>
      </w:r>
      <w:r w:rsidRPr="00C77F3B">
        <w:rPr>
          <w:rFonts w:eastAsia="Times New Roman" w:cstheme="minorHAnsi"/>
          <w:b/>
          <w:noProof/>
        </w:rPr>
        <w:t>deuteranopia, tritanopia and protanopia</w:t>
      </w:r>
      <w:r w:rsidRPr="00C77F3B">
        <w:rPr>
          <w:rFonts w:eastAsia="Times New Roman" w:cstheme="minorHAnsi"/>
          <w:noProof/>
        </w:rPr>
        <w:t>. In the table below identify the type of colorblindess represented by each card.</w:t>
      </w:r>
    </w:p>
    <w:p w:rsidRPr="00ED7EB9" w:rsidR="00971DB8" w:rsidP="00971DB8" w:rsidRDefault="00971DB8" w14:paraId="283CE815" w14:textId="77777777">
      <w:pPr>
        <w:pStyle w:val="ListParagraph"/>
        <w:spacing w:after="0" w:line="240" w:lineRule="auto"/>
        <w:ind w:left="1800"/>
        <w:jc w:val="center"/>
        <w:rPr>
          <w:rFonts w:eastAsia="Times New Roman" w:cstheme="minorHAnsi"/>
          <w:noProof/>
        </w:rPr>
      </w:pPr>
    </w:p>
    <w:tbl>
      <w:tblPr>
        <w:tblStyle w:val="GridTable1Light"/>
        <w:tblW w:w="11430" w:type="dxa"/>
        <w:tblInd w:w="-365" w:type="dxa"/>
        <w:tblCellMar>
          <w:left w:w="0" w:type="dxa"/>
          <w:right w:w="115" w:type="dxa"/>
        </w:tblCellMar>
        <w:tblLook w:val="04A0" w:firstRow="1" w:lastRow="0" w:firstColumn="1" w:lastColumn="0" w:noHBand="0" w:noVBand="1"/>
      </w:tblPr>
      <w:tblGrid>
        <w:gridCol w:w="2790"/>
        <w:gridCol w:w="8640"/>
      </w:tblGrid>
      <w:tr w:rsidRPr="00ED7EB9" w:rsidR="00971DB8" w:rsidTr="003933DA" w14:paraId="7A1C491D"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90" w:type="dxa"/>
          </w:tcPr>
          <w:p w:rsidRPr="00ED7EB9" w:rsidR="00971DB8" w:rsidP="001738AB" w:rsidRDefault="00971DB8" w14:paraId="43A03A6E" w14:textId="77777777">
            <w:pPr>
              <w:pStyle w:val="ListParagraph"/>
              <w:ind w:left="0"/>
              <w:jc w:val="center"/>
              <w:rPr>
                <w:rFonts w:eastAsia="Times New Roman" w:cstheme="minorHAnsi"/>
                <w:noProof/>
              </w:rPr>
            </w:pPr>
            <w:r w:rsidRPr="00ED7EB9">
              <w:rPr>
                <w:rFonts w:eastAsia="Times New Roman" w:cstheme="minorHAnsi"/>
                <w:noProof/>
              </w:rPr>
              <w:t>Card</w:t>
            </w:r>
          </w:p>
        </w:tc>
        <w:tc>
          <w:tcPr>
            <w:tcW w:w="8640" w:type="dxa"/>
          </w:tcPr>
          <w:p w:rsidRPr="00ED7EB9" w:rsidR="00971DB8" w:rsidP="001738AB" w:rsidRDefault="00971DB8" w14:paraId="74EE6EC4" w14:textId="77777777">
            <w:pPr>
              <w:pStyle w:val="ListParagraph"/>
              <w:ind w:left="0"/>
              <w:jc w:val="center"/>
              <w:cnfStyle w:val="100000000000" w:firstRow="1" w:lastRow="0" w:firstColumn="0" w:lastColumn="0" w:oddVBand="0" w:evenVBand="0" w:oddHBand="0" w:evenHBand="0" w:firstRowFirstColumn="0" w:firstRowLastColumn="0" w:lastRowFirstColumn="0" w:lastRowLastColumn="0"/>
              <w:rPr>
                <w:rFonts w:eastAsia="Times New Roman" w:cstheme="minorHAnsi"/>
                <w:noProof/>
              </w:rPr>
            </w:pPr>
            <w:r w:rsidRPr="00ED7EB9">
              <w:rPr>
                <w:rFonts w:eastAsia="Times New Roman" w:cstheme="minorHAnsi"/>
                <w:noProof/>
              </w:rPr>
              <w:t>Represented form of Color Blindness</w:t>
            </w:r>
          </w:p>
        </w:tc>
      </w:tr>
      <w:tr w:rsidRPr="00ED7EB9" w:rsidR="00971DB8" w:rsidTr="003933DA" w14:paraId="0B5BA230" w14:textId="77777777">
        <w:tc>
          <w:tcPr>
            <w:cnfStyle w:val="001000000000" w:firstRow="0" w:lastRow="0" w:firstColumn="1" w:lastColumn="0" w:oddVBand="0" w:evenVBand="0" w:oddHBand="0" w:evenHBand="0" w:firstRowFirstColumn="0" w:firstRowLastColumn="0" w:lastRowFirstColumn="0" w:lastRowLastColumn="0"/>
            <w:tcW w:w="2790" w:type="dxa"/>
            <w:vAlign w:val="center"/>
          </w:tcPr>
          <w:p w:rsidRPr="00ED7EB9" w:rsidR="00971DB8" w:rsidP="003933DA" w:rsidRDefault="00971DB8" w14:paraId="2A2DDDBD" w14:textId="77777777">
            <w:pPr>
              <w:pStyle w:val="ListParagraph"/>
              <w:numPr>
                <w:ilvl w:val="1"/>
                <w:numId w:val="34"/>
              </w:numPr>
              <w:rPr>
                <w:rFonts w:eastAsia="Times New Roman" w:cstheme="minorHAnsi"/>
                <w:noProof/>
              </w:rPr>
            </w:pPr>
            <w:r w:rsidRPr="00ED7EB9">
              <w:rPr>
                <w:rFonts w:eastAsia="Times New Roman" w:cstheme="minorHAnsi"/>
                <w:noProof/>
              </w:rPr>
              <w:t>Rainbow</w:t>
            </w:r>
          </w:p>
        </w:tc>
        <w:tc>
          <w:tcPr>
            <w:tcW w:w="8640" w:type="dxa"/>
          </w:tcPr>
          <w:p w:rsidRPr="00ED7EB9" w:rsidR="00971DB8" w:rsidP="001738AB" w:rsidRDefault="00971DB8" w14:paraId="3CA06D68" w14:textId="77777777">
            <w:pPr>
              <w:pStyle w:val="ListParagraph"/>
              <w:ind w:left="0"/>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p w:rsidRPr="00ED7EB9" w:rsidR="00971DB8" w:rsidP="001738AB" w:rsidRDefault="00971DB8" w14:paraId="71920F23" w14:textId="77777777">
            <w:pPr>
              <w:pStyle w:val="ListParagraph"/>
              <w:ind w:left="0"/>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r>
      <w:tr w:rsidRPr="00ED7EB9" w:rsidR="00971DB8" w:rsidTr="003933DA" w14:paraId="1901C145" w14:textId="77777777">
        <w:tc>
          <w:tcPr>
            <w:cnfStyle w:val="001000000000" w:firstRow="0" w:lastRow="0" w:firstColumn="1" w:lastColumn="0" w:oddVBand="0" w:evenVBand="0" w:oddHBand="0" w:evenHBand="0" w:firstRowFirstColumn="0" w:firstRowLastColumn="0" w:lastRowFirstColumn="0" w:lastRowLastColumn="0"/>
            <w:tcW w:w="2790" w:type="dxa"/>
            <w:vAlign w:val="center"/>
          </w:tcPr>
          <w:p w:rsidRPr="00ED7EB9" w:rsidR="00971DB8" w:rsidP="003933DA" w:rsidRDefault="00971DB8" w14:paraId="5569B146" w14:textId="77777777">
            <w:pPr>
              <w:pStyle w:val="ListParagraph"/>
              <w:numPr>
                <w:ilvl w:val="1"/>
                <w:numId w:val="34"/>
              </w:numPr>
              <w:rPr>
                <w:rFonts w:eastAsia="Times New Roman" w:cstheme="minorHAnsi"/>
                <w:noProof/>
              </w:rPr>
            </w:pPr>
            <w:r w:rsidRPr="00ED7EB9">
              <w:rPr>
                <w:rFonts w:eastAsia="Times New Roman" w:cstheme="minorHAnsi"/>
                <w:noProof/>
              </w:rPr>
              <w:t>Traffic light</w:t>
            </w:r>
          </w:p>
        </w:tc>
        <w:tc>
          <w:tcPr>
            <w:tcW w:w="8640" w:type="dxa"/>
          </w:tcPr>
          <w:p w:rsidRPr="00ED7EB9" w:rsidR="00971DB8" w:rsidP="001738AB" w:rsidRDefault="00971DB8" w14:paraId="52C2C037" w14:textId="77777777">
            <w:pPr>
              <w:pStyle w:val="ListParagraph"/>
              <w:ind w:left="0"/>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p w:rsidRPr="00ED7EB9" w:rsidR="00971DB8" w:rsidP="001738AB" w:rsidRDefault="00971DB8" w14:paraId="1454EC81" w14:textId="77777777">
            <w:pPr>
              <w:pStyle w:val="ListParagraph"/>
              <w:ind w:left="0"/>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r>
      <w:tr w:rsidRPr="00ED7EB9" w:rsidR="00971DB8" w:rsidTr="003933DA" w14:paraId="0F621C9A" w14:textId="77777777">
        <w:tc>
          <w:tcPr>
            <w:cnfStyle w:val="001000000000" w:firstRow="0" w:lastRow="0" w:firstColumn="1" w:lastColumn="0" w:oddVBand="0" w:evenVBand="0" w:oddHBand="0" w:evenHBand="0" w:firstRowFirstColumn="0" w:firstRowLastColumn="0" w:lastRowFirstColumn="0" w:lastRowLastColumn="0"/>
            <w:tcW w:w="2790" w:type="dxa"/>
            <w:vAlign w:val="center"/>
          </w:tcPr>
          <w:p w:rsidRPr="00ED7EB9" w:rsidR="00971DB8" w:rsidP="003933DA" w:rsidRDefault="00971DB8" w14:paraId="73603494" w14:textId="77777777">
            <w:pPr>
              <w:pStyle w:val="ListParagraph"/>
              <w:numPr>
                <w:ilvl w:val="1"/>
                <w:numId w:val="34"/>
              </w:numPr>
              <w:rPr>
                <w:rFonts w:eastAsia="Times New Roman" w:cstheme="minorHAnsi"/>
                <w:noProof/>
              </w:rPr>
            </w:pPr>
            <w:r w:rsidRPr="00ED7EB9">
              <w:rPr>
                <w:rFonts w:eastAsia="Times New Roman" w:cstheme="minorHAnsi"/>
                <w:noProof/>
              </w:rPr>
              <w:t>Forest</w:t>
            </w:r>
          </w:p>
        </w:tc>
        <w:tc>
          <w:tcPr>
            <w:tcW w:w="8640" w:type="dxa"/>
          </w:tcPr>
          <w:p w:rsidRPr="00ED7EB9" w:rsidR="00971DB8" w:rsidP="001738AB" w:rsidRDefault="00971DB8" w14:paraId="4CCDFAAA" w14:textId="77777777">
            <w:pPr>
              <w:pStyle w:val="ListParagraph"/>
              <w:ind w:left="0"/>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p w:rsidRPr="00ED7EB9" w:rsidR="00971DB8" w:rsidP="001738AB" w:rsidRDefault="00971DB8" w14:paraId="151630FD" w14:textId="77777777">
            <w:pPr>
              <w:pStyle w:val="ListParagraph"/>
              <w:ind w:left="0"/>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r>
      <w:tr w:rsidRPr="00ED7EB9" w:rsidR="00971DB8" w:rsidTr="003933DA" w14:paraId="0A2ED96F" w14:textId="77777777">
        <w:tc>
          <w:tcPr>
            <w:cnfStyle w:val="001000000000" w:firstRow="0" w:lastRow="0" w:firstColumn="1" w:lastColumn="0" w:oddVBand="0" w:evenVBand="0" w:oddHBand="0" w:evenHBand="0" w:firstRowFirstColumn="0" w:firstRowLastColumn="0" w:lastRowFirstColumn="0" w:lastRowLastColumn="0"/>
            <w:tcW w:w="2790" w:type="dxa"/>
            <w:vAlign w:val="center"/>
          </w:tcPr>
          <w:p w:rsidRPr="00ED7EB9" w:rsidR="00971DB8" w:rsidP="003933DA" w:rsidRDefault="00971DB8" w14:paraId="41EFE662" w14:textId="77777777">
            <w:pPr>
              <w:pStyle w:val="ListParagraph"/>
              <w:numPr>
                <w:ilvl w:val="1"/>
                <w:numId w:val="34"/>
              </w:numPr>
              <w:rPr>
                <w:rFonts w:eastAsia="Times New Roman" w:cstheme="minorHAnsi"/>
                <w:noProof/>
              </w:rPr>
            </w:pPr>
            <w:r w:rsidRPr="00ED7EB9">
              <w:rPr>
                <w:rFonts w:eastAsia="Times New Roman" w:cstheme="minorHAnsi"/>
                <w:noProof/>
              </w:rPr>
              <w:t>Bird</w:t>
            </w:r>
          </w:p>
        </w:tc>
        <w:tc>
          <w:tcPr>
            <w:tcW w:w="8640" w:type="dxa"/>
          </w:tcPr>
          <w:p w:rsidRPr="00ED7EB9" w:rsidR="00971DB8" w:rsidP="001738AB" w:rsidRDefault="00971DB8" w14:paraId="2B661E69" w14:textId="77777777">
            <w:pPr>
              <w:pStyle w:val="ListParagraph"/>
              <w:ind w:left="0"/>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p w:rsidR="00971DB8" w:rsidP="001738AB" w:rsidRDefault="00971DB8" w14:paraId="4C901B22" w14:textId="77777777">
            <w:pPr>
              <w:pStyle w:val="ListParagraph"/>
              <w:ind w:left="0"/>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p w:rsidRPr="00ED7EB9" w:rsidR="00866991" w:rsidP="001738AB" w:rsidRDefault="00866991" w14:paraId="07A96FB3" w14:textId="77777777">
            <w:pPr>
              <w:pStyle w:val="ListParagraph"/>
              <w:ind w:left="0"/>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r>
      <w:tr w:rsidRPr="00ED7EB9" w:rsidR="00971DB8" w:rsidTr="003933DA" w14:paraId="4C15F0A5" w14:textId="77777777">
        <w:tc>
          <w:tcPr>
            <w:cnfStyle w:val="001000000000" w:firstRow="0" w:lastRow="0" w:firstColumn="1" w:lastColumn="0" w:oddVBand="0" w:evenVBand="0" w:oddHBand="0" w:evenHBand="0" w:firstRowFirstColumn="0" w:firstRowLastColumn="0" w:lastRowFirstColumn="0" w:lastRowLastColumn="0"/>
            <w:tcW w:w="2790" w:type="dxa"/>
            <w:vAlign w:val="center"/>
          </w:tcPr>
          <w:p w:rsidRPr="00ED7EB9" w:rsidR="00971DB8" w:rsidP="003933DA" w:rsidRDefault="00971DB8" w14:paraId="42581BAA" w14:textId="77777777">
            <w:pPr>
              <w:pStyle w:val="ListParagraph"/>
              <w:numPr>
                <w:ilvl w:val="1"/>
                <w:numId w:val="34"/>
              </w:numPr>
              <w:rPr>
                <w:rFonts w:eastAsia="Times New Roman" w:cstheme="minorHAnsi"/>
                <w:noProof/>
              </w:rPr>
            </w:pPr>
            <w:r w:rsidRPr="00ED7EB9">
              <w:rPr>
                <w:rFonts w:eastAsia="Times New Roman" w:cstheme="minorHAnsi"/>
                <w:noProof/>
              </w:rPr>
              <w:t>Hands</w:t>
            </w:r>
          </w:p>
        </w:tc>
        <w:tc>
          <w:tcPr>
            <w:tcW w:w="8640" w:type="dxa"/>
          </w:tcPr>
          <w:p w:rsidRPr="00ED7EB9" w:rsidR="00971DB8" w:rsidP="001738AB" w:rsidRDefault="00971DB8" w14:paraId="492A2645" w14:textId="77777777">
            <w:pPr>
              <w:pStyle w:val="ListParagraph"/>
              <w:ind w:left="0"/>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p w:rsidRPr="00ED7EB9" w:rsidR="00971DB8" w:rsidP="001738AB" w:rsidRDefault="00971DB8" w14:paraId="710AF2EA" w14:textId="77777777">
            <w:pPr>
              <w:pStyle w:val="ListParagraph"/>
              <w:ind w:left="0"/>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r>
      <w:tr w:rsidRPr="00ED7EB9" w:rsidR="00971DB8" w:rsidTr="003933DA" w14:paraId="081B2CAB" w14:textId="77777777">
        <w:tc>
          <w:tcPr>
            <w:cnfStyle w:val="001000000000" w:firstRow="0" w:lastRow="0" w:firstColumn="1" w:lastColumn="0" w:oddVBand="0" w:evenVBand="0" w:oddHBand="0" w:evenHBand="0" w:firstRowFirstColumn="0" w:firstRowLastColumn="0" w:lastRowFirstColumn="0" w:lastRowLastColumn="0"/>
            <w:tcW w:w="2790" w:type="dxa"/>
            <w:vAlign w:val="center"/>
          </w:tcPr>
          <w:p w:rsidRPr="00ED7EB9" w:rsidR="00971DB8" w:rsidP="003933DA" w:rsidRDefault="00971DB8" w14:paraId="00BDCAAE" w14:textId="77777777">
            <w:pPr>
              <w:pStyle w:val="ListParagraph"/>
              <w:numPr>
                <w:ilvl w:val="1"/>
                <w:numId w:val="34"/>
              </w:numPr>
              <w:rPr>
                <w:rFonts w:eastAsia="Times New Roman" w:cstheme="minorHAnsi"/>
                <w:noProof/>
              </w:rPr>
            </w:pPr>
            <w:r w:rsidRPr="00ED7EB9">
              <w:rPr>
                <w:rFonts w:eastAsia="Times New Roman" w:cstheme="minorHAnsi"/>
                <w:noProof/>
              </w:rPr>
              <w:t>Flowers</w:t>
            </w:r>
          </w:p>
        </w:tc>
        <w:tc>
          <w:tcPr>
            <w:tcW w:w="8640" w:type="dxa"/>
          </w:tcPr>
          <w:p w:rsidRPr="00ED7EB9" w:rsidR="00971DB8" w:rsidP="001738AB" w:rsidRDefault="00971DB8" w14:paraId="0C15156F" w14:textId="77777777">
            <w:pPr>
              <w:pStyle w:val="ListParagraph"/>
              <w:ind w:left="0"/>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p w:rsidRPr="00ED7EB9" w:rsidR="00971DB8" w:rsidP="001738AB" w:rsidRDefault="00971DB8" w14:paraId="1FE3FAD9" w14:textId="77777777">
            <w:pPr>
              <w:pStyle w:val="ListParagraph"/>
              <w:ind w:left="0"/>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r>
      <w:tr w:rsidRPr="00ED7EB9" w:rsidR="00971DB8" w:rsidTr="003933DA" w14:paraId="57FF3CEA" w14:textId="77777777">
        <w:tc>
          <w:tcPr>
            <w:cnfStyle w:val="001000000000" w:firstRow="0" w:lastRow="0" w:firstColumn="1" w:lastColumn="0" w:oddVBand="0" w:evenVBand="0" w:oddHBand="0" w:evenHBand="0" w:firstRowFirstColumn="0" w:firstRowLastColumn="0" w:lastRowFirstColumn="0" w:lastRowLastColumn="0"/>
            <w:tcW w:w="2790" w:type="dxa"/>
            <w:vAlign w:val="center"/>
          </w:tcPr>
          <w:p w:rsidRPr="00ED7EB9" w:rsidR="00971DB8" w:rsidP="003933DA" w:rsidRDefault="00971DB8" w14:paraId="158D3F14" w14:textId="77777777">
            <w:pPr>
              <w:pStyle w:val="ListParagraph"/>
              <w:numPr>
                <w:ilvl w:val="1"/>
                <w:numId w:val="34"/>
              </w:numPr>
              <w:rPr>
                <w:rFonts w:eastAsia="Times New Roman" w:cstheme="minorHAnsi"/>
                <w:noProof/>
              </w:rPr>
            </w:pPr>
            <w:r w:rsidRPr="00ED7EB9">
              <w:rPr>
                <w:rFonts w:eastAsia="Times New Roman" w:cstheme="minorHAnsi"/>
                <w:noProof/>
              </w:rPr>
              <w:t>Animal</w:t>
            </w:r>
          </w:p>
        </w:tc>
        <w:tc>
          <w:tcPr>
            <w:tcW w:w="8640" w:type="dxa"/>
          </w:tcPr>
          <w:p w:rsidRPr="00ED7EB9" w:rsidR="00971DB8" w:rsidP="001738AB" w:rsidRDefault="00971DB8" w14:paraId="66B99EC5" w14:textId="77777777">
            <w:pPr>
              <w:pStyle w:val="ListParagraph"/>
              <w:ind w:left="0"/>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p w:rsidRPr="00ED7EB9" w:rsidR="00971DB8" w:rsidP="001738AB" w:rsidRDefault="00971DB8" w14:paraId="7A0CCC1C" w14:textId="77777777">
            <w:pPr>
              <w:pStyle w:val="ListParagraph"/>
              <w:ind w:left="0"/>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r>
      <w:tr w:rsidRPr="00ED7EB9" w:rsidR="00971DB8" w:rsidTr="003933DA" w14:paraId="2A86463F" w14:textId="77777777">
        <w:tc>
          <w:tcPr>
            <w:cnfStyle w:val="001000000000" w:firstRow="0" w:lastRow="0" w:firstColumn="1" w:lastColumn="0" w:oddVBand="0" w:evenVBand="0" w:oddHBand="0" w:evenHBand="0" w:firstRowFirstColumn="0" w:firstRowLastColumn="0" w:lastRowFirstColumn="0" w:lastRowLastColumn="0"/>
            <w:tcW w:w="2790" w:type="dxa"/>
            <w:vAlign w:val="center"/>
          </w:tcPr>
          <w:p w:rsidRPr="00ED7EB9" w:rsidR="00971DB8" w:rsidP="003933DA" w:rsidRDefault="00971DB8" w14:paraId="75D0C8D4" w14:textId="77777777">
            <w:pPr>
              <w:pStyle w:val="ListParagraph"/>
              <w:numPr>
                <w:ilvl w:val="1"/>
                <w:numId w:val="34"/>
              </w:numPr>
              <w:rPr>
                <w:rFonts w:eastAsia="Times New Roman" w:cstheme="minorHAnsi"/>
                <w:noProof/>
              </w:rPr>
            </w:pPr>
            <w:r w:rsidRPr="00ED7EB9">
              <w:rPr>
                <w:rFonts w:eastAsia="Times New Roman" w:cstheme="minorHAnsi"/>
                <w:noProof/>
              </w:rPr>
              <w:t>Fruit</w:t>
            </w:r>
          </w:p>
        </w:tc>
        <w:tc>
          <w:tcPr>
            <w:tcW w:w="8640" w:type="dxa"/>
          </w:tcPr>
          <w:p w:rsidRPr="00ED7EB9" w:rsidR="00971DB8" w:rsidP="001738AB" w:rsidRDefault="00971DB8" w14:paraId="65B55577" w14:textId="77777777">
            <w:pPr>
              <w:pStyle w:val="ListParagraph"/>
              <w:ind w:left="0"/>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p w:rsidRPr="00ED7EB9" w:rsidR="00971DB8" w:rsidP="001738AB" w:rsidRDefault="00971DB8" w14:paraId="789C9829" w14:textId="77777777">
            <w:pPr>
              <w:pStyle w:val="ListParagraph"/>
              <w:ind w:left="0"/>
              <w:cnfStyle w:val="000000000000" w:firstRow="0" w:lastRow="0" w:firstColumn="0" w:lastColumn="0" w:oddVBand="0" w:evenVBand="0" w:oddHBand="0" w:evenHBand="0" w:firstRowFirstColumn="0" w:firstRowLastColumn="0" w:lastRowFirstColumn="0" w:lastRowLastColumn="0"/>
              <w:rPr>
                <w:rFonts w:eastAsia="Times New Roman" w:cstheme="minorHAnsi"/>
                <w:noProof/>
              </w:rPr>
            </w:pPr>
          </w:p>
        </w:tc>
      </w:tr>
    </w:tbl>
    <w:p w:rsidR="00971DB8" w:rsidP="00971DB8" w:rsidRDefault="00971DB8" w14:paraId="7C41A158" w14:textId="77777777">
      <w:pPr>
        <w:rPr>
          <w:rFonts w:ascii="Calibri" w:hAnsi="Calibri" w:eastAsia="Calibri" w:cs="Calibri"/>
        </w:rPr>
        <w:sectPr w:rsidR="00971DB8" w:rsidSect="00576AB7">
          <w:footerReference w:type="default" r:id="rId13"/>
          <w:type w:val="continuous"/>
          <w:pgSz w:w="12240" w:h="15840" w:orient="portrait"/>
          <w:pgMar w:top="720" w:right="720" w:bottom="720" w:left="720" w:header="720" w:footer="720" w:gutter="0"/>
          <w:cols w:space="720"/>
          <w:docGrid w:linePitch="360"/>
        </w:sectPr>
      </w:pPr>
    </w:p>
    <w:p w:rsidRPr="00AE6FC0" w:rsidR="00D46F29" w:rsidP="00AE6FC0" w:rsidRDefault="009F6534" w14:paraId="62C0C555" w14:textId="214C8FF2">
      <w:pPr>
        <w:pStyle w:val="Heading1"/>
        <w:rPr>
          <w:rFonts w:eastAsia="Calibri"/>
        </w:rPr>
      </w:pPr>
      <w:r>
        <w:rPr>
          <w:rFonts w:eastAsia="Calibri"/>
        </w:rPr>
        <w:lastRenderedPageBreak/>
        <w:t xml:space="preserve">Activity </w:t>
      </w:r>
      <w:r w:rsidR="00AA5512">
        <w:rPr>
          <w:rFonts w:eastAsia="Calibri"/>
        </w:rPr>
        <w:t>1</w:t>
      </w:r>
      <w:r w:rsidR="00683F1B">
        <w:rPr>
          <w:rFonts w:eastAsia="Calibri"/>
        </w:rPr>
        <w:t>1</w:t>
      </w:r>
      <w:r>
        <w:rPr>
          <w:rFonts w:eastAsia="Calibri"/>
        </w:rPr>
        <w:t>.</w:t>
      </w:r>
      <w:r w:rsidR="0090346F">
        <w:rPr>
          <w:rFonts w:eastAsia="Calibri"/>
        </w:rPr>
        <w:t>5</w:t>
      </w:r>
      <w:r w:rsidR="00C65DA2">
        <w:rPr>
          <w:rFonts w:eastAsia="Calibri"/>
        </w:rPr>
        <w:t>:</w:t>
      </w:r>
      <w:r w:rsidRPr="769A2AF6" w:rsidR="00576AB7">
        <w:rPr>
          <w:rFonts w:eastAsia="Calibri"/>
        </w:rPr>
        <w:t xml:space="preserve"> </w:t>
      </w:r>
      <w:r w:rsidR="009A3F91">
        <w:rPr>
          <w:rFonts w:eastAsia="Calibri"/>
        </w:rPr>
        <w:t xml:space="preserve">Label the </w:t>
      </w:r>
      <w:r w:rsidR="00A8170E">
        <w:rPr>
          <w:rFonts w:eastAsia="Calibri"/>
        </w:rPr>
        <w:t>Ear</w:t>
      </w:r>
    </w:p>
    <w:tbl>
      <w:tblPr>
        <w:tblStyle w:val="TableGridLight"/>
        <w:tblpPr w:leftFromText="180" w:rightFromText="180" w:vertAnchor="text" w:horzAnchor="margin" w:tblpY="8350"/>
        <w:tblW w:w="11026" w:type="dxa"/>
        <w:tblLook w:val="04A0" w:firstRow="1" w:lastRow="0" w:firstColumn="1" w:lastColumn="0" w:noHBand="0" w:noVBand="1"/>
      </w:tblPr>
      <w:tblGrid>
        <w:gridCol w:w="5513"/>
        <w:gridCol w:w="5513"/>
      </w:tblGrid>
      <w:tr w:rsidR="00C97986" w:rsidTr="00C97986" w14:paraId="1B8F1DC2" w14:textId="77777777">
        <w:trPr>
          <w:trHeight w:val="595"/>
        </w:trPr>
        <w:tc>
          <w:tcPr>
            <w:tcW w:w="5513" w:type="dxa"/>
          </w:tcPr>
          <w:p w:rsidRPr="00A8170E" w:rsidR="00C97986" w:rsidP="00C97986" w:rsidRDefault="00C97986" w14:paraId="52CCAF46" w14:textId="77777777">
            <w:pPr>
              <w:rPr>
                <w:rFonts w:ascii="Calibri" w:hAnsi="Calibri" w:eastAsia="Calibri" w:cs="Calibri"/>
                <w:b/>
              </w:rPr>
            </w:pPr>
            <w:r w:rsidRPr="00A8170E">
              <w:rPr>
                <w:rFonts w:ascii="Calibri" w:hAnsi="Calibri" w:eastAsia="Calibri" w:cs="Calibri"/>
                <w:b/>
              </w:rPr>
              <w:t>1.</w:t>
            </w:r>
          </w:p>
          <w:p w:rsidRPr="00A8170E" w:rsidR="00C97986" w:rsidP="00C97986" w:rsidRDefault="00C97986" w14:paraId="116CEBD8" w14:textId="77777777">
            <w:pPr>
              <w:rPr>
                <w:rFonts w:ascii="Calibri" w:hAnsi="Calibri" w:eastAsia="Calibri" w:cs="Calibri"/>
                <w:b/>
              </w:rPr>
            </w:pPr>
          </w:p>
        </w:tc>
        <w:tc>
          <w:tcPr>
            <w:tcW w:w="5513" w:type="dxa"/>
          </w:tcPr>
          <w:p w:rsidRPr="00A8170E" w:rsidR="00C97986" w:rsidP="00C97986" w:rsidRDefault="00C97986" w14:paraId="1AA08806" w14:textId="77777777">
            <w:pPr>
              <w:rPr>
                <w:rFonts w:ascii="Calibri" w:hAnsi="Calibri" w:eastAsia="Calibri" w:cs="Calibri"/>
                <w:b/>
              </w:rPr>
            </w:pPr>
            <w:r w:rsidRPr="00A8170E">
              <w:rPr>
                <w:rFonts w:ascii="Calibri" w:hAnsi="Calibri" w:eastAsia="Calibri" w:cs="Calibri"/>
                <w:b/>
              </w:rPr>
              <w:t>10.</w:t>
            </w:r>
          </w:p>
        </w:tc>
      </w:tr>
      <w:tr w:rsidR="00C97986" w:rsidTr="00C97986" w14:paraId="285ABC3B" w14:textId="77777777">
        <w:trPr>
          <w:trHeight w:val="612"/>
        </w:trPr>
        <w:tc>
          <w:tcPr>
            <w:tcW w:w="5513" w:type="dxa"/>
          </w:tcPr>
          <w:p w:rsidRPr="00A8170E" w:rsidR="00C97986" w:rsidP="00C97986" w:rsidRDefault="00C97986" w14:paraId="5C754B34" w14:textId="77777777">
            <w:pPr>
              <w:rPr>
                <w:rFonts w:ascii="Calibri" w:hAnsi="Calibri" w:eastAsia="Calibri" w:cs="Calibri"/>
                <w:b/>
              </w:rPr>
            </w:pPr>
            <w:r w:rsidRPr="00A8170E">
              <w:rPr>
                <w:rFonts w:ascii="Calibri" w:hAnsi="Calibri" w:eastAsia="Calibri" w:cs="Calibri"/>
                <w:b/>
              </w:rPr>
              <w:t>2.</w:t>
            </w:r>
          </w:p>
          <w:p w:rsidRPr="00A8170E" w:rsidR="00C97986" w:rsidP="00C97986" w:rsidRDefault="00C97986" w14:paraId="1AD2FEC8" w14:textId="77777777">
            <w:pPr>
              <w:rPr>
                <w:rFonts w:ascii="Calibri" w:hAnsi="Calibri" w:eastAsia="Calibri" w:cs="Calibri"/>
                <w:b/>
              </w:rPr>
            </w:pPr>
          </w:p>
        </w:tc>
        <w:tc>
          <w:tcPr>
            <w:tcW w:w="5513" w:type="dxa"/>
          </w:tcPr>
          <w:p w:rsidRPr="00A8170E" w:rsidR="00C97986" w:rsidP="00C97986" w:rsidRDefault="00C97986" w14:paraId="2B84FFEC" w14:textId="77777777">
            <w:pPr>
              <w:rPr>
                <w:rFonts w:ascii="Calibri" w:hAnsi="Calibri" w:eastAsia="Calibri" w:cs="Calibri"/>
                <w:b/>
              </w:rPr>
            </w:pPr>
            <w:r w:rsidRPr="00A8170E">
              <w:rPr>
                <w:rFonts w:ascii="Calibri" w:hAnsi="Calibri" w:eastAsia="Calibri" w:cs="Calibri"/>
                <w:b/>
              </w:rPr>
              <w:t>11.</w:t>
            </w:r>
          </w:p>
        </w:tc>
      </w:tr>
      <w:tr w:rsidR="00C97986" w:rsidTr="00C97986" w14:paraId="07DD2D45" w14:textId="77777777">
        <w:trPr>
          <w:trHeight w:val="595"/>
        </w:trPr>
        <w:tc>
          <w:tcPr>
            <w:tcW w:w="5513" w:type="dxa"/>
          </w:tcPr>
          <w:p w:rsidRPr="00A8170E" w:rsidR="00C97986" w:rsidP="00C97986" w:rsidRDefault="00C97986" w14:paraId="3BF3DF74" w14:textId="77777777">
            <w:pPr>
              <w:rPr>
                <w:rFonts w:ascii="Calibri" w:hAnsi="Calibri" w:eastAsia="Calibri" w:cs="Calibri"/>
                <w:b/>
              </w:rPr>
            </w:pPr>
            <w:r w:rsidRPr="00A8170E">
              <w:rPr>
                <w:rFonts w:ascii="Calibri" w:hAnsi="Calibri" w:eastAsia="Calibri" w:cs="Calibri"/>
                <w:b/>
              </w:rPr>
              <w:t>3.</w:t>
            </w:r>
          </w:p>
          <w:p w:rsidRPr="00A8170E" w:rsidR="00C97986" w:rsidP="00C97986" w:rsidRDefault="00C97986" w14:paraId="15D02B93" w14:textId="77777777">
            <w:pPr>
              <w:rPr>
                <w:rFonts w:ascii="Calibri" w:hAnsi="Calibri" w:eastAsia="Calibri" w:cs="Calibri"/>
                <w:b/>
              </w:rPr>
            </w:pPr>
          </w:p>
        </w:tc>
        <w:tc>
          <w:tcPr>
            <w:tcW w:w="5513" w:type="dxa"/>
          </w:tcPr>
          <w:p w:rsidRPr="00A8170E" w:rsidR="00C97986" w:rsidP="00C97986" w:rsidRDefault="00C97986" w14:paraId="6E247659" w14:textId="77777777">
            <w:pPr>
              <w:rPr>
                <w:rFonts w:ascii="Calibri" w:hAnsi="Calibri" w:eastAsia="Calibri" w:cs="Calibri"/>
                <w:b/>
              </w:rPr>
            </w:pPr>
            <w:r w:rsidRPr="00A8170E">
              <w:rPr>
                <w:rFonts w:ascii="Calibri" w:hAnsi="Calibri" w:eastAsia="Calibri" w:cs="Calibri"/>
                <w:b/>
              </w:rPr>
              <w:t>12.</w:t>
            </w:r>
          </w:p>
        </w:tc>
      </w:tr>
      <w:tr w:rsidR="00C97986" w:rsidTr="00C97986" w14:paraId="3D565729" w14:textId="77777777">
        <w:trPr>
          <w:trHeight w:val="612"/>
        </w:trPr>
        <w:tc>
          <w:tcPr>
            <w:tcW w:w="5513" w:type="dxa"/>
          </w:tcPr>
          <w:p w:rsidRPr="00A8170E" w:rsidR="00C97986" w:rsidP="00C97986" w:rsidRDefault="00C97986" w14:paraId="4B1E6A23" w14:textId="77777777">
            <w:pPr>
              <w:rPr>
                <w:rFonts w:ascii="Calibri" w:hAnsi="Calibri" w:eastAsia="Calibri" w:cs="Calibri"/>
                <w:b/>
              </w:rPr>
            </w:pPr>
            <w:r w:rsidRPr="00A8170E">
              <w:rPr>
                <w:rFonts w:ascii="Calibri" w:hAnsi="Calibri" w:eastAsia="Calibri" w:cs="Calibri"/>
                <w:b/>
              </w:rPr>
              <w:t>4.</w:t>
            </w:r>
          </w:p>
          <w:p w:rsidRPr="00A8170E" w:rsidR="00C97986" w:rsidP="00C97986" w:rsidRDefault="00C97986" w14:paraId="68DA91C9" w14:textId="77777777">
            <w:pPr>
              <w:rPr>
                <w:rFonts w:ascii="Calibri" w:hAnsi="Calibri" w:eastAsia="Calibri" w:cs="Calibri"/>
                <w:b/>
              </w:rPr>
            </w:pPr>
          </w:p>
        </w:tc>
        <w:tc>
          <w:tcPr>
            <w:tcW w:w="5513" w:type="dxa"/>
          </w:tcPr>
          <w:p w:rsidRPr="00A8170E" w:rsidR="00C97986" w:rsidP="00C97986" w:rsidRDefault="00C97986" w14:paraId="2417BA64" w14:textId="77777777">
            <w:pPr>
              <w:rPr>
                <w:rFonts w:ascii="Calibri" w:hAnsi="Calibri" w:eastAsia="Calibri" w:cs="Calibri"/>
                <w:b/>
              </w:rPr>
            </w:pPr>
            <w:r w:rsidRPr="00A8170E">
              <w:rPr>
                <w:rFonts w:ascii="Calibri" w:hAnsi="Calibri" w:eastAsia="Calibri" w:cs="Calibri"/>
                <w:b/>
              </w:rPr>
              <w:t>13.</w:t>
            </w:r>
          </w:p>
        </w:tc>
      </w:tr>
      <w:tr w:rsidR="00C97986" w:rsidTr="00C97986" w14:paraId="3A09AE0B" w14:textId="77777777">
        <w:trPr>
          <w:trHeight w:val="595"/>
        </w:trPr>
        <w:tc>
          <w:tcPr>
            <w:tcW w:w="5513" w:type="dxa"/>
          </w:tcPr>
          <w:p w:rsidRPr="00A8170E" w:rsidR="00C97986" w:rsidP="00C97986" w:rsidRDefault="00C97986" w14:paraId="345A88A7" w14:textId="77777777">
            <w:pPr>
              <w:rPr>
                <w:rFonts w:ascii="Calibri" w:hAnsi="Calibri" w:eastAsia="Calibri" w:cs="Calibri"/>
                <w:b/>
              </w:rPr>
            </w:pPr>
            <w:r w:rsidRPr="00A8170E">
              <w:rPr>
                <w:rFonts w:ascii="Calibri" w:hAnsi="Calibri" w:eastAsia="Calibri" w:cs="Calibri"/>
                <w:b/>
              </w:rPr>
              <w:t>5.</w:t>
            </w:r>
          </w:p>
          <w:p w:rsidRPr="00A8170E" w:rsidR="00C97986" w:rsidP="00C97986" w:rsidRDefault="00C97986" w14:paraId="10393075" w14:textId="77777777">
            <w:pPr>
              <w:rPr>
                <w:rFonts w:ascii="Calibri" w:hAnsi="Calibri" w:eastAsia="Calibri" w:cs="Calibri"/>
                <w:b/>
              </w:rPr>
            </w:pPr>
          </w:p>
        </w:tc>
        <w:tc>
          <w:tcPr>
            <w:tcW w:w="5513" w:type="dxa"/>
          </w:tcPr>
          <w:p w:rsidRPr="00A8170E" w:rsidR="00C97986" w:rsidP="00C97986" w:rsidRDefault="00C97986" w14:paraId="7D04BE69" w14:textId="77777777">
            <w:pPr>
              <w:rPr>
                <w:rFonts w:ascii="Calibri" w:hAnsi="Calibri" w:eastAsia="Calibri" w:cs="Calibri"/>
                <w:b/>
              </w:rPr>
            </w:pPr>
            <w:r w:rsidRPr="00A8170E">
              <w:rPr>
                <w:rFonts w:ascii="Calibri" w:hAnsi="Calibri" w:eastAsia="Calibri" w:cs="Calibri"/>
                <w:b/>
              </w:rPr>
              <w:t>14.</w:t>
            </w:r>
          </w:p>
        </w:tc>
      </w:tr>
      <w:tr w:rsidR="00C97986" w:rsidTr="00C97986" w14:paraId="3AD9CB5C" w14:textId="77777777">
        <w:trPr>
          <w:trHeight w:val="612"/>
        </w:trPr>
        <w:tc>
          <w:tcPr>
            <w:tcW w:w="5513" w:type="dxa"/>
          </w:tcPr>
          <w:p w:rsidRPr="00A8170E" w:rsidR="00C97986" w:rsidP="00C97986" w:rsidRDefault="00C97986" w14:paraId="2066A50E" w14:textId="77777777">
            <w:pPr>
              <w:rPr>
                <w:rFonts w:ascii="Calibri" w:hAnsi="Calibri" w:eastAsia="Calibri" w:cs="Calibri"/>
                <w:b/>
              </w:rPr>
            </w:pPr>
            <w:r w:rsidRPr="00A8170E">
              <w:rPr>
                <w:rFonts w:ascii="Calibri" w:hAnsi="Calibri" w:eastAsia="Calibri" w:cs="Calibri"/>
                <w:b/>
              </w:rPr>
              <w:t>6.</w:t>
            </w:r>
          </w:p>
          <w:p w:rsidRPr="00A8170E" w:rsidR="00C97986" w:rsidP="00C97986" w:rsidRDefault="00C97986" w14:paraId="1CD6C163" w14:textId="77777777">
            <w:pPr>
              <w:rPr>
                <w:rFonts w:ascii="Calibri" w:hAnsi="Calibri" w:eastAsia="Calibri" w:cs="Calibri"/>
                <w:b/>
              </w:rPr>
            </w:pPr>
          </w:p>
        </w:tc>
        <w:tc>
          <w:tcPr>
            <w:tcW w:w="5513" w:type="dxa"/>
          </w:tcPr>
          <w:p w:rsidRPr="00A8170E" w:rsidR="00C97986" w:rsidP="00C97986" w:rsidRDefault="00C97986" w14:paraId="75C5A863" w14:textId="77777777">
            <w:pPr>
              <w:rPr>
                <w:rFonts w:ascii="Calibri" w:hAnsi="Calibri" w:eastAsia="Calibri" w:cs="Calibri"/>
                <w:b/>
              </w:rPr>
            </w:pPr>
            <w:r w:rsidRPr="00A8170E">
              <w:rPr>
                <w:rFonts w:ascii="Calibri" w:hAnsi="Calibri" w:eastAsia="Calibri" w:cs="Calibri"/>
                <w:b/>
              </w:rPr>
              <w:t>15.</w:t>
            </w:r>
          </w:p>
        </w:tc>
      </w:tr>
      <w:tr w:rsidR="00C97986" w:rsidTr="00C97986" w14:paraId="37C2D330" w14:textId="77777777">
        <w:trPr>
          <w:trHeight w:val="595"/>
        </w:trPr>
        <w:tc>
          <w:tcPr>
            <w:tcW w:w="5513" w:type="dxa"/>
          </w:tcPr>
          <w:p w:rsidRPr="00A8170E" w:rsidR="00C97986" w:rsidP="00C97986" w:rsidRDefault="00C97986" w14:paraId="505B69C1" w14:textId="77777777">
            <w:pPr>
              <w:rPr>
                <w:rFonts w:ascii="Calibri" w:hAnsi="Calibri" w:eastAsia="Calibri" w:cs="Calibri"/>
                <w:b/>
              </w:rPr>
            </w:pPr>
            <w:r w:rsidRPr="00A8170E">
              <w:rPr>
                <w:rFonts w:ascii="Calibri" w:hAnsi="Calibri" w:eastAsia="Calibri" w:cs="Calibri"/>
                <w:b/>
              </w:rPr>
              <w:t>7.</w:t>
            </w:r>
          </w:p>
          <w:p w:rsidRPr="00A8170E" w:rsidR="00C97986" w:rsidP="00C97986" w:rsidRDefault="00C97986" w14:paraId="5DF4E914" w14:textId="77777777">
            <w:pPr>
              <w:rPr>
                <w:rFonts w:ascii="Calibri" w:hAnsi="Calibri" w:eastAsia="Calibri" w:cs="Calibri"/>
                <w:b/>
              </w:rPr>
            </w:pPr>
          </w:p>
        </w:tc>
        <w:tc>
          <w:tcPr>
            <w:tcW w:w="5513" w:type="dxa"/>
          </w:tcPr>
          <w:p w:rsidRPr="00A8170E" w:rsidR="00C97986" w:rsidP="00C97986" w:rsidRDefault="00C97986" w14:paraId="179E878C" w14:textId="77777777">
            <w:pPr>
              <w:rPr>
                <w:rFonts w:ascii="Calibri" w:hAnsi="Calibri" w:eastAsia="Calibri" w:cs="Calibri"/>
                <w:b/>
              </w:rPr>
            </w:pPr>
            <w:r w:rsidRPr="00A8170E">
              <w:rPr>
                <w:rFonts w:ascii="Calibri" w:hAnsi="Calibri" w:eastAsia="Calibri" w:cs="Calibri"/>
                <w:b/>
              </w:rPr>
              <w:t>16.</w:t>
            </w:r>
          </w:p>
        </w:tc>
      </w:tr>
      <w:tr w:rsidR="00C97986" w:rsidTr="00C97986" w14:paraId="53617649" w14:textId="77777777">
        <w:trPr>
          <w:trHeight w:val="612"/>
        </w:trPr>
        <w:tc>
          <w:tcPr>
            <w:tcW w:w="5513" w:type="dxa"/>
          </w:tcPr>
          <w:p w:rsidRPr="00A8170E" w:rsidR="00C97986" w:rsidP="00C97986" w:rsidRDefault="00C97986" w14:paraId="482C9D4C" w14:textId="77777777">
            <w:pPr>
              <w:rPr>
                <w:rFonts w:ascii="Calibri" w:hAnsi="Calibri" w:eastAsia="Calibri" w:cs="Calibri"/>
                <w:b/>
              </w:rPr>
            </w:pPr>
            <w:r w:rsidRPr="00A8170E">
              <w:rPr>
                <w:rFonts w:ascii="Calibri" w:hAnsi="Calibri" w:eastAsia="Calibri" w:cs="Calibri"/>
                <w:b/>
              </w:rPr>
              <w:t>8.</w:t>
            </w:r>
          </w:p>
          <w:p w:rsidRPr="00A8170E" w:rsidR="00C97986" w:rsidP="00C97986" w:rsidRDefault="00C97986" w14:paraId="729B43AC" w14:textId="77777777">
            <w:pPr>
              <w:rPr>
                <w:rFonts w:ascii="Calibri" w:hAnsi="Calibri" w:eastAsia="Calibri" w:cs="Calibri"/>
                <w:b/>
              </w:rPr>
            </w:pPr>
          </w:p>
        </w:tc>
        <w:tc>
          <w:tcPr>
            <w:tcW w:w="5513" w:type="dxa"/>
          </w:tcPr>
          <w:p w:rsidRPr="00A8170E" w:rsidR="00C97986" w:rsidP="00C97986" w:rsidRDefault="00C97986" w14:paraId="4980203C" w14:textId="77777777">
            <w:pPr>
              <w:rPr>
                <w:rFonts w:ascii="Calibri" w:hAnsi="Calibri" w:eastAsia="Calibri" w:cs="Calibri"/>
                <w:b/>
              </w:rPr>
            </w:pPr>
            <w:r w:rsidRPr="00A8170E">
              <w:rPr>
                <w:rFonts w:ascii="Calibri" w:hAnsi="Calibri" w:eastAsia="Calibri" w:cs="Calibri"/>
                <w:b/>
              </w:rPr>
              <w:t>17.</w:t>
            </w:r>
          </w:p>
        </w:tc>
      </w:tr>
      <w:tr w:rsidR="00C97986" w:rsidTr="00C97986" w14:paraId="009A6B49" w14:textId="77777777">
        <w:trPr>
          <w:trHeight w:val="595"/>
        </w:trPr>
        <w:tc>
          <w:tcPr>
            <w:tcW w:w="5513" w:type="dxa"/>
          </w:tcPr>
          <w:p w:rsidRPr="00A8170E" w:rsidR="00C97986" w:rsidP="00C97986" w:rsidRDefault="00C97986" w14:paraId="5D03BC37" w14:textId="77777777">
            <w:pPr>
              <w:rPr>
                <w:rFonts w:ascii="Calibri" w:hAnsi="Calibri" w:eastAsia="Calibri" w:cs="Calibri"/>
                <w:b/>
              </w:rPr>
            </w:pPr>
            <w:r w:rsidRPr="00A8170E">
              <w:rPr>
                <w:rFonts w:ascii="Calibri" w:hAnsi="Calibri" w:eastAsia="Calibri" w:cs="Calibri"/>
                <w:b/>
              </w:rPr>
              <w:lastRenderedPageBreak/>
              <w:t>9.</w:t>
            </w:r>
          </w:p>
          <w:p w:rsidRPr="00A8170E" w:rsidR="00C97986" w:rsidP="00C97986" w:rsidRDefault="00C97986" w14:paraId="735860D2" w14:textId="77777777">
            <w:pPr>
              <w:rPr>
                <w:rFonts w:ascii="Calibri" w:hAnsi="Calibri" w:eastAsia="Calibri" w:cs="Calibri"/>
                <w:b/>
              </w:rPr>
            </w:pPr>
          </w:p>
        </w:tc>
        <w:tc>
          <w:tcPr>
            <w:tcW w:w="5513" w:type="dxa"/>
          </w:tcPr>
          <w:p w:rsidRPr="00A8170E" w:rsidR="00C97986" w:rsidP="00C97986" w:rsidRDefault="00C97986" w14:paraId="20874623" w14:textId="77777777">
            <w:pPr>
              <w:rPr>
                <w:rFonts w:ascii="Calibri" w:hAnsi="Calibri" w:eastAsia="Calibri" w:cs="Calibri"/>
                <w:b/>
                <w:highlight w:val="black"/>
              </w:rPr>
            </w:pPr>
          </w:p>
        </w:tc>
      </w:tr>
    </w:tbl>
    <w:p w:rsidR="00866991" w:rsidP="00C97986" w:rsidRDefault="00866991" w14:paraId="0F175F63" w14:textId="14621635">
      <w:pPr>
        <w:jc w:val="center"/>
        <w:rPr>
          <w:rFonts w:ascii="Calibri" w:hAnsi="Calibri" w:eastAsia="Calibri" w:cs="Calibri"/>
        </w:rPr>
      </w:pPr>
      <w:r>
        <w:rPr>
          <w:noProof/>
        </w:rPr>
        <w:drawing>
          <wp:inline distT="0" distB="0" distL="0" distR="0" wp14:anchorId="52D00E3D" wp14:editId="28C56FAF">
            <wp:extent cx="5657850" cy="4691115"/>
            <wp:effectExtent l="0" t="0" r="0" b="0"/>
            <wp:docPr id="3" name="Picture 3" descr="https://upload.wikimedia.org/wikipedia/commons/thumb/a/a1/Anatomy_of_the_Human_Ear-Number.svg/800px-Anatomy_of_the_Human_Ear-Number.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upload.wikimedia.org/wikipedia/commons/thumb/a/a1/Anatomy_of_the_Human_Ear-Number.svg/800px-Anatomy_of_the_Human_Ear-Number.svg.png"/>
                    <pic:cNvPicPr>
                      <a:picLocks noChangeAspect="1" noChangeArrowheads="1"/>
                    </pic:cNvPicPr>
                  </pic:nvPicPr>
                  <pic:blipFill rotWithShape="1">
                    <a:blip r:embed="rId14">
                      <a:extLst>
                        <a:ext uri="{28A0092B-C50C-407E-A947-70E740481C1C}">
                          <a14:useLocalDpi xmlns:a14="http://schemas.microsoft.com/office/drawing/2010/main" val="0"/>
                        </a:ext>
                      </a:extLst>
                    </a:blip>
                    <a:srcRect t="2570" b="2651"/>
                    <a:stretch/>
                  </pic:blipFill>
                  <pic:spPr bwMode="auto">
                    <a:xfrm>
                      <a:off x="0" y="0"/>
                      <a:ext cx="5744623" cy="4763062"/>
                    </a:xfrm>
                    <a:prstGeom prst="rect">
                      <a:avLst/>
                    </a:prstGeom>
                    <a:noFill/>
                    <a:ln>
                      <a:noFill/>
                    </a:ln>
                    <a:extLst>
                      <a:ext uri="{53640926-AAD7-44D8-BBD7-CCE9431645EC}">
                        <a14:shadowObscured xmlns:a14="http://schemas.microsoft.com/office/drawing/2010/main"/>
                      </a:ext>
                    </a:extLst>
                  </pic:spPr>
                </pic:pic>
              </a:graphicData>
            </a:graphic>
          </wp:inline>
        </w:drawing>
      </w:r>
    </w:p>
    <w:p w:rsidRPr="00C97986" w:rsidR="00C97986" w:rsidP="00C97986" w:rsidRDefault="00C97986" w14:paraId="395A4765" w14:textId="77777777">
      <w:pPr>
        <w:pStyle w:val="Subtitle"/>
        <w:rPr>
          <w:rFonts w:eastAsia="Calibri"/>
          <w:sz w:val="20"/>
        </w:rPr>
      </w:pPr>
      <w:r w:rsidRPr="00C97986">
        <w:rPr>
          <w:rStyle w:val="Hyperlink"/>
          <w:rFonts w:ascii="Calibri Light" w:hAnsi="Calibri Light" w:eastAsia="Calibri" w:cs="Calibri Light"/>
          <w:color w:val="auto"/>
          <w:sz w:val="16"/>
          <w:u w:val="none"/>
        </w:rPr>
        <w:t>Figure 11.4: Credit -https://commons.wikimedia.org/w/index.php?search=human+ear&amp;title=Special%3ASearch&amp;profile=advanced&amp;fulltext=1&amp;advancedSearch-current=%7B%7D&amp;ns0=1&amp;ns6=1&amp;ns12=1&amp;ns14=1&amp;ns100=1&amp;ns106=1#/media/File:Anatomy_of_the_Human_Ear-Number.svg</w:t>
      </w:r>
    </w:p>
    <w:p w:rsidR="00BA1908" w:rsidP="00576AB7" w:rsidRDefault="00BA1908" w14:paraId="3A1BCDF7" w14:textId="57DE14FD">
      <w:pPr>
        <w:rPr>
          <w:rFonts w:ascii="Calibri" w:hAnsi="Calibri" w:eastAsia="Calibri" w:cs="Calibri"/>
        </w:rPr>
        <w:sectPr w:rsidR="00BA1908" w:rsidSect="00576AB7">
          <w:type w:val="continuous"/>
          <w:pgSz w:w="12240" w:h="15840" w:orient="portrait"/>
          <w:pgMar w:top="720" w:right="720" w:bottom="720" w:left="720" w:header="720" w:footer="720" w:gutter="0"/>
          <w:cols w:space="720"/>
          <w:docGrid w:linePitch="360"/>
        </w:sectPr>
      </w:pPr>
    </w:p>
    <w:p w:rsidRPr="00F06271" w:rsidR="0090559F" w:rsidP="00D46F29" w:rsidRDefault="0090559F" w14:paraId="25A560F8" w14:textId="2B0BF048">
      <w:pPr>
        <w:rPr>
          <w:rFonts w:eastAsia="Times New Roman" w:cstheme="minorHAnsi"/>
          <w:b/>
          <w:noProof/>
        </w:rPr>
      </w:pPr>
      <w:r w:rsidRPr="00F06271">
        <w:rPr>
          <w:rFonts w:eastAsia="Times New Roman" w:cstheme="minorHAnsi"/>
          <w:b/>
          <w:noProof/>
        </w:rPr>
        <w:lastRenderedPageBreak/>
        <w:t>Using the 3D ear models available in lab identify all the structures listed above.</w:t>
      </w:r>
    </w:p>
    <w:p w:rsidR="0090559F" w:rsidP="00D46F29" w:rsidRDefault="0090559F" w14:paraId="2345908C" w14:textId="2DF38115">
      <w:pPr>
        <w:rPr>
          <w:rFonts w:eastAsia="Times New Roman" w:cstheme="minorHAnsi"/>
          <w:noProof/>
        </w:rPr>
      </w:pPr>
      <w:r>
        <w:rPr>
          <w:rFonts w:eastAsia="Times New Roman" w:cstheme="minorHAnsi"/>
          <w:noProof/>
        </w:rPr>
        <w:t>What are the receptors of hearing and balance?</w:t>
      </w:r>
    </w:p>
    <w:p w:rsidR="00577E2F" w:rsidP="00D46F29" w:rsidRDefault="00577E2F" w14:paraId="5CEF0137" w14:textId="7993953B">
      <w:pPr>
        <w:rPr>
          <w:rFonts w:eastAsia="Times New Roman" w:cstheme="minorHAnsi"/>
          <w:noProof/>
        </w:rPr>
      </w:pPr>
    </w:p>
    <w:p w:rsidR="00C97986" w:rsidP="00D46F29" w:rsidRDefault="00C97986" w14:paraId="2DD0FC62" w14:textId="4ACDC099">
      <w:pPr>
        <w:rPr>
          <w:rFonts w:eastAsia="Times New Roman" w:cstheme="minorHAnsi"/>
          <w:noProof/>
        </w:rPr>
      </w:pPr>
    </w:p>
    <w:p w:rsidR="00C97986" w:rsidP="00D46F29" w:rsidRDefault="00C97986" w14:paraId="52628ACB" w14:textId="77777777">
      <w:pPr>
        <w:rPr>
          <w:rFonts w:eastAsia="Times New Roman" w:cstheme="minorHAnsi"/>
          <w:noProof/>
        </w:rPr>
      </w:pPr>
    </w:p>
    <w:p w:rsidR="0090559F" w:rsidP="00D46F29" w:rsidRDefault="0090559F" w14:paraId="71ABDA7B" w14:textId="6BA4E805">
      <w:pPr>
        <w:rPr>
          <w:rFonts w:eastAsia="Times New Roman" w:cstheme="minorHAnsi"/>
          <w:noProof/>
        </w:rPr>
      </w:pPr>
      <w:r>
        <w:rPr>
          <w:rFonts w:eastAsia="Times New Roman" w:cstheme="minorHAnsi"/>
          <w:noProof/>
        </w:rPr>
        <w:t>What cranial nerves transmit hearing and equilibrium information to the brain?</w:t>
      </w:r>
    </w:p>
    <w:p w:rsidR="00577E2F" w:rsidP="00D46F29" w:rsidRDefault="00577E2F" w14:paraId="580E7B43" w14:textId="456F107F">
      <w:pPr>
        <w:rPr>
          <w:rFonts w:eastAsia="Times New Roman" w:cstheme="minorHAnsi"/>
          <w:noProof/>
        </w:rPr>
      </w:pPr>
    </w:p>
    <w:p w:rsidR="00C97986" w:rsidP="00D46F29" w:rsidRDefault="00C97986" w14:paraId="50D8AA42" w14:textId="230882D1">
      <w:pPr>
        <w:rPr>
          <w:rFonts w:eastAsia="Times New Roman" w:cstheme="minorHAnsi"/>
          <w:noProof/>
        </w:rPr>
      </w:pPr>
    </w:p>
    <w:p w:rsidR="00C97986" w:rsidP="00D46F29" w:rsidRDefault="00C97986" w14:paraId="188F416D" w14:textId="77777777">
      <w:pPr>
        <w:rPr>
          <w:rFonts w:eastAsia="Times New Roman" w:cstheme="minorHAnsi"/>
          <w:noProof/>
        </w:rPr>
      </w:pPr>
    </w:p>
    <w:p w:rsidR="0090559F" w:rsidP="00D46F29" w:rsidRDefault="0090559F" w14:paraId="20F826E2" w14:textId="0A5D6A5B">
      <w:pPr>
        <w:rPr>
          <w:rFonts w:eastAsia="Times New Roman" w:cstheme="minorHAnsi"/>
          <w:noProof/>
        </w:rPr>
      </w:pPr>
      <w:r>
        <w:rPr>
          <w:rFonts w:eastAsia="Times New Roman" w:cstheme="minorHAnsi"/>
          <w:noProof/>
        </w:rPr>
        <w:t>In which lobe(s) of the brain is this information processed?</w:t>
      </w:r>
    </w:p>
    <w:p w:rsidR="00577E2F" w:rsidP="00D46F29" w:rsidRDefault="00577E2F" w14:paraId="3E9BA2D7" w14:textId="29736617">
      <w:pPr>
        <w:rPr>
          <w:rFonts w:eastAsia="Times New Roman" w:cstheme="minorHAnsi"/>
          <w:noProof/>
        </w:rPr>
      </w:pPr>
    </w:p>
    <w:p w:rsidR="00C97986" w:rsidP="00D46F29" w:rsidRDefault="00C97986" w14:paraId="4B2039C0" w14:textId="2E5459D6">
      <w:pPr>
        <w:rPr>
          <w:rFonts w:eastAsia="Times New Roman" w:cstheme="minorHAnsi"/>
          <w:noProof/>
        </w:rPr>
      </w:pPr>
    </w:p>
    <w:p w:rsidR="00C97986" w:rsidP="00D46F29" w:rsidRDefault="00C97986" w14:paraId="75072D79" w14:textId="77777777">
      <w:pPr>
        <w:rPr>
          <w:rFonts w:eastAsia="Times New Roman" w:cstheme="minorHAnsi"/>
          <w:noProof/>
        </w:rPr>
      </w:pPr>
    </w:p>
    <w:p w:rsidR="00F06271" w:rsidP="00D46F29" w:rsidRDefault="001563CA" w14:paraId="25F752A9" w14:textId="3838D930">
      <w:pPr>
        <w:rPr>
          <w:rFonts w:eastAsia="Times New Roman" w:cstheme="minorHAnsi"/>
          <w:noProof/>
        </w:rPr>
      </w:pPr>
      <w:r>
        <w:rPr>
          <w:rFonts w:eastAsia="Times New Roman" w:cstheme="minorHAnsi"/>
          <w:noProof/>
        </w:rPr>
        <w:t>Describe the path of sound conduction from the auditory auricle to the inner ear.</w:t>
      </w:r>
    </w:p>
    <w:p w:rsidR="00577E2F" w:rsidP="00D46F29" w:rsidRDefault="00577E2F" w14:paraId="73C2E25A" w14:textId="77777777">
      <w:pPr>
        <w:rPr>
          <w:rFonts w:eastAsia="Times New Roman" w:cstheme="minorHAnsi"/>
          <w:noProof/>
        </w:rPr>
      </w:pPr>
    </w:p>
    <w:p w:rsidR="00866991" w:rsidP="00D46F29" w:rsidRDefault="00866991" w14:paraId="1D24AB1A" w14:textId="77777777">
      <w:pPr>
        <w:rPr>
          <w:rFonts w:eastAsia="Times New Roman" w:cstheme="minorHAnsi"/>
          <w:noProof/>
        </w:rPr>
      </w:pPr>
    </w:p>
    <w:p w:rsidR="00866991" w:rsidP="00D46F29" w:rsidRDefault="00866991" w14:paraId="22C4B4A0" w14:textId="77777777">
      <w:pPr>
        <w:rPr>
          <w:rFonts w:eastAsia="Times New Roman" w:cstheme="minorHAnsi"/>
          <w:noProof/>
        </w:rPr>
      </w:pPr>
    </w:p>
    <w:p w:rsidR="00866991" w:rsidP="00D46F29" w:rsidRDefault="00866991" w14:paraId="18CC4602" w14:textId="77777777">
      <w:pPr>
        <w:rPr>
          <w:rFonts w:eastAsia="Times New Roman" w:cstheme="minorHAnsi"/>
          <w:noProof/>
        </w:rPr>
      </w:pPr>
    </w:p>
    <w:p w:rsidR="00866991" w:rsidP="00D46F29" w:rsidRDefault="00866991" w14:paraId="5FD007B3" w14:textId="2F6866C8">
      <w:pPr>
        <w:rPr>
          <w:rFonts w:eastAsia="Times New Roman" w:cstheme="minorHAnsi"/>
          <w:noProof/>
        </w:rPr>
      </w:pPr>
    </w:p>
    <w:p w:rsidR="00C97986" w:rsidP="00D46F29" w:rsidRDefault="00C97986" w14:paraId="533BC8D1" w14:textId="77777777">
      <w:pPr>
        <w:rPr>
          <w:rFonts w:eastAsia="Times New Roman" w:cstheme="minorHAnsi"/>
          <w:noProof/>
        </w:rPr>
      </w:pPr>
    </w:p>
    <w:p w:rsidRPr="008C3B9A" w:rsidR="00866991" w:rsidP="00D46F29" w:rsidRDefault="00866991" w14:paraId="4AC436AB" w14:textId="77777777">
      <w:pPr>
        <w:rPr>
          <w:rFonts w:eastAsia="Times New Roman" w:cstheme="minorHAnsi"/>
          <w:noProof/>
        </w:rPr>
      </w:pPr>
    </w:p>
    <w:p w:rsidR="00C97986" w:rsidRDefault="00C97986" w14:paraId="49D7B0D1" w14:textId="77777777">
      <w:pPr>
        <w:rPr>
          <w:rFonts w:ascii="Calibri Light" w:hAnsi="Calibri Light" w:eastAsia="Calibri" w:cs="Calibri Light"/>
          <w:color w:val="0070C0"/>
          <w:sz w:val="32"/>
          <w:szCs w:val="32"/>
        </w:rPr>
      </w:pPr>
      <w:r>
        <w:rPr>
          <w:rFonts w:ascii="Calibri Light" w:hAnsi="Calibri Light" w:eastAsia="Calibri" w:cs="Calibri Light"/>
          <w:color w:val="0070C0"/>
          <w:sz w:val="32"/>
          <w:szCs w:val="32"/>
        </w:rPr>
        <w:br w:type="page"/>
      </w:r>
    </w:p>
    <w:p w:rsidR="00D46F29" w:rsidP="00D46F29" w:rsidRDefault="00F82137" w14:paraId="4CA3A805" w14:textId="4B926273">
      <w:pPr>
        <w:rPr>
          <w:rFonts w:ascii="Calibri Light" w:hAnsi="Calibri Light" w:eastAsia="Calibri" w:cs="Calibri Light"/>
          <w:color w:val="0070C0"/>
          <w:sz w:val="32"/>
          <w:szCs w:val="32"/>
        </w:rPr>
      </w:pPr>
      <w:r w:rsidRPr="008A4A0A">
        <w:rPr>
          <w:rFonts w:ascii="Calibri Light" w:hAnsi="Calibri Light" w:eastAsia="Calibri" w:cs="Calibri Light"/>
          <w:color w:val="0070C0"/>
          <w:sz w:val="32"/>
          <w:szCs w:val="32"/>
        </w:rPr>
        <w:lastRenderedPageBreak/>
        <w:t xml:space="preserve">Activity </w:t>
      </w:r>
      <w:r w:rsidR="00D46F29">
        <w:rPr>
          <w:rFonts w:ascii="Calibri Light" w:hAnsi="Calibri Light" w:eastAsia="Calibri" w:cs="Calibri Light"/>
          <w:color w:val="0070C0"/>
          <w:sz w:val="32"/>
          <w:szCs w:val="32"/>
        </w:rPr>
        <w:t>1</w:t>
      </w:r>
      <w:r w:rsidR="001430C9">
        <w:rPr>
          <w:rFonts w:ascii="Calibri Light" w:hAnsi="Calibri Light" w:eastAsia="Calibri" w:cs="Calibri Light"/>
          <w:color w:val="0070C0"/>
          <w:sz w:val="32"/>
          <w:szCs w:val="32"/>
        </w:rPr>
        <w:t>1</w:t>
      </w:r>
      <w:r w:rsidRPr="008A4A0A">
        <w:rPr>
          <w:rFonts w:ascii="Calibri Light" w:hAnsi="Calibri Light" w:eastAsia="Calibri" w:cs="Calibri Light"/>
          <w:color w:val="0070C0"/>
          <w:sz w:val="32"/>
          <w:szCs w:val="32"/>
        </w:rPr>
        <w:t>.</w:t>
      </w:r>
      <w:r w:rsidR="001430C9">
        <w:rPr>
          <w:rFonts w:ascii="Calibri Light" w:hAnsi="Calibri Light" w:eastAsia="Calibri" w:cs="Calibri Light"/>
          <w:color w:val="0070C0"/>
          <w:sz w:val="32"/>
          <w:szCs w:val="32"/>
        </w:rPr>
        <w:t>5</w:t>
      </w:r>
      <w:r w:rsidRPr="008A4A0A">
        <w:rPr>
          <w:rFonts w:ascii="Calibri Light" w:hAnsi="Calibri Light" w:eastAsia="Calibri" w:cs="Calibri Light"/>
          <w:color w:val="0070C0"/>
          <w:sz w:val="32"/>
          <w:szCs w:val="32"/>
        </w:rPr>
        <w:t xml:space="preserve">: </w:t>
      </w:r>
      <w:r w:rsidR="001430C9">
        <w:rPr>
          <w:rFonts w:ascii="Calibri Light" w:hAnsi="Calibri Light" w:eastAsia="Calibri" w:cs="Calibri Light"/>
          <w:color w:val="0070C0"/>
          <w:sz w:val="32"/>
          <w:szCs w:val="32"/>
        </w:rPr>
        <w:t>Label the Tongue</w:t>
      </w:r>
    </w:p>
    <w:p w:rsidRPr="009C75CF" w:rsidR="009C75CF" w:rsidP="00D46F29" w:rsidRDefault="009C75CF" w14:paraId="331B1E51" w14:textId="43121B5C">
      <w:pPr>
        <w:rPr>
          <w:rFonts w:eastAsia="Times New Roman" w:cstheme="minorHAnsi"/>
          <w:noProof/>
        </w:rPr>
      </w:pPr>
      <w:r>
        <w:rPr>
          <w:rFonts w:eastAsia="Times New Roman" w:cstheme="minorHAnsi"/>
          <w:noProof/>
        </w:rPr>
        <w:t xml:space="preserve">Using the photograph of the tongue below, circel in green where you would find vallate papilae, in red </w:t>
      </w:r>
      <w:r w:rsidR="007119E0">
        <w:rPr>
          <w:rFonts w:eastAsia="Times New Roman" w:cstheme="minorHAnsi"/>
          <w:noProof/>
        </w:rPr>
        <w:t xml:space="preserve">the </w:t>
      </w:r>
      <w:r>
        <w:rPr>
          <w:rFonts w:eastAsia="Times New Roman" w:cstheme="minorHAnsi"/>
          <w:noProof/>
        </w:rPr>
        <w:t xml:space="preserve">fungiform papillae, in blue foliate papillae, </w:t>
      </w:r>
      <w:r w:rsidR="007119E0">
        <w:rPr>
          <w:rFonts w:eastAsia="Times New Roman" w:cstheme="minorHAnsi"/>
          <w:noProof/>
        </w:rPr>
        <w:t xml:space="preserve">and </w:t>
      </w:r>
      <w:r>
        <w:rPr>
          <w:rFonts w:eastAsia="Times New Roman" w:cstheme="minorHAnsi"/>
          <w:noProof/>
        </w:rPr>
        <w:t>in yellow filiform papilae</w:t>
      </w:r>
    </w:p>
    <w:p w:rsidR="00894AA1" w:rsidP="00577E2F" w:rsidRDefault="00894AA1" w14:paraId="18F9DC23" w14:textId="4DAC91A4">
      <w:pPr>
        <w:jc w:val="center"/>
        <w:rPr>
          <w:noProof/>
        </w:rPr>
      </w:pPr>
      <w:r w:rsidR="00894AA1">
        <w:drawing>
          <wp:inline wp14:editId="459E220D" wp14:anchorId="1F0051B0">
            <wp:extent cx="3971925" cy="4542361"/>
            <wp:effectExtent l="0" t="0" r="0" b="0"/>
            <wp:docPr id="794919442" name="Picture 4" descr="https://upload.wikimedia.org/wikipedia/commons/a/a6/Tongue.agr.jpg" title=""/>
            <wp:cNvGraphicFramePr>
              <a:graphicFrameLocks noChangeAspect="1"/>
            </wp:cNvGraphicFramePr>
            <a:graphic>
              <a:graphicData uri="http://schemas.openxmlformats.org/drawingml/2006/picture">
                <pic:pic>
                  <pic:nvPicPr>
                    <pic:cNvPr id="0" name="Picture 4"/>
                    <pic:cNvPicPr/>
                  </pic:nvPicPr>
                  <pic:blipFill>
                    <a:blip r:embed="R8b568c8d5b784840">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3971925" cy="4542361"/>
                    </a:xfrm>
                    <a:prstGeom prst="rect">
                      <a:avLst/>
                    </a:prstGeom>
                  </pic:spPr>
                </pic:pic>
              </a:graphicData>
            </a:graphic>
          </wp:inline>
        </w:drawing>
      </w:r>
    </w:p>
    <w:p w:rsidRPr="00367065" w:rsidR="0086769A" w:rsidP="003933DA" w:rsidRDefault="00367065" w14:paraId="176BA58A" w14:textId="7AC830D9">
      <w:pPr>
        <w:pStyle w:val="Subtitle"/>
        <w:rPr>
          <w:rFonts w:eastAsia="Calibri"/>
        </w:rPr>
      </w:pPr>
      <w:r w:rsidRPr="00367065">
        <w:rPr>
          <w:rFonts w:eastAsia="Calibri"/>
        </w:rPr>
        <w:t xml:space="preserve">Figure 11.5: </w:t>
      </w:r>
      <w:r w:rsidRPr="00367065" w:rsidR="00577E2F">
        <w:rPr>
          <w:rFonts w:eastAsia="Calibri"/>
        </w:rPr>
        <w:t xml:space="preserve">Credit: </w:t>
      </w:r>
      <w:r w:rsidRPr="00367065" w:rsidR="0086769A">
        <w:rPr>
          <w:rFonts w:eastAsia="Calibri"/>
        </w:rPr>
        <w:t>https://upload.wikimedia.org/wikipedia/commons/a/a6/Tongue.agr.jpg</w:t>
      </w:r>
    </w:p>
    <w:p w:rsidR="00577E2F" w:rsidP="007119E0" w:rsidRDefault="007119E0" w14:paraId="03AD30BE" w14:textId="6FA6747E">
      <w:pPr>
        <w:rPr>
          <w:rFonts w:ascii="Calibri Light" w:hAnsi="Calibri Light" w:eastAsia="Calibri" w:cs="Calibri Light"/>
          <w:color w:val="000000" w:themeColor="text1"/>
        </w:rPr>
      </w:pPr>
      <w:bookmarkStart w:name="_GoBack" w:id="0"/>
      <w:bookmarkEnd w:id="0"/>
      <w:r w:rsidRPr="0086769A">
        <w:rPr>
          <w:rFonts w:ascii="Calibri Light" w:hAnsi="Calibri Light" w:eastAsia="Calibri" w:cs="Calibri Light"/>
          <w:b/>
          <w:color w:val="000000" w:themeColor="text1"/>
        </w:rPr>
        <w:t xml:space="preserve">Describe how a taste </w:t>
      </w:r>
      <w:r w:rsidRPr="0086769A" w:rsidR="00506D59">
        <w:rPr>
          <w:rFonts w:ascii="Calibri Light" w:hAnsi="Calibri Light" w:eastAsia="Calibri" w:cs="Calibri Light"/>
          <w:b/>
          <w:color w:val="000000" w:themeColor="text1"/>
        </w:rPr>
        <w:t>receptor</w:t>
      </w:r>
      <w:r w:rsidRPr="0086769A">
        <w:rPr>
          <w:rFonts w:ascii="Calibri Light" w:hAnsi="Calibri Light" w:eastAsia="Calibri" w:cs="Calibri Light"/>
          <w:b/>
          <w:color w:val="000000" w:themeColor="text1"/>
        </w:rPr>
        <w:t xml:space="preserve"> cell transmit the chemical signal to the brain</w:t>
      </w:r>
      <w:r w:rsidRPr="0086769A">
        <w:rPr>
          <w:rFonts w:ascii="Calibri Light" w:hAnsi="Calibri Light" w:eastAsia="Calibri" w:cs="Calibri Light"/>
          <w:color w:val="000000" w:themeColor="text1"/>
        </w:rPr>
        <w:t>.</w:t>
      </w:r>
    </w:p>
    <w:p w:rsidR="00367065" w:rsidP="007119E0" w:rsidRDefault="00367065" w14:paraId="3F5D8728" w14:textId="77777777">
      <w:pPr>
        <w:rPr>
          <w:rFonts w:ascii="Calibri Light" w:hAnsi="Calibri Light" w:eastAsia="Calibri" w:cs="Calibri Light"/>
          <w:color w:val="000000" w:themeColor="text1"/>
        </w:rPr>
      </w:pPr>
    </w:p>
    <w:p w:rsidRPr="0086769A" w:rsidR="00577E2F" w:rsidP="007119E0" w:rsidRDefault="00577E2F" w14:paraId="2633A50B" w14:textId="77777777">
      <w:pPr>
        <w:rPr>
          <w:rFonts w:ascii="Calibri Light" w:hAnsi="Calibri Light" w:eastAsia="Calibri" w:cs="Calibri Light"/>
          <w:color w:val="000000" w:themeColor="text1"/>
        </w:rPr>
      </w:pPr>
    </w:p>
    <w:p w:rsidR="0086769A" w:rsidP="0086769A" w:rsidRDefault="0086769A" w14:paraId="114446BD" w14:textId="77777777">
      <w:r>
        <w:t>Which lobe of the brain processes information obtained from taste buds?</w:t>
      </w:r>
    </w:p>
    <w:p w:rsidR="00367065" w:rsidP="0086769A" w:rsidRDefault="00367065" w14:paraId="0216E3F9" w14:textId="77777777"/>
    <w:p w:rsidR="00367065" w:rsidP="0086769A" w:rsidRDefault="00367065" w14:paraId="43348426" w14:textId="77777777"/>
    <w:p w:rsidR="0086769A" w:rsidP="0086769A" w:rsidRDefault="0086769A" w14:paraId="035A8A2B" w14:textId="77777777">
      <w:r>
        <w:t>Which cranial nerves are associated with the taste?</w:t>
      </w:r>
    </w:p>
    <w:p w:rsidR="00577E2F" w:rsidP="0086769A" w:rsidRDefault="00577E2F" w14:paraId="426A8607" w14:textId="77777777"/>
    <w:p w:rsidR="00367065" w:rsidP="0086769A" w:rsidRDefault="00367065" w14:paraId="50BE8497" w14:textId="77777777"/>
    <w:p w:rsidRPr="006059F4" w:rsidR="0086769A" w:rsidP="007119E0" w:rsidRDefault="0086769A" w14:paraId="4B58305D" w14:textId="62442F27">
      <w:r>
        <w:t>Which cranial nerves are associated with tongue movement?</w:t>
      </w:r>
    </w:p>
    <w:sectPr w:rsidRPr="006059F4" w:rsidR="0086769A" w:rsidSect="00576AB7">
      <w:type w:val="continuous"/>
      <w:pgSz w:w="12240" w:h="15840" w:orient="portrait"/>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6461D" w:rsidP="00E432E8" w:rsidRDefault="00A6461D" w14:paraId="7B170E8F" w14:textId="77777777">
      <w:pPr>
        <w:spacing w:after="0" w:line="240" w:lineRule="auto"/>
      </w:pPr>
      <w:r>
        <w:separator/>
      </w:r>
    </w:p>
  </w:endnote>
  <w:endnote w:type="continuationSeparator" w:id="0">
    <w:p w:rsidR="00A6461D" w:rsidP="00E432E8" w:rsidRDefault="00A6461D" w14:paraId="2EF12292"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48502004"/>
      <w:docPartObj>
        <w:docPartGallery w:val="Page Numbers (Bottom of Page)"/>
        <w:docPartUnique/>
      </w:docPartObj>
    </w:sdtPr>
    <w:sdtEndPr>
      <w:rPr>
        <w:noProof/>
      </w:rPr>
    </w:sdtEndPr>
    <w:sdtContent>
      <w:p w:rsidR="007D7DA9" w:rsidRDefault="007D7DA9" w14:paraId="025D79F3" w14:textId="4F5CA829">
        <w:pPr>
          <w:pStyle w:val="Footer"/>
          <w:jc w:val="center"/>
        </w:pPr>
        <w:r>
          <w:fldChar w:fldCharType="begin"/>
        </w:r>
        <w:r>
          <w:instrText xml:space="preserve"> PAGE   \* MERGEFORMAT </w:instrText>
        </w:r>
        <w:r>
          <w:fldChar w:fldCharType="separate"/>
        </w:r>
        <w:r w:rsidR="005C4516">
          <w:rPr>
            <w:noProof/>
          </w:rPr>
          <w:t>18</w:t>
        </w:r>
        <w:r>
          <w:rPr>
            <w:noProof/>
          </w:rPr>
          <w:fldChar w:fldCharType="end"/>
        </w:r>
      </w:p>
    </w:sdtContent>
  </w:sdt>
  <w:p w:rsidR="007D7DA9" w:rsidRDefault="007D7DA9" w14:paraId="3EC1F677" w14:textId="77777777">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6461D" w:rsidP="00E432E8" w:rsidRDefault="00A6461D" w14:paraId="01FB78A4" w14:textId="77777777">
      <w:pPr>
        <w:spacing w:after="0" w:line="240" w:lineRule="auto"/>
      </w:pPr>
      <w:r>
        <w:separator/>
      </w:r>
    </w:p>
  </w:footnote>
  <w:footnote w:type="continuationSeparator" w:id="0">
    <w:p w:rsidR="00A6461D" w:rsidP="00E432E8" w:rsidRDefault="00A6461D" w14:paraId="3E244E26" w14:textId="7777777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617B75"/>
    <w:multiLevelType w:val="multilevel"/>
    <w:tmpl w:val="10F044A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 w15:restartNumberingAfterBreak="0">
    <w:nsid w:val="067B59A5"/>
    <w:multiLevelType w:val="hybridMultilevel"/>
    <w:tmpl w:val="C45A3AC8"/>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 w15:restartNumberingAfterBreak="0">
    <w:nsid w:val="0AA91E13"/>
    <w:multiLevelType w:val="hybridMultilevel"/>
    <w:tmpl w:val="D18A33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7D45FB4"/>
    <w:multiLevelType w:val="hybridMultilevel"/>
    <w:tmpl w:val="93A472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7DF6CDD"/>
    <w:multiLevelType w:val="hybridMultilevel"/>
    <w:tmpl w:val="3900FDD0"/>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5" w15:restartNumberingAfterBreak="0">
    <w:nsid w:val="1B0250E6"/>
    <w:multiLevelType w:val="hybridMultilevel"/>
    <w:tmpl w:val="BE62446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6" w15:restartNumberingAfterBreak="0">
    <w:nsid w:val="21416E27"/>
    <w:multiLevelType w:val="multilevel"/>
    <w:tmpl w:val="1ADCC772"/>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7" w15:restartNumberingAfterBreak="0">
    <w:nsid w:val="22C63E09"/>
    <w:multiLevelType w:val="multilevel"/>
    <w:tmpl w:val="73F27E94"/>
    <w:lvl w:ilvl="0">
      <w:start w:val="1"/>
      <w:numFmt w:val="bullet"/>
      <w:lvlText w:val=""/>
      <w:lvlJc w:val="left"/>
      <w:pPr>
        <w:tabs>
          <w:tab w:val="num" w:pos="720"/>
        </w:tabs>
        <w:ind w:left="720" w:hanging="360"/>
      </w:pPr>
      <w:rPr>
        <w:rFonts w:hint="default" w:ascii="Symbol" w:hAnsi="Symbol"/>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8" w15:restartNumberingAfterBreak="0">
    <w:nsid w:val="252A069C"/>
    <w:multiLevelType w:val="multilevel"/>
    <w:tmpl w:val="5B1A466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9" w15:restartNumberingAfterBreak="0">
    <w:nsid w:val="29501F1B"/>
    <w:multiLevelType w:val="multilevel"/>
    <w:tmpl w:val="1F123990"/>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0" w15:restartNumberingAfterBreak="0">
    <w:nsid w:val="2C0F0849"/>
    <w:multiLevelType w:val="multilevel"/>
    <w:tmpl w:val="81D66882"/>
    <w:lvl w:ilvl="0" w:tplc="1C9CECF0">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1" w15:restartNumberingAfterBreak="0">
    <w:nsid w:val="2C5B5299"/>
    <w:multiLevelType w:val="multilevel"/>
    <w:tmpl w:val="EC8EBF82"/>
    <w:lvl w:ilvl="0" w:tplc="0409000B">
      <w:start w:val="1"/>
      <w:numFmt w:val="bullet"/>
      <w:lvlText w:val=""/>
      <w:lvlJc w:val="left"/>
      <w:pPr>
        <w:ind w:left="720" w:hanging="360"/>
      </w:pPr>
      <w:rPr>
        <w:rFonts w:hint="default" w:ascii="Wingdings" w:hAnsi="Wingdings"/>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2" w15:restartNumberingAfterBreak="0">
    <w:nsid w:val="2D0E2263"/>
    <w:multiLevelType w:val="multilevel"/>
    <w:tmpl w:val="DEF4EDD6"/>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3" w15:restartNumberingAfterBreak="0">
    <w:nsid w:val="31D625FA"/>
    <w:multiLevelType w:val="multilevel"/>
    <w:tmpl w:val="54000662"/>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4" w15:restartNumberingAfterBreak="0">
    <w:nsid w:val="389146C4"/>
    <w:multiLevelType w:val="multilevel"/>
    <w:tmpl w:val="4686EE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AA80C8B"/>
    <w:multiLevelType w:val="multilevel"/>
    <w:tmpl w:val="7ABE3C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2C07A64"/>
    <w:multiLevelType w:val="multilevel"/>
    <w:tmpl w:val="45645CB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7" w15:restartNumberingAfterBreak="0">
    <w:nsid w:val="500764F9"/>
    <w:multiLevelType w:val="multilevel"/>
    <w:tmpl w:val="E4122C0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8" w15:restartNumberingAfterBreak="0">
    <w:nsid w:val="5524116C"/>
    <w:multiLevelType w:val="multilevel"/>
    <w:tmpl w:val="43A0A1A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9" w15:restartNumberingAfterBreak="0">
    <w:nsid w:val="57692DD7"/>
    <w:multiLevelType w:val="multilevel"/>
    <w:tmpl w:val="77E64CC0"/>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0" w15:restartNumberingAfterBreak="0">
    <w:nsid w:val="5A540A85"/>
    <w:multiLevelType w:val="multilevel"/>
    <w:tmpl w:val="E16C6C22"/>
    <w:lvl w:ilvl="0" w:tplc="04090001">
      <w:start w:val="1"/>
      <w:numFmt w:val="bullet"/>
      <w:lvlText w:val=""/>
      <w:lvlJc w:val="left"/>
      <w:pPr>
        <w:ind w:left="720" w:hanging="360"/>
      </w:pPr>
      <w:rPr>
        <w:rFonts w:hint="default" w:ascii="Symbol" w:hAnsi="Symbol"/>
      </w:rPr>
    </w:lvl>
    <w:lvl w:ilvl="1" w:tplc="E54C42FC">
      <w:numFmt w:val="bullet"/>
      <w:lvlText w:val="•"/>
      <w:lvlJc w:val="left"/>
      <w:pPr>
        <w:ind w:left="1800" w:hanging="720"/>
      </w:pPr>
      <w:rPr>
        <w:rFonts w:hint="default" w:ascii="Arial" w:hAnsi="Arial" w:eastAsia="Times New Roman" w:cs="Arial"/>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1" w15:restartNumberingAfterBreak="0">
    <w:nsid w:val="61071595"/>
    <w:multiLevelType w:val="multilevel"/>
    <w:tmpl w:val="AC60770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1F377BC"/>
    <w:multiLevelType w:val="multilevel"/>
    <w:tmpl w:val="EA3CBE8E"/>
    <w:lvl w:ilvl="0" w:tplc="E738FB1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15:restartNumberingAfterBreak="0">
    <w:nsid w:val="62F46491"/>
    <w:multiLevelType w:val="multilevel"/>
    <w:tmpl w:val="C6F4014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4" w15:restartNumberingAfterBreak="0">
    <w:nsid w:val="65BD413E"/>
    <w:multiLevelType w:val="multilevel"/>
    <w:tmpl w:val="B57840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86835E0"/>
    <w:multiLevelType w:val="multilevel"/>
    <w:tmpl w:val="0D2CC872"/>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6" w15:restartNumberingAfterBreak="0">
    <w:nsid w:val="68EE4D2A"/>
    <w:multiLevelType w:val="multilevel"/>
    <w:tmpl w:val="10BC82B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7" w15:restartNumberingAfterBreak="0">
    <w:nsid w:val="69470529"/>
    <w:multiLevelType w:val="hybridMultilevel"/>
    <w:tmpl w:val="2F9C0328"/>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8" w15:restartNumberingAfterBreak="0">
    <w:nsid w:val="6AAA5124"/>
    <w:multiLevelType w:val="hybridMultilevel"/>
    <w:tmpl w:val="458C618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9" w15:restartNumberingAfterBreak="0">
    <w:nsid w:val="6C5D022E"/>
    <w:multiLevelType w:val="hybridMultilevel"/>
    <w:tmpl w:val="7ABE3C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EDB26D0"/>
    <w:multiLevelType w:val="hybridMultilevel"/>
    <w:tmpl w:val="66681BC0"/>
    <w:lvl w:ilvl="0">
      <w:start w:val="1"/>
      <w:numFmt w:val="bullet"/>
      <w:lvlText w:val=""/>
      <w:lvlJc w:val="left"/>
      <w:pPr>
        <w:tabs>
          <w:tab w:val="num" w:pos="720"/>
        </w:tabs>
        <w:ind w:left="720" w:hanging="360"/>
      </w:pPr>
      <w:rPr>
        <w:rFonts w:hint="default" w:ascii="Symbol" w:hAnsi="Symbol"/>
        <w:sz w:val="20"/>
      </w:rPr>
    </w:lvl>
    <w:lvl w:ilvl="1">
      <w:start w:val="1"/>
      <w:numFmt w:val="bullet"/>
      <w:lvlText w:val="o"/>
      <w:lvlJc w:val="left"/>
      <w:pPr>
        <w:tabs>
          <w:tab w:val="num" w:pos="1440"/>
        </w:tabs>
        <w:ind w:left="1440" w:hanging="360"/>
      </w:pPr>
      <w:rPr>
        <w:rFonts w:hint="default" w:ascii="Courier New" w:hAnsi="Courier New"/>
        <w:sz w:val="20"/>
      </w:rPr>
    </w:lvl>
    <w:lvl w:ilvl="2">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31" w15:restartNumberingAfterBreak="0">
    <w:nsid w:val="6EE92097"/>
    <w:multiLevelType w:val="hybridMultilevel"/>
    <w:tmpl w:val="D97A9CB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32" w15:restartNumberingAfterBreak="0">
    <w:nsid w:val="70261E94"/>
    <w:multiLevelType w:val="hybridMultilevel"/>
    <w:tmpl w:val="8296386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33" w15:restartNumberingAfterBreak="0">
    <w:nsid w:val="77A3050E"/>
    <w:multiLevelType w:val="hybridMultilevel"/>
    <w:tmpl w:val="10529DAC"/>
    <w:lvl w:ilvl="0" w:tplc="0409000B">
      <w:start w:val="1"/>
      <w:numFmt w:val="bullet"/>
      <w:lvlText w:val=""/>
      <w:lvlJc w:val="left"/>
      <w:pPr>
        <w:ind w:left="720" w:hanging="360"/>
      </w:pPr>
      <w:rPr>
        <w:rFonts w:hint="default" w:ascii="Wingdings" w:hAnsi="Wingdings"/>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num w:numId="1">
    <w:abstractNumId w:val="3"/>
  </w:num>
  <w:num w:numId="2">
    <w:abstractNumId w:val="29"/>
  </w:num>
  <w:num w:numId="3">
    <w:abstractNumId w:val="15"/>
  </w:num>
  <w:num w:numId="4">
    <w:abstractNumId w:val="14"/>
  </w:num>
  <w:num w:numId="5">
    <w:abstractNumId w:val="33"/>
  </w:num>
  <w:num w:numId="6">
    <w:abstractNumId w:val="18"/>
  </w:num>
  <w:num w:numId="7">
    <w:abstractNumId w:val="19"/>
  </w:num>
  <w:num w:numId="8">
    <w:abstractNumId w:val="31"/>
  </w:num>
  <w:num w:numId="9">
    <w:abstractNumId w:val="12"/>
  </w:num>
  <w:num w:numId="10">
    <w:abstractNumId w:val="28"/>
  </w:num>
  <w:num w:numId="11">
    <w:abstractNumId w:val="5"/>
  </w:num>
  <w:num w:numId="12">
    <w:abstractNumId w:val="25"/>
  </w:num>
  <w:num w:numId="13">
    <w:abstractNumId w:val="8"/>
  </w:num>
  <w:num w:numId="14">
    <w:abstractNumId w:val="30"/>
  </w:num>
  <w:num w:numId="15">
    <w:abstractNumId w:val="1"/>
  </w:num>
  <w:num w:numId="16">
    <w:abstractNumId w:val="9"/>
  </w:num>
  <w:num w:numId="17">
    <w:abstractNumId w:val="26"/>
  </w:num>
  <w:num w:numId="18">
    <w:abstractNumId w:val="27"/>
  </w:num>
  <w:num w:numId="19">
    <w:abstractNumId w:val="16"/>
  </w:num>
  <w:num w:numId="20">
    <w:abstractNumId w:val="23"/>
  </w:num>
  <w:num w:numId="21">
    <w:abstractNumId w:val="6"/>
  </w:num>
  <w:num w:numId="22">
    <w:abstractNumId w:val="0"/>
  </w:num>
  <w:num w:numId="23">
    <w:abstractNumId w:val="32"/>
  </w:num>
  <w:num w:numId="24">
    <w:abstractNumId w:val="4"/>
  </w:num>
  <w:num w:numId="25">
    <w:abstractNumId w:val="17"/>
  </w:num>
  <w:num w:numId="26">
    <w:abstractNumId w:val="13"/>
  </w:num>
  <w:num w:numId="27">
    <w:abstractNumId w:val="20"/>
  </w:num>
  <w:num w:numId="28">
    <w:abstractNumId w:val="11"/>
  </w:num>
  <w:num w:numId="29">
    <w:abstractNumId w:val="21"/>
  </w:num>
  <w:num w:numId="30">
    <w:abstractNumId w:val="10"/>
  </w:num>
  <w:num w:numId="31">
    <w:abstractNumId w:val="24"/>
  </w:num>
  <w:num w:numId="32">
    <w:abstractNumId w:val="2"/>
  </w:num>
  <w:num w:numId="33">
    <w:abstractNumId w:val="22"/>
  </w:num>
  <w:num w:numId="3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trackRevisions w:val="fal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4121EE46"/>
    <w:rsid w:val="00003498"/>
    <w:rsid w:val="0001086A"/>
    <w:rsid w:val="00012986"/>
    <w:rsid w:val="00017844"/>
    <w:rsid w:val="000205CF"/>
    <w:rsid w:val="00051622"/>
    <w:rsid w:val="00052736"/>
    <w:rsid w:val="0006078A"/>
    <w:rsid w:val="000609D0"/>
    <w:rsid w:val="00064EA7"/>
    <w:rsid w:val="000672A5"/>
    <w:rsid w:val="000672B8"/>
    <w:rsid w:val="00072F97"/>
    <w:rsid w:val="00080D2A"/>
    <w:rsid w:val="00082468"/>
    <w:rsid w:val="000832F8"/>
    <w:rsid w:val="0009474E"/>
    <w:rsid w:val="000A1EA0"/>
    <w:rsid w:val="000A4C18"/>
    <w:rsid w:val="000B2980"/>
    <w:rsid w:val="000C0611"/>
    <w:rsid w:val="000C53FF"/>
    <w:rsid w:val="000D630E"/>
    <w:rsid w:val="000E04F5"/>
    <w:rsid w:val="000E5B99"/>
    <w:rsid w:val="000F0E0A"/>
    <w:rsid w:val="000F4F87"/>
    <w:rsid w:val="00100645"/>
    <w:rsid w:val="00100F1E"/>
    <w:rsid w:val="00107A40"/>
    <w:rsid w:val="00111F38"/>
    <w:rsid w:val="001242EE"/>
    <w:rsid w:val="00125ED4"/>
    <w:rsid w:val="00126471"/>
    <w:rsid w:val="00133CC2"/>
    <w:rsid w:val="0013426F"/>
    <w:rsid w:val="00137573"/>
    <w:rsid w:val="0014248F"/>
    <w:rsid w:val="001430C9"/>
    <w:rsid w:val="0015521D"/>
    <w:rsid w:val="001563CA"/>
    <w:rsid w:val="001678B2"/>
    <w:rsid w:val="00170BA9"/>
    <w:rsid w:val="001755F7"/>
    <w:rsid w:val="0018170C"/>
    <w:rsid w:val="0019296E"/>
    <w:rsid w:val="0019314E"/>
    <w:rsid w:val="001951C4"/>
    <w:rsid w:val="001A4824"/>
    <w:rsid w:val="001C5AEB"/>
    <w:rsid w:val="001D3A2D"/>
    <w:rsid w:val="001E428B"/>
    <w:rsid w:val="001E7594"/>
    <w:rsid w:val="001F1215"/>
    <w:rsid w:val="001F2EC7"/>
    <w:rsid w:val="0020567F"/>
    <w:rsid w:val="00206DFB"/>
    <w:rsid w:val="00210B18"/>
    <w:rsid w:val="00211449"/>
    <w:rsid w:val="00217F74"/>
    <w:rsid w:val="00223821"/>
    <w:rsid w:val="00223FD4"/>
    <w:rsid w:val="0023217D"/>
    <w:rsid w:val="00235CF2"/>
    <w:rsid w:val="00242C6A"/>
    <w:rsid w:val="0024425E"/>
    <w:rsid w:val="00253F5F"/>
    <w:rsid w:val="002775B8"/>
    <w:rsid w:val="002828C2"/>
    <w:rsid w:val="00284EAF"/>
    <w:rsid w:val="0028778B"/>
    <w:rsid w:val="002902B2"/>
    <w:rsid w:val="002A0EB3"/>
    <w:rsid w:val="002A1731"/>
    <w:rsid w:val="002A2471"/>
    <w:rsid w:val="002A25CC"/>
    <w:rsid w:val="002A2B72"/>
    <w:rsid w:val="002B00CE"/>
    <w:rsid w:val="002B21B9"/>
    <w:rsid w:val="002C267C"/>
    <w:rsid w:val="002C2B52"/>
    <w:rsid w:val="002C6E7A"/>
    <w:rsid w:val="002E5F3B"/>
    <w:rsid w:val="002F569E"/>
    <w:rsid w:val="003102A9"/>
    <w:rsid w:val="00315EF6"/>
    <w:rsid w:val="00320A03"/>
    <w:rsid w:val="00323938"/>
    <w:rsid w:val="00331418"/>
    <w:rsid w:val="00333E40"/>
    <w:rsid w:val="0033491D"/>
    <w:rsid w:val="003401A6"/>
    <w:rsid w:val="00350283"/>
    <w:rsid w:val="003510A8"/>
    <w:rsid w:val="003524CC"/>
    <w:rsid w:val="003525AC"/>
    <w:rsid w:val="00361FC9"/>
    <w:rsid w:val="00367065"/>
    <w:rsid w:val="00367ACA"/>
    <w:rsid w:val="00370524"/>
    <w:rsid w:val="003708E1"/>
    <w:rsid w:val="003728AB"/>
    <w:rsid w:val="00380148"/>
    <w:rsid w:val="00380418"/>
    <w:rsid w:val="003933DA"/>
    <w:rsid w:val="003975F8"/>
    <w:rsid w:val="003A0EF0"/>
    <w:rsid w:val="003B6CB6"/>
    <w:rsid w:val="003D0084"/>
    <w:rsid w:val="003D291D"/>
    <w:rsid w:val="003D5F2E"/>
    <w:rsid w:val="003D6D60"/>
    <w:rsid w:val="00402BE1"/>
    <w:rsid w:val="00415F82"/>
    <w:rsid w:val="00420071"/>
    <w:rsid w:val="00430EAA"/>
    <w:rsid w:val="00441A97"/>
    <w:rsid w:val="00462049"/>
    <w:rsid w:val="00467A19"/>
    <w:rsid w:val="0047763F"/>
    <w:rsid w:val="004924A4"/>
    <w:rsid w:val="004934F9"/>
    <w:rsid w:val="004A35E3"/>
    <w:rsid w:val="004A74BE"/>
    <w:rsid w:val="004C44B8"/>
    <w:rsid w:val="004D6551"/>
    <w:rsid w:val="004E094B"/>
    <w:rsid w:val="004E2E77"/>
    <w:rsid w:val="004F3A00"/>
    <w:rsid w:val="004F3E18"/>
    <w:rsid w:val="004F46F6"/>
    <w:rsid w:val="004F6790"/>
    <w:rsid w:val="00506D59"/>
    <w:rsid w:val="005073C4"/>
    <w:rsid w:val="00512683"/>
    <w:rsid w:val="00516479"/>
    <w:rsid w:val="005178A5"/>
    <w:rsid w:val="00521293"/>
    <w:rsid w:val="005234C1"/>
    <w:rsid w:val="005404E8"/>
    <w:rsid w:val="00542D9F"/>
    <w:rsid w:val="00543B41"/>
    <w:rsid w:val="00556EE3"/>
    <w:rsid w:val="00562DC3"/>
    <w:rsid w:val="00563B8A"/>
    <w:rsid w:val="00567394"/>
    <w:rsid w:val="00570CD8"/>
    <w:rsid w:val="0057184E"/>
    <w:rsid w:val="00576AB7"/>
    <w:rsid w:val="00577E2F"/>
    <w:rsid w:val="00593FD9"/>
    <w:rsid w:val="00594FC3"/>
    <w:rsid w:val="005960E6"/>
    <w:rsid w:val="00596F92"/>
    <w:rsid w:val="005974D1"/>
    <w:rsid w:val="005A1CCA"/>
    <w:rsid w:val="005B21D0"/>
    <w:rsid w:val="005B7137"/>
    <w:rsid w:val="005C4516"/>
    <w:rsid w:val="005C4536"/>
    <w:rsid w:val="005C599A"/>
    <w:rsid w:val="006059F4"/>
    <w:rsid w:val="00605BDB"/>
    <w:rsid w:val="0060658F"/>
    <w:rsid w:val="00611EB4"/>
    <w:rsid w:val="00612E5D"/>
    <w:rsid w:val="00622CBA"/>
    <w:rsid w:val="006311AE"/>
    <w:rsid w:val="00634BA6"/>
    <w:rsid w:val="00650B64"/>
    <w:rsid w:val="00652FB4"/>
    <w:rsid w:val="00654265"/>
    <w:rsid w:val="006543E8"/>
    <w:rsid w:val="00661B1A"/>
    <w:rsid w:val="006628D3"/>
    <w:rsid w:val="0067040B"/>
    <w:rsid w:val="00672BD2"/>
    <w:rsid w:val="00674C82"/>
    <w:rsid w:val="006776E2"/>
    <w:rsid w:val="00683F1B"/>
    <w:rsid w:val="00684E5B"/>
    <w:rsid w:val="0069439C"/>
    <w:rsid w:val="006A0FC3"/>
    <w:rsid w:val="006A311E"/>
    <w:rsid w:val="006A4A30"/>
    <w:rsid w:val="006A6613"/>
    <w:rsid w:val="006A6FC8"/>
    <w:rsid w:val="006B607D"/>
    <w:rsid w:val="006C2314"/>
    <w:rsid w:val="006C4CBB"/>
    <w:rsid w:val="006C6F16"/>
    <w:rsid w:val="006E7EF6"/>
    <w:rsid w:val="006F4D92"/>
    <w:rsid w:val="006F4E81"/>
    <w:rsid w:val="00702194"/>
    <w:rsid w:val="00706318"/>
    <w:rsid w:val="007119E0"/>
    <w:rsid w:val="00711FF4"/>
    <w:rsid w:val="007212CF"/>
    <w:rsid w:val="00722ED8"/>
    <w:rsid w:val="00723F1A"/>
    <w:rsid w:val="00724663"/>
    <w:rsid w:val="00734E4A"/>
    <w:rsid w:val="0073613F"/>
    <w:rsid w:val="00737C4F"/>
    <w:rsid w:val="00742D81"/>
    <w:rsid w:val="007509EC"/>
    <w:rsid w:val="00752E83"/>
    <w:rsid w:val="00754608"/>
    <w:rsid w:val="00754835"/>
    <w:rsid w:val="00765BE6"/>
    <w:rsid w:val="0077037B"/>
    <w:rsid w:val="00770B22"/>
    <w:rsid w:val="00775FEB"/>
    <w:rsid w:val="0077647B"/>
    <w:rsid w:val="00781061"/>
    <w:rsid w:val="0078382F"/>
    <w:rsid w:val="00790418"/>
    <w:rsid w:val="00797F9C"/>
    <w:rsid w:val="007A159D"/>
    <w:rsid w:val="007B24AB"/>
    <w:rsid w:val="007C4A65"/>
    <w:rsid w:val="007C5458"/>
    <w:rsid w:val="007D7DA9"/>
    <w:rsid w:val="007E08E9"/>
    <w:rsid w:val="007E0EAB"/>
    <w:rsid w:val="007E1234"/>
    <w:rsid w:val="007E3677"/>
    <w:rsid w:val="007E6EA2"/>
    <w:rsid w:val="007F65A5"/>
    <w:rsid w:val="0080662C"/>
    <w:rsid w:val="008069D8"/>
    <w:rsid w:val="00807D67"/>
    <w:rsid w:val="008235AB"/>
    <w:rsid w:val="008245F9"/>
    <w:rsid w:val="00826ABA"/>
    <w:rsid w:val="00826E95"/>
    <w:rsid w:val="00843B97"/>
    <w:rsid w:val="00853549"/>
    <w:rsid w:val="00855EFA"/>
    <w:rsid w:val="00860CEB"/>
    <w:rsid w:val="008615C8"/>
    <w:rsid w:val="00866991"/>
    <w:rsid w:val="0086769A"/>
    <w:rsid w:val="0088445E"/>
    <w:rsid w:val="00884733"/>
    <w:rsid w:val="00884AB3"/>
    <w:rsid w:val="0089062C"/>
    <w:rsid w:val="00894AA1"/>
    <w:rsid w:val="008A4A0A"/>
    <w:rsid w:val="008B03E5"/>
    <w:rsid w:val="008B1C9A"/>
    <w:rsid w:val="008C3B9A"/>
    <w:rsid w:val="008E02EC"/>
    <w:rsid w:val="008E15D7"/>
    <w:rsid w:val="008E1C3B"/>
    <w:rsid w:val="008E4167"/>
    <w:rsid w:val="008F572A"/>
    <w:rsid w:val="0090346F"/>
    <w:rsid w:val="0090559F"/>
    <w:rsid w:val="0090792F"/>
    <w:rsid w:val="00910FB4"/>
    <w:rsid w:val="00911CF9"/>
    <w:rsid w:val="00913462"/>
    <w:rsid w:val="00921C23"/>
    <w:rsid w:val="00925CE1"/>
    <w:rsid w:val="00926FF6"/>
    <w:rsid w:val="00930A0C"/>
    <w:rsid w:val="00931E09"/>
    <w:rsid w:val="00955FEC"/>
    <w:rsid w:val="00962F29"/>
    <w:rsid w:val="00964F78"/>
    <w:rsid w:val="00967ED3"/>
    <w:rsid w:val="00971B87"/>
    <w:rsid w:val="00971DB8"/>
    <w:rsid w:val="00980B3B"/>
    <w:rsid w:val="009872C2"/>
    <w:rsid w:val="009A3F91"/>
    <w:rsid w:val="009C0EA6"/>
    <w:rsid w:val="009C2380"/>
    <w:rsid w:val="009C5C34"/>
    <w:rsid w:val="009C75CF"/>
    <w:rsid w:val="009D6088"/>
    <w:rsid w:val="009E0039"/>
    <w:rsid w:val="009E1444"/>
    <w:rsid w:val="009F0C0C"/>
    <w:rsid w:val="009F343C"/>
    <w:rsid w:val="009F6534"/>
    <w:rsid w:val="009F67C4"/>
    <w:rsid w:val="00A01177"/>
    <w:rsid w:val="00A047BB"/>
    <w:rsid w:val="00A252AC"/>
    <w:rsid w:val="00A314D2"/>
    <w:rsid w:val="00A31A3F"/>
    <w:rsid w:val="00A417C7"/>
    <w:rsid w:val="00A4263E"/>
    <w:rsid w:val="00A5231C"/>
    <w:rsid w:val="00A528DD"/>
    <w:rsid w:val="00A56CE7"/>
    <w:rsid w:val="00A57A4D"/>
    <w:rsid w:val="00A6461D"/>
    <w:rsid w:val="00A656D2"/>
    <w:rsid w:val="00A71C3B"/>
    <w:rsid w:val="00A76F79"/>
    <w:rsid w:val="00A8170E"/>
    <w:rsid w:val="00A84C17"/>
    <w:rsid w:val="00A9301E"/>
    <w:rsid w:val="00A97B24"/>
    <w:rsid w:val="00AA1D75"/>
    <w:rsid w:val="00AA5512"/>
    <w:rsid w:val="00AA705E"/>
    <w:rsid w:val="00AC0801"/>
    <w:rsid w:val="00AD18A3"/>
    <w:rsid w:val="00AD6086"/>
    <w:rsid w:val="00AE21EA"/>
    <w:rsid w:val="00AE25D6"/>
    <w:rsid w:val="00AE6FC0"/>
    <w:rsid w:val="00AF2EE5"/>
    <w:rsid w:val="00AF3845"/>
    <w:rsid w:val="00B03F17"/>
    <w:rsid w:val="00B043A7"/>
    <w:rsid w:val="00B122C2"/>
    <w:rsid w:val="00B21BB0"/>
    <w:rsid w:val="00B27F65"/>
    <w:rsid w:val="00B3313D"/>
    <w:rsid w:val="00B3403E"/>
    <w:rsid w:val="00B50E13"/>
    <w:rsid w:val="00B525B7"/>
    <w:rsid w:val="00B55DF1"/>
    <w:rsid w:val="00B55E1B"/>
    <w:rsid w:val="00B56482"/>
    <w:rsid w:val="00B57713"/>
    <w:rsid w:val="00B65AFC"/>
    <w:rsid w:val="00B66DF5"/>
    <w:rsid w:val="00B70FE0"/>
    <w:rsid w:val="00B7414B"/>
    <w:rsid w:val="00B7609D"/>
    <w:rsid w:val="00B76961"/>
    <w:rsid w:val="00B92669"/>
    <w:rsid w:val="00BA1908"/>
    <w:rsid w:val="00BA198E"/>
    <w:rsid w:val="00BA2DA1"/>
    <w:rsid w:val="00BB28BA"/>
    <w:rsid w:val="00BB6130"/>
    <w:rsid w:val="00BB65F1"/>
    <w:rsid w:val="00BC5BCD"/>
    <w:rsid w:val="00BE69D3"/>
    <w:rsid w:val="00BE73AA"/>
    <w:rsid w:val="00BF0A34"/>
    <w:rsid w:val="00C00872"/>
    <w:rsid w:val="00C05257"/>
    <w:rsid w:val="00C174DF"/>
    <w:rsid w:val="00C22242"/>
    <w:rsid w:val="00C24D14"/>
    <w:rsid w:val="00C260C7"/>
    <w:rsid w:val="00C26682"/>
    <w:rsid w:val="00C321B9"/>
    <w:rsid w:val="00C336AE"/>
    <w:rsid w:val="00C34E00"/>
    <w:rsid w:val="00C43770"/>
    <w:rsid w:val="00C449ED"/>
    <w:rsid w:val="00C47AA4"/>
    <w:rsid w:val="00C47DB6"/>
    <w:rsid w:val="00C50BB7"/>
    <w:rsid w:val="00C50DC4"/>
    <w:rsid w:val="00C577A3"/>
    <w:rsid w:val="00C655B4"/>
    <w:rsid w:val="00C65DA2"/>
    <w:rsid w:val="00C734A9"/>
    <w:rsid w:val="00C773CC"/>
    <w:rsid w:val="00C81B2E"/>
    <w:rsid w:val="00C8459E"/>
    <w:rsid w:val="00C929AF"/>
    <w:rsid w:val="00C96353"/>
    <w:rsid w:val="00C97986"/>
    <w:rsid w:val="00CA7649"/>
    <w:rsid w:val="00CB6231"/>
    <w:rsid w:val="00CC0304"/>
    <w:rsid w:val="00CC7E11"/>
    <w:rsid w:val="00CD2478"/>
    <w:rsid w:val="00CD5188"/>
    <w:rsid w:val="00CE4D90"/>
    <w:rsid w:val="00CF2A38"/>
    <w:rsid w:val="00CF5675"/>
    <w:rsid w:val="00D034C8"/>
    <w:rsid w:val="00D06C92"/>
    <w:rsid w:val="00D11ED0"/>
    <w:rsid w:val="00D1215D"/>
    <w:rsid w:val="00D2259F"/>
    <w:rsid w:val="00D2577A"/>
    <w:rsid w:val="00D40B8B"/>
    <w:rsid w:val="00D42178"/>
    <w:rsid w:val="00D43016"/>
    <w:rsid w:val="00D45672"/>
    <w:rsid w:val="00D45C28"/>
    <w:rsid w:val="00D46F29"/>
    <w:rsid w:val="00D509EA"/>
    <w:rsid w:val="00D70786"/>
    <w:rsid w:val="00D83B88"/>
    <w:rsid w:val="00D938D8"/>
    <w:rsid w:val="00D95E55"/>
    <w:rsid w:val="00DA2BAE"/>
    <w:rsid w:val="00DA30D7"/>
    <w:rsid w:val="00DB5EEE"/>
    <w:rsid w:val="00DB6F40"/>
    <w:rsid w:val="00DC305A"/>
    <w:rsid w:val="00DC344B"/>
    <w:rsid w:val="00DC5D53"/>
    <w:rsid w:val="00DC6AFE"/>
    <w:rsid w:val="00DD316D"/>
    <w:rsid w:val="00DD5162"/>
    <w:rsid w:val="00DE5B12"/>
    <w:rsid w:val="00DF157D"/>
    <w:rsid w:val="00DF174E"/>
    <w:rsid w:val="00E162DB"/>
    <w:rsid w:val="00E240C2"/>
    <w:rsid w:val="00E432E8"/>
    <w:rsid w:val="00E51C65"/>
    <w:rsid w:val="00E55DA8"/>
    <w:rsid w:val="00E56CF6"/>
    <w:rsid w:val="00E711B8"/>
    <w:rsid w:val="00EA16A8"/>
    <w:rsid w:val="00EB3E13"/>
    <w:rsid w:val="00EB7E13"/>
    <w:rsid w:val="00ED15EA"/>
    <w:rsid w:val="00ED51A0"/>
    <w:rsid w:val="00ED61A5"/>
    <w:rsid w:val="00EE01C7"/>
    <w:rsid w:val="00EE2618"/>
    <w:rsid w:val="00EE53C4"/>
    <w:rsid w:val="00EE55EA"/>
    <w:rsid w:val="00EE6038"/>
    <w:rsid w:val="00EF58F6"/>
    <w:rsid w:val="00EF5A59"/>
    <w:rsid w:val="00EF71FE"/>
    <w:rsid w:val="00F01B52"/>
    <w:rsid w:val="00F03A7D"/>
    <w:rsid w:val="00F06271"/>
    <w:rsid w:val="00F12AB3"/>
    <w:rsid w:val="00F15947"/>
    <w:rsid w:val="00F15B10"/>
    <w:rsid w:val="00F1786F"/>
    <w:rsid w:val="00F22782"/>
    <w:rsid w:val="00F3793B"/>
    <w:rsid w:val="00F476A4"/>
    <w:rsid w:val="00F60408"/>
    <w:rsid w:val="00F61CF8"/>
    <w:rsid w:val="00F6208F"/>
    <w:rsid w:val="00F75453"/>
    <w:rsid w:val="00F76FB2"/>
    <w:rsid w:val="00F81D41"/>
    <w:rsid w:val="00F82137"/>
    <w:rsid w:val="00FA7065"/>
    <w:rsid w:val="00FB177F"/>
    <w:rsid w:val="00FB59A8"/>
    <w:rsid w:val="00FB5ECF"/>
    <w:rsid w:val="00FB76E2"/>
    <w:rsid w:val="00FC3609"/>
    <w:rsid w:val="00FD1490"/>
    <w:rsid w:val="00FD6695"/>
    <w:rsid w:val="00FD66AC"/>
    <w:rsid w:val="00FD76B4"/>
    <w:rsid w:val="104622B3"/>
    <w:rsid w:val="1BD361E4"/>
    <w:rsid w:val="40762202"/>
    <w:rsid w:val="4121EE46"/>
    <w:rsid w:val="473B3CFF"/>
    <w:rsid w:val="48073FFE"/>
    <w:rsid w:val="59467651"/>
    <w:rsid w:val="59610EC8"/>
    <w:rsid w:val="5AF6057C"/>
    <w:rsid w:val="69C95452"/>
    <w:rsid w:val="6C45BFB2"/>
    <w:rsid w:val="6DC83EB6"/>
    <w:rsid w:val="736E2FF9"/>
    <w:rsid w:val="769A2AF6"/>
    <w:rsid w:val="76A9F524"/>
    <w:rsid w:val="79ED63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21EE46"/>
  <w15:chartTrackingRefBased/>
  <w15:docId w15:val="{92CDD2FC-0647-4C95-BDFB-F7FE19B31F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hAnsiTheme="minorHAnsi" w:eastAsia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rsid w:val="00576AB7"/>
  </w:style>
  <w:style w:type="paragraph" w:styleId="Heading1">
    <w:name w:val="heading 1"/>
    <w:basedOn w:val="Normal"/>
    <w:next w:val="Normal"/>
    <w:link w:val="Heading1Char"/>
    <w:uiPriority w:val="9"/>
    <w:qFormat/>
    <w:pPr>
      <w:keepNext/>
      <w:keepLines/>
      <w:spacing w:before="240" w:after="0"/>
      <w:outlineLvl w:val="0"/>
    </w:pPr>
    <w:rPr>
      <w:rFonts w:asciiTheme="majorHAnsi" w:hAnsiTheme="majorHAnsi" w:eastAsiaTheme="majorEastAsia"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7E6EA2"/>
    <w:pPr>
      <w:keepNext/>
      <w:keepLines/>
      <w:spacing w:before="40" w:after="0"/>
      <w:outlineLvl w:val="1"/>
    </w:pPr>
    <w:rPr>
      <w:rFonts w:asciiTheme="majorHAnsi" w:hAnsiTheme="majorHAnsi" w:eastAsiaTheme="majorEastAsia" w:cstheme="majorBidi"/>
      <w:color w:val="2F5496" w:themeColor="accent1" w:themeShade="BF"/>
      <w:sz w:val="26"/>
      <w:szCs w:val="26"/>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yperlink">
    <w:name w:val="Hyperlink"/>
    <w:basedOn w:val="DefaultParagraphFont"/>
    <w:uiPriority w:val="99"/>
    <w:unhideWhenUsed/>
    <w:rPr>
      <w:color w:val="0563C1" w:themeColor="hyperlink"/>
      <w:u w:val="single"/>
    </w:rPr>
  </w:style>
  <w:style w:type="table" w:styleId="TableGrid">
    <w:name w:val="Table Grid"/>
    <w:basedOn w:val="TableNormal"/>
    <w:uiPriority w:val="59"/>
    <w:rsid w:val="00FB4123"/>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character" w:styleId="Heading1Char" w:customStyle="1">
    <w:name w:val="Heading 1 Char"/>
    <w:basedOn w:val="DefaultParagraphFont"/>
    <w:link w:val="Heading1"/>
    <w:uiPriority w:val="9"/>
    <w:rPr>
      <w:rFonts w:asciiTheme="majorHAnsi" w:hAnsiTheme="majorHAnsi" w:eastAsiaTheme="majorEastAsia" w:cstheme="majorBidi"/>
      <w:color w:val="2F5496" w:themeColor="accent1" w:themeShade="BF"/>
      <w:sz w:val="32"/>
      <w:szCs w:val="32"/>
    </w:rPr>
  </w:style>
  <w:style w:type="paragraph" w:styleId="ListParagraph">
    <w:name w:val="List Paragraph"/>
    <w:basedOn w:val="Normal"/>
    <w:uiPriority w:val="34"/>
    <w:qFormat/>
    <w:rsid w:val="009F6534"/>
    <w:pPr>
      <w:ind w:left="720"/>
      <w:contextualSpacing/>
    </w:pPr>
  </w:style>
  <w:style w:type="character" w:styleId="normaltextrun" w:customStyle="1">
    <w:name w:val="normaltextrun"/>
    <w:basedOn w:val="DefaultParagraphFont"/>
    <w:rsid w:val="009F6534"/>
  </w:style>
  <w:style w:type="character" w:styleId="eop" w:customStyle="1">
    <w:name w:val="eop"/>
    <w:basedOn w:val="DefaultParagraphFont"/>
    <w:rsid w:val="009F6534"/>
  </w:style>
  <w:style w:type="paragraph" w:styleId="paragraph" w:customStyle="1">
    <w:name w:val="paragraph"/>
    <w:basedOn w:val="Normal"/>
    <w:rsid w:val="009F6534"/>
    <w:pPr>
      <w:spacing w:before="100" w:beforeAutospacing="1" w:after="100" w:afterAutospacing="1" w:line="240" w:lineRule="auto"/>
    </w:pPr>
    <w:rPr>
      <w:rFonts w:ascii="Times New Roman" w:hAnsi="Times New Roman" w:eastAsia="Times New Roman" w:cs="Times New Roman"/>
      <w:sz w:val="24"/>
      <w:szCs w:val="24"/>
    </w:rPr>
  </w:style>
  <w:style w:type="character" w:styleId="contextualspellingandgrammarerror" w:customStyle="1">
    <w:name w:val="contextualspellingandgrammarerror"/>
    <w:basedOn w:val="DefaultParagraphFont"/>
    <w:rsid w:val="009F6534"/>
  </w:style>
  <w:style w:type="paragraph" w:styleId="BalloonText">
    <w:name w:val="Balloon Text"/>
    <w:basedOn w:val="Normal"/>
    <w:link w:val="BalloonTextChar"/>
    <w:uiPriority w:val="99"/>
    <w:semiHidden/>
    <w:unhideWhenUsed/>
    <w:rsid w:val="00AF3845"/>
    <w:pPr>
      <w:spacing w:after="0" w:line="240" w:lineRule="auto"/>
    </w:pPr>
    <w:rPr>
      <w:rFonts w:ascii="Segoe UI" w:hAnsi="Segoe UI" w:cs="Segoe UI"/>
      <w:sz w:val="18"/>
      <w:szCs w:val="18"/>
    </w:rPr>
  </w:style>
  <w:style w:type="character" w:styleId="BalloonTextChar" w:customStyle="1">
    <w:name w:val="Balloon Text Char"/>
    <w:basedOn w:val="DefaultParagraphFont"/>
    <w:link w:val="BalloonText"/>
    <w:uiPriority w:val="99"/>
    <w:semiHidden/>
    <w:rsid w:val="00AF3845"/>
    <w:rPr>
      <w:rFonts w:ascii="Segoe UI" w:hAnsi="Segoe UI" w:cs="Segoe UI"/>
      <w:sz w:val="18"/>
      <w:szCs w:val="18"/>
    </w:rPr>
  </w:style>
  <w:style w:type="character" w:styleId="Heading2Char" w:customStyle="1">
    <w:name w:val="Heading 2 Char"/>
    <w:basedOn w:val="DefaultParagraphFont"/>
    <w:link w:val="Heading2"/>
    <w:uiPriority w:val="9"/>
    <w:rsid w:val="007E6EA2"/>
    <w:rPr>
      <w:rFonts w:asciiTheme="majorHAnsi" w:hAnsiTheme="majorHAnsi" w:eastAsiaTheme="majorEastAsia" w:cstheme="majorBidi"/>
      <w:color w:val="2F5496" w:themeColor="accent1" w:themeShade="BF"/>
      <w:sz w:val="26"/>
      <w:szCs w:val="26"/>
    </w:rPr>
  </w:style>
  <w:style w:type="table" w:styleId="GridTable4">
    <w:name w:val="Grid Table 4"/>
    <w:basedOn w:val="TableNormal"/>
    <w:uiPriority w:val="49"/>
    <w:rsid w:val="00C81B2E"/>
    <w:pPr>
      <w:spacing w:after="0" w:line="240" w:lineRule="auto"/>
    </w:pPr>
    <w:tblPr>
      <w:tblStyleRowBandSize w:val="1"/>
      <w:tblStyleColBandSize w:val="1"/>
      <w:tblBorders>
        <w:top w:val="single" w:color="666666" w:themeColor="text1" w:themeTint="99" w:sz="4" w:space="0"/>
        <w:left w:val="single" w:color="666666" w:themeColor="text1" w:themeTint="99" w:sz="4" w:space="0"/>
        <w:bottom w:val="single" w:color="666666" w:themeColor="text1" w:themeTint="99" w:sz="4" w:space="0"/>
        <w:right w:val="single" w:color="666666" w:themeColor="text1" w:themeTint="99" w:sz="4" w:space="0"/>
        <w:insideH w:val="single" w:color="666666" w:themeColor="text1" w:themeTint="99" w:sz="4" w:space="0"/>
        <w:insideV w:val="single" w:color="666666" w:themeColor="text1" w:themeTint="99" w:sz="4" w:space="0"/>
      </w:tblBorders>
    </w:tblPr>
    <w:tblStylePr w:type="firstRow">
      <w:rPr>
        <w:b/>
        <w:bCs/>
        <w:color w:val="FFFFFF" w:themeColor="background1"/>
      </w:rPr>
      <w:tblPr/>
      <w:tcPr>
        <w:tcBorders>
          <w:top w:val="single" w:color="000000" w:themeColor="text1" w:sz="4" w:space="0"/>
          <w:left w:val="single" w:color="000000" w:themeColor="text1" w:sz="4" w:space="0"/>
          <w:bottom w:val="single" w:color="000000" w:themeColor="text1" w:sz="4" w:space="0"/>
          <w:right w:val="single" w:color="000000" w:themeColor="text1" w:sz="4" w:space="0"/>
          <w:insideH w:val="nil"/>
          <w:insideV w:val="nil"/>
        </w:tcBorders>
        <w:shd w:val="clear" w:color="auto" w:fill="000000" w:themeFill="text1"/>
      </w:tcPr>
    </w:tblStylePr>
    <w:tblStylePr w:type="lastRow">
      <w:rPr>
        <w:b/>
        <w:bCs/>
      </w:rPr>
      <w:tblPr/>
      <w:tcPr>
        <w:tcBorders>
          <w:top w:val="double" w:color="000000" w:themeColor="text1" w:sz="4" w:space="0"/>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Header">
    <w:name w:val="header"/>
    <w:basedOn w:val="Normal"/>
    <w:link w:val="HeaderChar"/>
    <w:uiPriority w:val="99"/>
    <w:unhideWhenUsed/>
    <w:rsid w:val="00E432E8"/>
    <w:pPr>
      <w:tabs>
        <w:tab w:val="center" w:pos="4680"/>
        <w:tab w:val="right" w:pos="9360"/>
      </w:tabs>
      <w:spacing w:after="0" w:line="240" w:lineRule="auto"/>
    </w:pPr>
  </w:style>
  <w:style w:type="character" w:styleId="HeaderChar" w:customStyle="1">
    <w:name w:val="Header Char"/>
    <w:basedOn w:val="DefaultParagraphFont"/>
    <w:link w:val="Header"/>
    <w:uiPriority w:val="99"/>
    <w:rsid w:val="00E432E8"/>
  </w:style>
  <w:style w:type="paragraph" w:styleId="Footer">
    <w:name w:val="footer"/>
    <w:basedOn w:val="Normal"/>
    <w:link w:val="FooterChar"/>
    <w:uiPriority w:val="99"/>
    <w:unhideWhenUsed/>
    <w:rsid w:val="00E432E8"/>
    <w:pPr>
      <w:tabs>
        <w:tab w:val="center" w:pos="4680"/>
        <w:tab w:val="right" w:pos="9360"/>
      </w:tabs>
      <w:spacing w:after="0" w:line="240" w:lineRule="auto"/>
    </w:pPr>
  </w:style>
  <w:style w:type="character" w:styleId="FooterChar" w:customStyle="1">
    <w:name w:val="Footer Char"/>
    <w:basedOn w:val="DefaultParagraphFont"/>
    <w:link w:val="Footer"/>
    <w:uiPriority w:val="99"/>
    <w:rsid w:val="00E432E8"/>
  </w:style>
  <w:style w:type="table" w:styleId="GridTable4-Accent5">
    <w:name w:val="Grid Table 4 Accent 5"/>
    <w:basedOn w:val="TableNormal"/>
    <w:uiPriority w:val="49"/>
    <w:rsid w:val="00971DB8"/>
    <w:pPr>
      <w:spacing w:after="0" w:line="240" w:lineRule="auto"/>
    </w:pPr>
    <w:tblPr>
      <w:tblStyleRowBandSize w:val="1"/>
      <w:tblStyleColBandSize w:val="1"/>
      <w:tblBorders>
        <w:top w:val="single" w:color="9CC2E5" w:themeColor="accent5" w:themeTint="99" w:sz="4" w:space="0"/>
        <w:left w:val="single" w:color="9CC2E5" w:themeColor="accent5" w:themeTint="99" w:sz="4" w:space="0"/>
        <w:bottom w:val="single" w:color="9CC2E5" w:themeColor="accent5" w:themeTint="99" w:sz="4" w:space="0"/>
        <w:right w:val="single" w:color="9CC2E5" w:themeColor="accent5" w:themeTint="99" w:sz="4" w:space="0"/>
        <w:insideH w:val="single" w:color="9CC2E5" w:themeColor="accent5" w:themeTint="99" w:sz="4" w:space="0"/>
        <w:insideV w:val="single" w:color="9CC2E5" w:themeColor="accent5" w:themeTint="99" w:sz="4" w:space="0"/>
      </w:tblBorders>
    </w:tblPr>
    <w:tblStylePr w:type="firstRow">
      <w:rPr>
        <w:b/>
        <w:bCs/>
        <w:color w:val="FFFFFF" w:themeColor="background1"/>
      </w:rPr>
      <w:tblPr/>
      <w:tcPr>
        <w:tcBorders>
          <w:top w:val="single" w:color="5B9BD5" w:themeColor="accent5" w:sz="4" w:space="0"/>
          <w:left w:val="single" w:color="5B9BD5" w:themeColor="accent5" w:sz="4" w:space="0"/>
          <w:bottom w:val="single" w:color="5B9BD5" w:themeColor="accent5" w:sz="4" w:space="0"/>
          <w:right w:val="single" w:color="5B9BD5" w:themeColor="accent5" w:sz="4" w:space="0"/>
          <w:insideH w:val="nil"/>
          <w:insideV w:val="nil"/>
        </w:tcBorders>
        <w:shd w:val="clear" w:color="auto" w:fill="5B9BD5" w:themeFill="accent5"/>
      </w:tcPr>
    </w:tblStylePr>
    <w:tblStylePr w:type="lastRow">
      <w:rPr>
        <w:b/>
        <w:bCs/>
      </w:rPr>
      <w:tblPr/>
      <w:tcPr>
        <w:tcBorders>
          <w:top w:val="double" w:color="5B9BD5" w:themeColor="accent5" w:sz="4" w:space="0"/>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styleId="UnresolvedMention" w:customStyle="1">
    <w:name w:val="Unresolved Mention"/>
    <w:basedOn w:val="DefaultParagraphFont"/>
    <w:uiPriority w:val="99"/>
    <w:semiHidden/>
    <w:unhideWhenUsed/>
    <w:rsid w:val="00B122C2"/>
    <w:rPr>
      <w:color w:val="605E5C"/>
      <w:shd w:val="clear" w:color="auto" w:fill="E1DFDD"/>
    </w:rPr>
  </w:style>
  <w:style w:type="table" w:styleId="PlainTable4">
    <w:name w:val="Plain Table 4"/>
    <w:basedOn w:val="TableNormal"/>
    <w:uiPriority w:val="44"/>
    <w:rsid w:val="00F60408"/>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ridTable5Dark">
    <w:name w:val="Grid Table 5 Dark"/>
    <w:basedOn w:val="TableNormal"/>
    <w:uiPriority w:val="50"/>
    <w:rsid w:val="00F06271"/>
    <w:pPr>
      <w:spacing w:after="0" w:line="240" w:lineRule="auto"/>
    </w:pPr>
    <w:tblPr>
      <w:tblStyleRowBandSize w:val="1"/>
      <w:tblStyleColBandSize w:val="1"/>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Pr>
    <w:tcPr>
      <w:shd w:val="clear" w:color="auto" w:fill="CCCCCC" w:themeFill="text1" w:themeFillTint="33"/>
    </w:tcPr>
    <w:tblStylePr w:type="firstRow">
      <w:rPr>
        <w:b/>
        <w:bCs/>
        <w:color w:val="FFFFFF" w:themeColor="background1"/>
      </w:rPr>
      <w:tblPr/>
      <w:tcPr>
        <w:tcBorders>
          <w:top w:val="single" w:color="FFFFFF" w:themeColor="background1" w:sz="4" w:space="0"/>
          <w:left w:val="single" w:color="FFFFFF" w:themeColor="background1" w:sz="4" w:space="0"/>
          <w:right w:val="single" w:color="FFFFFF" w:themeColor="background1" w:sz="4" w:space="0"/>
          <w:insideH w:val="nil"/>
          <w:insideV w:val="nil"/>
        </w:tcBorders>
        <w:shd w:val="clear" w:color="auto" w:fill="000000" w:themeFill="text1"/>
      </w:tcPr>
    </w:tblStylePr>
    <w:tblStylePr w:type="lastRow">
      <w:rPr>
        <w:b/>
        <w:bCs/>
        <w:color w:val="FFFFFF" w:themeColor="background1"/>
      </w:rPr>
      <w:tblPr/>
      <w:tcPr>
        <w:tcBorders>
          <w:left w:val="single" w:color="FFFFFF" w:themeColor="background1" w:sz="4" w:space="0"/>
          <w:bottom w:val="single" w:color="FFFFFF" w:themeColor="background1" w:sz="4" w:space="0"/>
          <w:right w:val="single" w:color="FFFFFF" w:themeColor="background1" w:sz="4" w:space="0"/>
          <w:insideH w:val="nil"/>
          <w:insideV w:val="nil"/>
        </w:tcBorders>
        <w:shd w:val="clear" w:color="auto" w:fill="000000" w:themeFill="text1"/>
      </w:tcPr>
    </w:tblStylePr>
    <w:tblStylePr w:type="firstCol">
      <w:rPr>
        <w:b/>
        <w:bCs/>
        <w:color w:val="FFFFFF" w:themeColor="background1"/>
      </w:rPr>
      <w:tblPr/>
      <w:tcPr>
        <w:tcBorders>
          <w:top w:val="single" w:color="FFFFFF" w:themeColor="background1" w:sz="4" w:space="0"/>
          <w:left w:val="single" w:color="FFFFFF" w:themeColor="background1" w:sz="4" w:space="0"/>
          <w:bottom w:val="single" w:color="FFFFFF" w:themeColor="background1" w:sz="4" w:space="0"/>
          <w:insideV w:val="nil"/>
        </w:tcBorders>
        <w:shd w:val="clear" w:color="auto" w:fill="000000" w:themeFill="text1"/>
      </w:tcPr>
    </w:tblStylePr>
    <w:tblStylePr w:type="lastCol">
      <w:rPr>
        <w:b/>
        <w:bCs/>
        <w:color w:val="FFFFFF" w:themeColor="background1"/>
      </w:rPr>
      <w:tblPr/>
      <w:tcPr>
        <w:tcBorders>
          <w:top w:val="single" w:color="FFFFFF" w:themeColor="background1" w:sz="4" w:space="0"/>
          <w:bottom w:val="single" w:color="FFFFFF" w:themeColor="background1" w:sz="4" w:space="0"/>
          <w:right w:val="single" w:color="FFFFFF" w:themeColor="background1" w:sz="4" w:space="0"/>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eGridLight">
    <w:name w:val="Grid Table Light"/>
    <w:basedOn w:val="TableNormal"/>
    <w:uiPriority w:val="40"/>
    <w:rsid w:val="00F06271"/>
    <w:pPr>
      <w:spacing w:after="0" w:line="240" w:lineRule="auto"/>
    </w:pPr>
    <w:tblPr>
      <w:tblBorders>
        <w:top w:val="single" w:color="BFBFBF" w:themeColor="background1" w:themeShade="BF" w:sz="4" w:space="0"/>
        <w:left w:val="single" w:color="BFBFBF" w:themeColor="background1" w:themeShade="BF" w:sz="4" w:space="0"/>
        <w:bottom w:val="single" w:color="BFBFBF" w:themeColor="background1" w:themeShade="BF" w:sz="4" w:space="0"/>
        <w:right w:val="single" w:color="BFBFBF" w:themeColor="background1" w:themeShade="BF" w:sz="4" w:space="0"/>
        <w:insideH w:val="single" w:color="BFBFBF" w:themeColor="background1" w:themeShade="BF" w:sz="4" w:space="0"/>
        <w:insideV w:val="single" w:color="BFBFBF" w:themeColor="background1" w:themeShade="BF" w:sz="4" w:space="0"/>
      </w:tblBorders>
    </w:tblPr>
  </w:style>
  <w:style w:type="table" w:styleId="GridTable1Light">
    <w:name w:val="Grid Table 1 Light"/>
    <w:basedOn w:val="TableNormal"/>
    <w:uiPriority w:val="46"/>
    <w:rsid w:val="00577E2F"/>
    <w:pPr>
      <w:spacing w:after="0" w:line="240" w:lineRule="auto"/>
    </w:pPr>
    <w:tblPr>
      <w:tblStyleRowBandSize w:val="1"/>
      <w:tblStyleColBandSize w:val="1"/>
      <w:tblBorders>
        <w:top w:val="single" w:color="999999" w:themeColor="text1" w:themeTint="66" w:sz="4" w:space="0"/>
        <w:left w:val="single" w:color="999999" w:themeColor="text1" w:themeTint="66" w:sz="4" w:space="0"/>
        <w:bottom w:val="single" w:color="999999" w:themeColor="text1" w:themeTint="66" w:sz="4" w:space="0"/>
        <w:right w:val="single" w:color="999999" w:themeColor="text1" w:themeTint="66" w:sz="4" w:space="0"/>
        <w:insideH w:val="single" w:color="999999" w:themeColor="text1" w:themeTint="66" w:sz="4" w:space="0"/>
        <w:insideV w:val="single" w:color="999999" w:themeColor="text1" w:themeTint="66" w:sz="4" w:space="0"/>
      </w:tblBorders>
    </w:tblPr>
    <w:tblStylePr w:type="firstRow">
      <w:rPr>
        <w:b/>
        <w:bCs/>
      </w:rPr>
      <w:tblPr/>
      <w:tcPr>
        <w:tcBorders>
          <w:bottom w:val="single" w:color="666666" w:themeColor="text1" w:themeTint="99" w:sz="12" w:space="0"/>
        </w:tcBorders>
      </w:tcPr>
    </w:tblStylePr>
    <w:tblStylePr w:type="lastRow">
      <w:rPr>
        <w:b/>
        <w:bCs/>
      </w:rPr>
      <w:tblPr/>
      <w:tcPr>
        <w:tcBorders>
          <w:top w:val="double" w:color="666666" w:themeColor="text1" w:themeTint="99" w:sz="2" w:space="0"/>
        </w:tcBorders>
      </w:tcPr>
    </w:tblStylePr>
    <w:tblStylePr w:type="firstCol">
      <w:rPr>
        <w:b/>
        <w:bCs/>
      </w:rPr>
    </w:tblStylePr>
    <w:tblStylePr w:type="lastCol">
      <w:rPr>
        <w:b/>
        <w:bCs/>
      </w:rPr>
    </w:tblStylePr>
  </w:style>
  <w:style w:type="table" w:styleId="GridTable2-Accent1">
    <w:name w:val="Grid Table 2 Accent 1"/>
    <w:basedOn w:val="TableNormal"/>
    <w:uiPriority w:val="47"/>
    <w:rsid w:val="00866991"/>
    <w:pPr>
      <w:spacing w:after="0" w:line="240" w:lineRule="auto"/>
    </w:pPr>
    <w:tblPr>
      <w:tblStyleRowBandSize w:val="1"/>
      <w:tblStyleColBandSize w:val="1"/>
      <w:tblBorders>
        <w:top w:val="single" w:color="8EAADB" w:themeColor="accent1" w:themeTint="99" w:sz="2" w:space="0"/>
        <w:bottom w:val="single" w:color="8EAADB" w:themeColor="accent1" w:themeTint="99" w:sz="2" w:space="0"/>
        <w:insideH w:val="single" w:color="8EAADB" w:themeColor="accent1" w:themeTint="99" w:sz="2" w:space="0"/>
        <w:insideV w:val="single" w:color="8EAADB" w:themeColor="accent1" w:themeTint="99" w:sz="2" w:space="0"/>
      </w:tblBorders>
    </w:tblPr>
    <w:tblStylePr w:type="firstRow">
      <w:rPr>
        <w:b/>
        <w:bCs/>
      </w:rPr>
      <w:tblPr/>
      <w:tcPr>
        <w:tcBorders>
          <w:top w:val="nil"/>
          <w:bottom w:val="single" w:color="8EAADB" w:themeColor="accent1" w:themeTint="99" w:sz="12" w:space="0"/>
          <w:insideH w:val="nil"/>
          <w:insideV w:val="nil"/>
        </w:tcBorders>
        <w:shd w:val="clear" w:color="auto" w:fill="FFFFFF" w:themeFill="background1"/>
      </w:tcPr>
    </w:tblStylePr>
    <w:tblStylePr w:type="lastRow">
      <w:rPr>
        <w:b/>
        <w:bCs/>
      </w:rPr>
      <w:tblPr/>
      <w:tcPr>
        <w:tcBorders>
          <w:top w:val="double" w:color="8EAADB" w:themeColor="accent1" w:themeTint="99" w:sz="2" w:space="0"/>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Subtitle">
    <w:name w:val="Subtitle"/>
    <w:basedOn w:val="Normal"/>
    <w:next w:val="Normal"/>
    <w:link w:val="SubtitleChar"/>
    <w:uiPriority w:val="11"/>
    <w:qFormat/>
    <w:rsid w:val="003933DA"/>
    <w:pPr>
      <w:numPr>
        <w:ilvl w:val="1"/>
      </w:numPr>
    </w:pPr>
    <w:rPr>
      <w:rFonts w:eastAsiaTheme="minorEastAsia"/>
      <w:color w:val="5A5A5A" w:themeColor="text1" w:themeTint="A5"/>
      <w:spacing w:val="15"/>
    </w:rPr>
  </w:style>
  <w:style w:type="character" w:styleId="SubtitleChar" w:customStyle="1">
    <w:name w:val="Subtitle Char"/>
    <w:basedOn w:val="DefaultParagraphFont"/>
    <w:link w:val="Subtitle"/>
    <w:uiPriority w:val="11"/>
    <w:rsid w:val="003933DA"/>
    <w:rPr>
      <w:rFonts w:eastAsiaTheme="minorEastAsia"/>
      <w:color w:val="5A5A5A" w:themeColor="text1" w:themeTint="A5"/>
      <w:spacing w:val="1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6173342">
      <w:bodyDiv w:val="1"/>
      <w:marLeft w:val="0"/>
      <w:marRight w:val="0"/>
      <w:marTop w:val="0"/>
      <w:marBottom w:val="0"/>
      <w:divBdr>
        <w:top w:val="none" w:sz="0" w:space="0" w:color="auto"/>
        <w:left w:val="none" w:sz="0" w:space="0" w:color="auto"/>
        <w:bottom w:val="none" w:sz="0" w:space="0" w:color="auto"/>
        <w:right w:val="none" w:sz="0" w:space="0" w:color="auto"/>
      </w:divBdr>
      <w:divsChild>
        <w:div w:id="1710110769">
          <w:marLeft w:val="0"/>
          <w:marRight w:val="0"/>
          <w:marTop w:val="0"/>
          <w:marBottom w:val="0"/>
          <w:divBdr>
            <w:top w:val="none" w:sz="0" w:space="0" w:color="auto"/>
            <w:left w:val="none" w:sz="0" w:space="0" w:color="auto"/>
            <w:bottom w:val="none" w:sz="0" w:space="0" w:color="auto"/>
            <w:right w:val="none" w:sz="0" w:space="0" w:color="auto"/>
          </w:divBdr>
        </w:div>
        <w:div w:id="1102843902">
          <w:marLeft w:val="0"/>
          <w:marRight w:val="0"/>
          <w:marTop w:val="0"/>
          <w:marBottom w:val="0"/>
          <w:divBdr>
            <w:top w:val="none" w:sz="0" w:space="0" w:color="auto"/>
            <w:left w:val="none" w:sz="0" w:space="0" w:color="auto"/>
            <w:bottom w:val="none" w:sz="0" w:space="0" w:color="auto"/>
            <w:right w:val="none" w:sz="0" w:space="0" w:color="auto"/>
          </w:divBdr>
        </w:div>
      </w:divsChild>
    </w:div>
    <w:div w:id="552542763">
      <w:bodyDiv w:val="1"/>
      <w:marLeft w:val="0"/>
      <w:marRight w:val="0"/>
      <w:marTop w:val="0"/>
      <w:marBottom w:val="0"/>
      <w:divBdr>
        <w:top w:val="none" w:sz="0" w:space="0" w:color="auto"/>
        <w:left w:val="none" w:sz="0" w:space="0" w:color="auto"/>
        <w:bottom w:val="none" w:sz="0" w:space="0" w:color="auto"/>
        <w:right w:val="none" w:sz="0" w:space="0" w:color="auto"/>
      </w:divBdr>
    </w:div>
    <w:div w:id="953512259">
      <w:bodyDiv w:val="1"/>
      <w:marLeft w:val="0"/>
      <w:marRight w:val="0"/>
      <w:marTop w:val="0"/>
      <w:marBottom w:val="0"/>
      <w:divBdr>
        <w:top w:val="none" w:sz="0" w:space="0" w:color="auto"/>
        <w:left w:val="none" w:sz="0" w:space="0" w:color="auto"/>
        <w:bottom w:val="none" w:sz="0" w:space="0" w:color="auto"/>
        <w:right w:val="none" w:sz="0" w:space="0" w:color="auto"/>
      </w:divBdr>
      <w:divsChild>
        <w:div w:id="304627663">
          <w:marLeft w:val="0"/>
          <w:marRight w:val="0"/>
          <w:marTop w:val="0"/>
          <w:marBottom w:val="0"/>
          <w:divBdr>
            <w:top w:val="none" w:sz="0" w:space="0" w:color="auto"/>
            <w:left w:val="none" w:sz="0" w:space="0" w:color="auto"/>
            <w:bottom w:val="none" w:sz="0" w:space="0" w:color="auto"/>
            <w:right w:val="none" w:sz="0" w:space="0" w:color="auto"/>
          </w:divBdr>
        </w:div>
        <w:div w:id="2117826713">
          <w:marLeft w:val="0"/>
          <w:marRight w:val="0"/>
          <w:marTop w:val="0"/>
          <w:marBottom w:val="0"/>
          <w:divBdr>
            <w:top w:val="none" w:sz="0" w:space="0" w:color="auto"/>
            <w:left w:val="none" w:sz="0" w:space="0" w:color="auto"/>
            <w:bottom w:val="none" w:sz="0" w:space="0" w:color="auto"/>
            <w:right w:val="none" w:sz="0" w:space="0" w:color="auto"/>
          </w:divBdr>
        </w:div>
        <w:div w:id="954336852">
          <w:marLeft w:val="0"/>
          <w:marRight w:val="0"/>
          <w:marTop w:val="0"/>
          <w:marBottom w:val="0"/>
          <w:divBdr>
            <w:top w:val="none" w:sz="0" w:space="0" w:color="auto"/>
            <w:left w:val="none" w:sz="0" w:space="0" w:color="auto"/>
            <w:bottom w:val="none" w:sz="0" w:space="0" w:color="auto"/>
            <w:right w:val="none" w:sz="0" w:space="0" w:color="auto"/>
          </w:divBdr>
        </w:div>
        <w:div w:id="1437169929">
          <w:marLeft w:val="0"/>
          <w:marRight w:val="0"/>
          <w:marTop w:val="0"/>
          <w:marBottom w:val="0"/>
          <w:divBdr>
            <w:top w:val="none" w:sz="0" w:space="0" w:color="auto"/>
            <w:left w:val="none" w:sz="0" w:space="0" w:color="auto"/>
            <w:bottom w:val="none" w:sz="0" w:space="0" w:color="auto"/>
            <w:right w:val="none" w:sz="0" w:space="0" w:color="auto"/>
          </w:divBdr>
        </w:div>
        <w:div w:id="2082755292">
          <w:marLeft w:val="0"/>
          <w:marRight w:val="0"/>
          <w:marTop w:val="0"/>
          <w:marBottom w:val="0"/>
          <w:divBdr>
            <w:top w:val="none" w:sz="0" w:space="0" w:color="auto"/>
            <w:left w:val="none" w:sz="0" w:space="0" w:color="auto"/>
            <w:bottom w:val="none" w:sz="0" w:space="0" w:color="auto"/>
            <w:right w:val="none" w:sz="0" w:space="0" w:color="auto"/>
          </w:divBdr>
        </w:div>
        <w:div w:id="1534154212">
          <w:marLeft w:val="0"/>
          <w:marRight w:val="0"/>
          <w:marTop w:val="0"/>
          <w:marBottom w:val="0"/>
          <w:divBdr>
            <w:top w:val="none" w:sz="0" w:space="0" w:color="auto"/>
            <w:left w:val="none" w:sz="0" w:space="0" w:color="auto"/>
            <w:bottom w:val="none" w:sz="0" w:space="0" w:color="auto"/>
            <w:right w:val="none" w:sz="0" w:space="0" w:color="auto"/>
          </w:divBdr>
        </w:div>
      </w:divsChild>
    </w:div>
    <w:div w:id="1058867121">
      <w:bodyDiv w:val="1"/>
      <w:marLeft w:val="0"/>
      <w:marRight w:val="0"/>
      <w:marTop w:val="0"/>
      <w:marBottom w:val="0"/>
      <w:divBdr>
        <w:top w:val="none" w:sz="0" w:space="0" w:color="auto"/>
        <w:left w:val="none" w:sz="0" w:space="0" w:color="auto"/>
        <w:bottom w:val="none" w:sz="0" w:space="0" w:color="auto"/>
        <w:right w:val="none" w:sz="0" w:space="0" w:color="auto"/>
      </w:divBdr>
      <w:divsChild>
        <w:div w:id="736704926">
          <w:marLeft w:val="0"/>
          <w:marRight w:val="0"/>
          <w:marTop w:val="0"/>
          <w:marBottom w:val="0"/>
          <w:divBdr>
            <w:top w:val="none" w:sz="0" w:space="0" w:color="auto"/>
            <w:left w:val="none" w:sz="0" w:space="0" w:color="auto"/>
            <w:bottom w:val="none" w:sz="0" w:space="0" w:color="auto"/>
            <w:right w:val="none" w:sz="0" w:space="0" w:color="auto"/>
          </w:divBdr>
        </w:div>
        <w:div w:id="2139714650">
          <w:marLeft w:val="0"/>
          <w:marRight w:val="0"/>
          <w:marTop w:val="0"/>
          <w:marBottom w:val="0"/>
          <w:divBdr>
            <w:top w:val="none" w:sz="0" w:space="0" w:color="auto"/>
            <w:left w:val="none" w:sz="0" w:space="0" w:color="auto"/>
            <w:bottom w:val="none" w:sz="0" w:space="0" w:color="auto"/>
            <w:right w:val="none" w:sz="0" w:space="0" w:color="auto"/>
          </w:divBdr>
        </w:div>
      </w:divsChild>
    </w:div>
    <w:div w:id="1087070603">
      <w:bodyDiv w:val="1"/>
      <w:marLeft w:val="0"/>
      <w:marRight w:val="0"/>
      <w:marTop w:val="0"/>
      <w:marBottom w:val="0"/>
      <w:divBdr>
        <w:top w:val="none" w:sz="0" w:space="0" w:color="auto"/>
        <w:left w:val="none" w:sz="0" w:space="0" w:color="auto"/>
        <w:bottom w:val="none" w:sz="0" w:space="0" w:color="auto"/>
        <w:right w:val="none" w:sz="0" w:space="0" w:color="auto"/>
      </w:divBdr>
      <w:divsChild>
        <w:div w:id="101463849">
          <w:marLeft w:val="0"/>
          <w:marRight w:val="0"/>
          <w:marTop w:val="0"/>
          <w:marBottom w:val="0"/>
          <w:divBdr>
            <w:top w:val="none" w:sz="0" w:space="0" w:color="auto"/>
            <w:left w:val="none" w:sz="0" w:space="0" w:color="auto"/>
            <w:bottom w:val="none" w:sz="0" w:space="0" w:color="auto"/>
            <w:right w:val="none" w:sz="0" w:space="0" w:color="auto"/>
          </w:divBdr>
        </w:div>
        <w:div w:id="691347152">
          <w:marLeft w:val="0"/>
          <w:marRight w:val="0"/>
          <w:marTop w:val="0"/>
          <w:marBottom w:val="0"/>
          <w:divBdr>
            <w:top w:val="none" w:sz="0" w:space="0" w:color="auto"/>
            <w:left w:val="none" w:sz="0" w:space="0" w:color="auto"/>
            <w:bottom w:val="none" w:sz="0" w:space="0" w:color="auto"/>
            <w:right w:val="none" w:sz="0" w:space="0" w:color="auto"/>
          </w:divBdr>
        </w:div>
        <w:div w:id="626282847">
          <w:marLeft w:val="0"/>
          <w:marRight w:val="0"/>
          <w:marTop w:val="0"/>
          <w:marBottom w:val="0"/>
          <w:divBdr>
            <w:top w:val="none" w:sz="0" w:space="0" w:color="auto"/>
            <w:left w:val="none" w:sz="0" w:space="0" w:color="auto"/>
            <w:bottom w:val="none" w:sz="0" w:space="0" w:color="auto"/>
            <w:right w:val="none" w:sz="0" w:space="0" w:color="auto"/>
          </w:divBdr>
        </w:div>
        <w:div w:id="981887623">
          <w:marLeft w:val="0"/>
          <w:marRight w:val="0"/>
          <w:marTop w:val="0"/>
          <w:marBottom w:val="0"/>
          <w:divBdr>
            <w:top w:val="none" w:sz="0" w:space="0" w:color="auto"/>
            <w:left w:val="none" w:sz="0" w:space="0" w:color="auto"/>
            <w:bottom w:val="none" w:sz="0" w:space="0" w:color="auto"/>
            <w:right w:val="none" w:sz="0" w:space="0" w:color="auto"/>
          </w:divBdr>
        </w:div>
        <w:div w:id="1854605652">
          <w:marLeft w:val="0"/>
          <w:marRight w:val="0"/>
          <w:marTop w:val="0"/>
          <w:marBottom w:val="0"/>
          <w:divBdr>
            <w:top w:val="none" w:sz="0" w:space="0" w:color="auto"/>
            <w:left w:val="none" w:sz="0" w:space="0" w:color="auto"/>
            <w:bottom w:val="none" w:sz="0" w:space="0" w:color="auto"/>
            <w:right w:val="none" w:sz="0" w:space="0" w:color="auto"/>
          </w:divBdr>
        </w:div>
        <w:div w:id="1640375016">
          <w:marLeft w:val="0"/>
          <w:marRight w:val="0"/>
          <w:marTop w:val="0"/>
          <w:marBottom w:val="0"/>
          <w:divBdr>
            <w:top w:val="none" w:sz="0" w:space="0" w:color="auto"/>
            <w:left w:val="none" w:sz="0" w:space="0" w:color="auto"/>
            <w:bottom w:val="none" w:sz="0" w:space="0" w:color="auto"/>
            <w:right w:val="none" w:sz="0" w:space="0" w:color="auto"/>
          </w:divBdr>
        </w:div>
      </w:divsChild>
    </w:div>
    <w:div w:id="1851289706">
      <w:bodyDiv w:val="1"/>
      <w:marLeft w:val="0"/>
      <w:marRight w:val="0"/>
      <w:marTop w:val="0"/>
      <w:marBottom w:val="0"/>
      <w:divBdr>
        <w:top w:val="none" w:sz="0" w:space="0" w:color="auto"/>
        <w:left w:val="none" w:sz="0" w:space="0" w:color="auto"/>
        <w:bottom w:val="none" w:sz="0" w:space="0" w:color="auto"/>
        <w:right w:val="none" w:sz="0" w:space="0" w:color="auto"/>
      </w:divBdr>
      <w:divsChild>
        <w:div w:id="1019700063">
          <w:marLeft w:val="0"/>
          <w:marRight w:val="0"/>
          <w:marTop w:val="0"/>
          <w:marBottom w:val="0"/>
          <w:divBdr>
            <w:top w:val="none" w:sz="0" w:space="0" w:color="auto"/>
            <w:left w:val="none" w:sz="0" w:space="0" w:color="auto"/>
            <w:bottom w:val="none" w:sz="0" w:space="0" w:color="auto"/>
            <w:right w:val="none" w:sz="0" w:space="0" w:color="auto"/>
          </w:divBdr>
        </w:div>
        <w:div w:id="1794131999">
          <w:marLeft w:val="0"/>
          <w:marRight w:val="0"/>
          <w:marTop w:val="0"/>
          <w:marBottom w:val="0"/>
          <w:divBdr>
            <w:top w:val="none" w:sz="0" w:space="0" w:color="auto"/>
            <w:left w:val="none" w:sz="0" w:space="0" w:color="auto"/>
            <w:bottom w:val="none" w:sz="0" w:space="0" w:color="auto"/>
            <w:right w:val="none" w:sz="0" w:space="0" w:color="auto"/>
          </w:divBdr>
        </w:div>
        <w:div w:id="1926107836">
          <w:marLeft w:val="0"/>
          <w:marRight w:val="0"/>
          <w:marTop w:val="0"/>
          <w:marBottom w:val="0"/>
          <w:divBdr>
            <w:top w:val="none" w:sz="0" w:space="0" w:color="auto"/>
            <w:left w:val="none" w:sz="0" w:space="0" w:color="auto"/>
            <w:bottom w:val="none" w:sz="0" w:space="0" w:color="auto"/>
            <w:right w:val="none" w:sz="0" w:space="0" w:color="auto"/>
          </w:divBdr>
        </w:div>
        <w:div w:id="1192110314">
          <w:marLeft w:val="0"/>
          <w:marRight w:val="0"/>
          <w:marTop w:val="0"/>
          <w:marBottom w:val="0"/>
          <w:divBdr>
            <w:top w:val="none" w:sz="0" w:space="0" w:color="auto"/>
            <w:left w:val="none" w:sz="0" w:space="0" w:color="auto"/>
            <w:bottom w:val="none" w:sz="0" w:space="0" w:color="auto"/>
            <w:right w:val="none" w:sz="0" w:space="0" w:color="auto"/>
          </w:divBdr>
        </w:div>
        <w:div w:id="70020958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image" Target="media/image1.jpeg" Id="rId8" /><Relationship Type="http://schemas.openxmlformats.org/officeDocument/2006/relationships/footer" Target="footer1.xml" Id="rId13" /><Relationship Type="http://schemas.openxmlformats.org/officeDocument/2006/relationships/customXml" Target="../customXml/item2.xml" Id="rId18" /><Relationship Type="http://schemas.openxmlformats.org/officeDocument/2006/relationships/styles" Target="styles.xml" Id="rId3" /><Relationship Type="http://schemas.openxmlformats.org/officeDocument/2006/relationships/endnotes" Target="endnotes.xml" Id="rId7" /><Relationship Type="http://schemas.openxmlformats.org/officeDocument/2006/relationships/theme" Target="theme/theme1.xml" Id="rId17" /><Relationship Type="http://schemas.openxmlformats.org/officeDocument/2006/relationships/numbering" Target="numbering.xml" Id="rId2" /><Relationship Type="http://schemas.openxmlformats.org/officeDocument/2006/relationships/fontTable" Target="fontTable.xml" Id="rId16" /><Relationship Type="http://schemas.openxmlformats.org/officeDocument/2006/relationships/customXml" Target="../customXml/item4.xml" Id="rId20"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webSettings" Target="webSettings.xml" Id="rId5" /><Relationship Type="http://schemas.openxmlformats.org/officeDocument/2006/relationships/customXml" Target="../customXml/item3.xml" Id="rId19" /><Relationship Type="http://schemas.openxmlformats.org/officeDocument/2006/relationships/settings" Target="settings.xml" Id="rId4" /><Relationship Type="http://schemas.openxmlformats.org/officeDocument/2006/relationships/image" Target="media/image2.png" Id="rId9" /><Relationship Type="http://schemas.openxmlformats.org/officeDocument/2006/relationships/image" Target="media/image6.png" Id="rId14" /><Relationship Type="http://schemas.openxmlformats.org/officeDocument/2006/relationships/glossaryDocument" Target="/word/glossary/document.xml" Id="R01aea7b961db49c7" /><Relationship Type="http://schemas.openxmlformats.org/officeDocument/2006/relationships/image" Target="/media/image5.png" Id="R4045c044d4fe4924" /><Relationship Type="http://schemas.openxmlformats.org/officeDocument/2006/relationships/image" Target="/media/image8.jpg" Id="R6eec695264f148f1" /><Relationship Type="http://schemas.openxmlformats.org/officeDocument/2006/relationships/image" Target="/media/image9.jpg" Id="R47b250382e8f4aa6" /><Relationship Type="http://schemas.openxmlformats.org/officeDocument/2006/relationships/image" Target="/media/imagea.jpg" Id="R8b568c8d5b784840" /></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38c44367-31c9-4a05-a47a-13a4ae1944bd}"/>
      </w:docPartPr>
      <w:docPartBody>
        <w:p w14:paraId="2A7509A9">
          <w:r>
            <w:rPr>
              <w:rStyle w:val="PlaceholderText"/>
            </w:rPr>
            <w:t/>
          </w:r>
        </w:p>
      </w:docPartBody>
    </w:docPart>
  </w:docParts>
</w:glossaryDocument>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F72BC9A62D41704FA06BD229B6D23C76" ma:contentTypeVersion="18" ma:contentTypeDescription="Create a new document." ma:contentTypeScope="" ma:versionID="93e297f89458fdf08dafe31c3d50f07e">
  <xsd:schema xmlns:xsd="http://www.w3.org/2001/XMLSchema" xmlns:xs="http://www.w3.org/2001/XMLSchema" xmlns:p="http://schemas.microsoft.com/office/2006/metadata/properties" xmlns:ns2="ec76c6a6-dd2f-4d66-8959-5ddac7d569d8" xmlns:ns3="d87c1b93-3259-485c-a4c3-529769012a75" targetNamespace="http://schemas.microsoft.com/office/2006/metadata/properties" ma:root="true" ma:fieldsID="932cd29f2fb9183cbd7c372395666c79" ns2:_="" ns3:_="">
    <xsd:import namespace="ec76c6a6-dd2f-4d66-8959-5ddac7d569d8"/>
    <xsd:import namespace="d87c1b93-3259-485c-a4c3-529769012a7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Location" minOccurs="0"/>
                <xsd:element ref="ns2:MediaServiceOCR" minOccurs="0"/>
                <xsd:element ref="ns3:SharedWithUsers" minOccurs="0"/>
                <xsd:element ref="ns3:SharedWithDetails" minOccurs="0"/>
                <xsd:element ref="ns2:MediaLengthInSeconds" minOccurs="0"/>
                <xsd:element ref="ns2:MediaServiceObjectDetectorVersions" minOccurs="0"/>
                <xsd:element ref="ns2:lcf76f155ced4ddcb4097134ff3c332f" minOccurs="0"/>
                <xsd:element ref="ns3: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76c6a6-dd2f-4d66-8959-5ddac7d569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57f25fc9-ee72-4470-8db3-3c4d1f57fd0f"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87c1b93-3259-485c-a4c3-529769012a75"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ca40dd05-36db-4e04-9e63-4524357f9e05}" ma:internalName="TaxCatchAll" ma:showField="CatchAllData" ma:web="d87c1b93-3259-485c-a4c3-529769012a7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ec76c6a6-dd2f-4d66-8959-5ddac7d569d8">
      <Terms xmlns="http://schemas.microsoft.com/office/infopath/2007/PartnerControls"/>
    </lcf76f155ced4ddcb4097134ff3c332f>
    <TaxCatchAll xmlns="d87c1b93-3259-485c-a4c3-529769012a75" xsi:nil="true"/>
  </documentManagement>
</p:properties>
</file>

<file path=customXml/itemProps1.xml><?xml version="1.0" encoding="utf-8"?>
<ds:datastoreItem xmlns:ds="http://schemas.openxmlformats.org/officeDocument/2006/customXml" ds:itemID="{6575D907-B7C3-47C0-AF3A-00E6DB913F7D}">
  <ds:schemaRefs>
    <ds:schemaRef ds:uri="http://schemas.openxmlformats.org/officeDocument/2006/bibliography"/>
  </ds:schemaRefs>
</ds:datastoreItem>
</file>

<file path=customXml/itemProps2.xml><?xml version="1.0" encoding="utf-8"?>
<ds:datastoreItem xmlns:ds="http://schemas.openxmlformats.org/officeDocument/2006/customXml" ds:itemID="{DAB59E5A-7E27-475C-BF1D-92427E520068}"/>
</file>

<file path=customXml/itemProps3.xml><?xml version="1.0" encoding="utf-8"?>
<ds:datastoreItem xmlns:ds="http://schemas.openxmlformats.org/officeDocument/2006/customXml" ds:itemID="{3C689FF5-B964-45AB-B8E8-C482E50B39E6}"/>
</file>

<file path=customXml/itemProps4.xml><?xml version="1.0" encoding="utf-8"?>
<ds:datastoreItem xmlns:ds="http://schemas.openxmlformats.org/officeDocument/2006/customXml" ds:itemID="{3BE36C04-983B-43DB-950D-B8AA33DD6A81}"/>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Office Word</ap:Application>
  <ap:DocSecurity>0</ap:DocSecurity>
  <ap:ScaleCrop>false</ap:ScaleCrop>
  <ap:Company/>
  <ap:SharedDoc>false</ap:SharedDoc>
  <ap:HyperlinksChanged>false</ap:HyperlinksChanged>
  <ap:AppVersion>00.0001</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Leslie Pryor</dc:creator>
  <cp:keywords/>
  <dc:description/>
  <cp:lastModifiedBy>Arielle Hunt</cp:lastModifiedBy>
  <cp:revision>7</cp:revision>
  <dcterms:created xsi:type="dcterms:W3CDTF">2019-07-09T15:25:00Z</dcterms:created>
  <dcterms:modified xsi:type="dcterms:W3CDTF">2020-11-03T18:13:12Z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0x010100F72BC9A62D41704FA06BD229B6D23C76</vt:lpwstr>
  </property>
</Properties>
</file>