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883A" w14:textId="40CC457E" w:rsidR="000C792E" w:rsidRDefault="0054103B" w:rsidP="00F6153C">
      <w:pPr>
        <w:pStyle w:val="Heading1"/>
        <w:spacing w:before="100" w:beforeAutospacing="1" w:after="100" w:afterAutospacing="1"/>
      </w:pPr>
      <w:r>
        <w:t xml:space="preserve">IT </w:t>
      </w:r>
      <w:r w:rsidR="00806EA3">
        <w:t>3703 Lab</w:t>
      </w:r>
      <w:r w:rsidR="00B53BCD">
        <w:t>s</w:t>
      </w:r>
      <w:r w:rsidR="000C792E">
        <w:t xml:space="preserve"> General Guide</w:t>
      </w:r>
    </w:p>
    <w:p w14:paraId="5EE0E98F" w14:textId="56698AF4" w:rsidR="0064750D" w:rsidRDefault="002D36FC" w:rsidP="00F6153C">
      <w:pPr>
        <w:pStyle w:val="Default"/>
        <w:spacing w:line="276" w:lineRule="auto"/>
        <w:rPr>
          <w:szCs w:val="22"/>
        </w:rPr>
      </w:pPr>
      <w:r>
        <w:rPr>
          <w:szCs w:val="22"/>
          <w:highlight w:val="yellow"/>
        </w:rPr>
        <w:t xml:space="preserve">Summer </w:t>
      </w:r>
      <w:r w:rsidR="0054103B">
        <w:rPr>
          <w:szCs w:val="22"/>
          <w:highlight w:val="yellow"/>
        </w:rPr>
        <w:t>20</w:t>
      </w:r>
      <w:r w:rsidR="00B53BCD">
        <w:rPr>
          <w:szCs w:val="22"/>
          <w:highlight w:val="yellow"/>
        </w:rPr>
        <w:t>2</w:t>
      </w:r>
      <w:r>
        <w:rPr>
          <w:szCs w:val="22"/>
          <w:highlight w:val="yellow"/>
        </w:rPr>
        <w:t>2</w:t>
      </w:r>
    </w:p>
    <w:p w14:paraId="57C17D6D" w14:textId="1F122B74" w:rsidR="000C792E" w:rsidRDefault="000C792E" w:rsidP="00F6153C">
      <w:pPr>
        <w:pStyle w:val="Default"/>
        <w:spacing w:line="276" w:lineRule="auto"/>
        <w:rPr>
          <w:szCs w:val="22"/>
        </w:rPr>
      </w:pPr>
    </w:p>
    <w:p w14:paraId="1719D48A" w14:textId="4CD21BC7" w:rsidR="000C792E" w:rsidRDefault="000C792E" w:rsidP="00F6153C">
      <w:pPr>
        <w:pStyle w:val="Default"/>
        <w:spacing w:line="276" w:lineRule="auto"/>
        <w:rPr>
          <w:szCs w:val="22"/>
        </w:rPr>
      </w:pPr>
      <w:bookmarkStart w:id="0" w:name="_Hlk105252865"/>
      <w:r>
        <w:rPr>
          <w:szCs w:val="22"/>
        </w:rPr>
        <w:t xml:space="preserve">This is the general guide for all </w:t>
      </w:r>
      <w:r w:rsidR="00B53BCD">
        <w:rPr>
          <w:szCs w:val="22"/>
        </w:rPr>
        <w:t>assignments</w:t>
      </w:r>
      <w:r w:rsidR="00806EA3">
        <w:rPr>
          <w:szCs w:val="22"/>
        </w:rPr>
        <w:t>/labs</w:t>
      </w:r>
      <w:r>
        <w:rPr>
          <w:szCs w:val="22"/>
        </w:rPr>
        <w:t xml:space="preserve">. </w:t>
      </w:r>
      <w:r w:rsidR="002D36FC">
        <w:rPr>
          <w:szCs w:val="22"/>
        </w:rPr>
        <w:t xml:space="preserve">The general guide provides default and common requirements for all labs. </w:t>
      </w:r>
      <w:r>
        <w:rPr>
          <w:szCs w:val="22"/>
        </w:rPr>
        <w:t>For detailed</w:t>
      </w:r>
      <w:r w:rsidR="002D36FC">
        <w:rPr>
          <w:szCs w:val="22"/>
        </w:rPr>
        <w:t xml:space="preserve"> and specific</w:t>
      </w:r>
      <w:r>
        <w:rPr>
          <w:szCs w:val="22"/>
        </w:rPr>
        <w:t xml:space="preserve"> instructions, </w:t>
      </w:r>
      <w:r w:rsidR="00B53BCD">
        <w:rPr>
          <w:szCs w:val="22"/>
        </w:rPr>
        <w:t>please refer to</w:t>
      </w:r>
      <w:r w:rsidRPr="000C792E">
        <w:rPr>
          <w:szCs w:val="22"/>
        </w:rPr>
        <w:t xml:space="preserve"> </w:t>
      </w:r>
      <w:r w:rsidR="00B53BCD">
        <w:rPr>
          <w:szCs w:val="22"/>
        </w:rPr>
        <w:t xml:space="preserve">each </w:t>
      </w:r>
      <w:r w:rsidR="00806EA3">
        <w:rPr>
          <w:szCs w:val="22"/>
        </w:rPr>
        <w:t>lab</w:t>
      </w:r>
      <w:r w:rsidR="00B53BCD">
        <w:rPr>
          <w:szCs w:val="22"/>
        </w:rPr>
        <w:t xml:space="preserve"> </w:t>
      </w:r>
      <w:r w:rsidR="002D36FC">
        <w:rPr>
          <w:szCs w:val="22"/>
        </w:rPr>
        <w:t>guide</w:t>
      </w:r>
      <w:r w:rsidRPr="000C792E">
        <w:rPr>
          <w:szCs w:val="22"/>
        </w:rPr>
        <w:t>.</w:t>
      </w:r>
    </w:p>
    <w:bookmarkEnd w:id="0"/>
    <w:p w14:paraId="15F85F9D" w14:textId="1AD7AB9A" w:rsidR="005C400E" w:rsidRDefault="005C400E" w:rsidP="002D36FC">
      <w:pPr>
        <w:pStyle w:val="Heading2"/>
      </w:pPr>
      <w:r>
        <w:t>Labs overview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7"/>
        <w:gridCol w:w="4300"/>
        <w:gridCol w:w="1478"/>
      </w:tblGrid>
      <w:tr w:rsidR="00520D19" w:rsidRPr="002D36FC" w14:paraId="43460596" w14:textId="03F254C9" w:rsidTr="00520D19">
        <w:tc>
          <w:tcPr>
            <w:tcW w:w="1507" w:type="dxa"/>
          </w:tcPr>
          <w:p w14:paraId="13807B2E" w14:textId="42C2CA3C" w:rsidR="00520D19" w:rsidRPr="002D36FC" w:rsidRDefault="00520D19" w:rsidP="005C400E">
            <w:pPr>
              <w:rPr>
                <w:b/>
                <w:bCs/>
              </w:rPr>
            </w:pPr>
            <w:r w:rsidRPr="002D36FC">
              <w:rPr>
                <w:b/>
                <w:bCs/>
              </w:rPr>
              <w:t>Lab #</w:t>
            </w:r>
          </w:p>
        </w:tc>
        <w:tc>
          <w:tcPr>
            <w:tcW w:w="4300" w:type="dxa"/>
          </w:tcPr>
          <w:p w14:paraId="4302563F" w14:textId="46174072" w:rsidR="00520D19" w:rsidRPr="002D36FC" w:rsidRDefault="00520D19" w:rsidP="005C400E">
            <w:pPr>
              <w:rPr>
                <w:b/>
                <w:bCs/>
              </w:rPr>
            </w:pPr>
            <w:r w:rsidRPr="002D36FC">
              <w:rPr>
                <w:b/>
                <w:bCs/>
              </w:rPr>
              <w:t>Lab Focus</w:t>
            </w:r>
          </w:p>
        </w:tc>
        <w:tc>
          <w:tcPr>
            <w:tcW w:w="1478" w:type="dxa"/>
          </w:tcPr>
          <w:p w14:paraId="02AB44D1" w14:textId="6C5B669E" w:rsidR="00520D19" w:rsidRPr="002D36FC" w:rsidRDefault="00520D19" w:rsidP="005C400E">
            <w:pPr>
              <w:rPr>
                <w:b/>
                <w:bCs/>
              </w:rPr>
            </w:pPr>
            <w:r>
              <w:rPr>
                <w:b/>
                <w:bCs/>
              </w:rPr>
              <w:t>Point Total</w:t>
            </w:r>
          </w:p>
        </w:tc>
      </w:tr>
      <w:tr w:rsidR="00520D19" w14:paraId="2638CD63" w14:textId="7F7BB653" w:rsidTr="00520D19">
        <w:tc>
          <w:tcPr>
            <w:tcW w:w="1507" w:type="dxa"/>
          </w:tcPr>
          <w:p w14:paraId="5DA7FDEE" w14:textId="78487DEC" w:rsidR="00520D19" w:rsidRDefault="00520D19" w:rsidP="002D36FC">
            <w:r>
              <w:t>Lab 1</w:t>
            </w:r>
          </w:p>
        </w:tc>
        <w:tc>
          <w:tcPr>
            <w:tcW w:w="4300" w:type="dxa"/>
          </w:tcPr>
          <w:p w14:paraId="10C57DB6" w14:textId="1013C0CC" w:rsidR="00520D19" w:rsidRDefault="00520D19" w:rsidP="002D36FC">
            <w:r>
              <w:t xml:space="preserve">GDS intro and </w:t>
            </w:r>
            <w:proofErr w:type="spellStart"/>
            <w:r>
              <w:t>BigQuery</w:t>
            </w:r>
            <w:proofErr w:type="spellEnd"/>
            <w:r>
              <w:t xml:space="preserve"> overview </w:t>
            </w:r>
          </w:p>
        </w:tc>
        <w:tc>
          <w:tcPr>
            <w:tcW w:w="1478" w:type="dxa"/>
          </w:tcPr>
          <w:p w14:paraId="480E9B65" w14:textId="0FE863B2" w:rsidR="00520D19" w:rsidRDefault="00520D19" w:rsidP="002D36FC">
            <w:r>
              <w:t>10</w:t>
            </w:r>
          </w:p>
        </w:tc>
      </w:tr>
      <w:tr w:rsidR="00520D19" w14:paraId="701DDB0D" w14:textId="736C4B3A" w:rsidTr="00520D19">
        <w:tc>
          <w:tcPr>
            <w:tcW w:w="1507" w:type="dxa"/>
          </w:tcPr>
          <w:p w14:paraId="7051184B" w14:textId="1D8D34BE" w:rsidR="00520D19" w:rsidRDefault="00520D19" w:rsidP="002D36FC">
            <w:r>
              <w:t>Lab 2</w:t>
            </w:r>
          </w:p>
        </w:tc>
        <w:tc>
          <w:tcPr>
            <w:tcW w:w="4300" w:type="dxa"/>
          </w:tcPr>
          <w:p w14:paraId="721DD60D" w14:textId="7250BB68" w:rsidR="00520D19" w:rsidRDefault="00520D19" w:rsidP="002D36FC">
            <w:r>
              <w:t>Data preparation</w:t>
            </w:r>
          </w:p>
        </w:tc>
        <w:tc>
          <w:tcPr>
            <w:tcW w:w="1478" w:type="dxa"/>
          </w:tcPr>
          <w:p w14:paraId="1C8EF299" w14:textId="3FCD47FA" w:rsidR="00520D19" w:rsidRDefault="00520D19" w:rsidP="002D36FC">
            <w:r>
              <w:t>10</w:t>
            </w:r>
          </w:p>
        </w:tc>
      </w:tr>
      <w:tr w:rsidR="00520D19" w14:paraId="56298138" w14:textId="32FD9B3E" w:rsidTr="00520D19">
        <w:tc>
          <w:tcPr>
            <w:tcW w:w="1507" w:type="dxa"/>
          </w:tcPr>
          <w:p w14:paraId="446979D5" w14:textId="57DB6DC5" w:rsidR="00520D19" w:rsidRDefault="00520D19" w:rsidP="002D36FC">
            <w:r>
              <w:t>Lab 3</w:t>
            </w:r>
          </w:p>
        </w:tc>
        <w:tc>
          <w:tcPr>
            <w:tcW w:w="4300" w:type="dxa"/>
          </w:tcPr>
          <w:p w14:paraId="1D73C0D0" w14:textId="46CD2896" w:rsidR="00520D19" w:rsidRDefault="00520D19" w:rsidP="002D36FC">
            <w:r>
              <w:t>Calculations and analysis</w:t>
            </w:r>
          </w:p>
        </w:tc>
        <w:tc>
          <w:tcPr>
            <w:tcW w:w="1478" w:type="dxa"/>
          </w:tcPr>
          <w:p w14:paraId="46397430" w14:textId="149140CD" w:rsidR="00520D19" w:rsidRDefault="00520D19" w:rsidP="002D36FC">
            <w:r>
              <w:t>10</w:t>
            </w:r>
          </w:p>
        </w:tc>
      </w:tr>
      <w:tr w:rsidR="00520D19" w14:paraId="44F41582" w14:textId="252B2709" w:rsidTr="00520D19">
        <w:tc>
          <w:tcPr>
            <w:tcW w:w="1507" w:type="dxa"/>
          </w:tcPr>
          <w:p w14:paraId="114F309E" w14:textId="13BDE40A" w:rsidR="00520D19" w:rsidRDefault="00520D19" w:rsidP="002D36FC">
            <w:r>
              <w:t>Lab 4</w:t>
            </w:r>
          </w:p>
        </w:tc>
        <w:tc>
          <w:tcPr>
            <w:tcW w:w="4300" w:type="dxa"/>
          </w:tcPr>
          <w:p w14:paraId="2608C6C3" w14:textId="538300A2" w:rsidR="00520D19" w:rsidRDefault="00520D19" w:rsidP="002D36FC">
            <w:r>
              <w:t>Charts and dashboards</w:t>
            </w:r>
          </w:p>
        </w:tc>
        <w:tc>
          <w:tcPr>
            <w:tcW w:w="1478" w:type="dxa"/>
          </w:tcPr>
          <w:p w14:paraId="038556B2" w14:textId="0E0A7C1E" w:rsidR="00520D19" w:rsidRDefault="00520D19" w:rsidP="002D36FC">
            <w:r>
              <w:t>10</w:t>
            </w:r>
          </w:p>
        </w:tc>
      </w:tr>
    </w:tbl>
    <w:p w14:paraId="59CE3C72" w14:textId="77777777" w:rsidR="005C400E" w:rsidRPr="005C400E" w:rsidRDefault="005C400E" w:rsidP="005C400E"/>
    <w:p w14:paraId="0C4CDB9B" w14:textId="4CD5E2E8" w:rsidR="00806EA3" w:rsidRDefault="005C400E" w:rsidP="00806EA3">
      <w:pPr>
        <w:pStyle w:val="Heading2"/>
      </w:pPr>
      <w:r>
        <w:t>C</w:t>
      </w:r>
      <w:r w:rsidR="00806EA3">
        <w:t>ollaboration</w:t>
      </w:r>
    </w:p>
    <w:p w14:paraId="7B918B2B" w14:textId="77777777" w:rsidR="00806EA3" w:rsidRPr="000C4267" w:rsidRDefault="00806EA3" w:rsidP="00806EA3">
      <w:pPr>
        <w:outlineLvl w:val="2"/>
        <w:rPr>
          <w:rFonts w:ascii="Times New Roman" w:hAnsi="Times New Roman" w:cs="Times New Roman"/>
          <w:sz w:val="24"/>
        </w:rPr>
      </w:pPr>
      <w:r w:rsidRPr="00F57DDC">
        <w:rPr>
          <w:rFonts w:ascii="Times New Roman" w:hAnsi="Times New Roman" w:cs="Times New Roman"/>
          <w:sz w:val="24"/>
        </w:rPr>
        <w:t>Please work independently on labs. You may discuss the labs (on the no submission part) but still do it independently (on the submission-required part). Unauthorized collaboration on is considered academic misbehavior.</w:t>
      </w:r>
    </w:p>
    <w:p w14:paraId="66882EC3" w14:textId="2667D5C3" w:rsidR="0054103B" w:rsidRDefault="0054103B" w:rsidP="0054103B">
      <w:pPr>
        <w:pStyle w:val="Heading2"/>
      </w:pPr>
      <w:r>
        <w:t>General s</w:t>
      </w:r>
      <w:r w:rsidRPr="001D3F62">
        <w:t>ubmission</w:t>
      </w:r>
      <w:r>
        <w:t xml:space="preserve"> requirements</w:t>
      </w:r>
    </w:p>
    <w:p w14:paraId="221D6D07" w14:textId="4AADCF89" w:rsidR="008B5CD3" w:rsidRDefault="008B5CD3" w:rsidP="00806EA3">
      <w:pPr>
        <w:outlineLvl w:val="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Please complete all tasks in each lab, but o</w:t>
      </w:r>
      <w:r w:rsidRPr="008B5CD3">
        <w:rPr>
          <w:rFonts w:ascii="Times New Roman" w:hAnsi="Times New Roman" w:cs="Times New Roman"/>
          <w:sz w:val="24"/>
        </w:rPr>
        <w:t>nly submit the required part</w:t>
      </w:r>
      <w:r>
        <w:rPr>
          <w:rFonts w:ascii="Times New Roman" w:hAnsi="Times New Roman" w:cs="Times New Roman"/>
          <w:sz w:val="24"/>
        </w:rPr>
        <w:t>s</w:t>
      </w:r>
      <w:r w:rsidRPr="008B5CD3">
        <w:rPr>
          <w:rFonts w:ascii="Times New Roman" w:hAnsi="Times New Roman" w:cs="Times New Roman"/>
          <w:sz w:val="24"/>
        </w:rPr>
        <w:t xml:space="preserve"> (indicated by “</w:t>
      </w:r>
      <w:r w:rsidRPr="008B5CD3">
        <w:rPr>
          <w:rFonts w:ascii="Times New Roman" w:hAnsi="Times New Roman" w:cs="Times New Roman"/>
          <w:sz w:val="24"/>
          <w:highlight w:val="yellow"/>
        </w:rPr>
        <w:t>Include this part in the lab report</w:t>
      </w:r>
      <w:r w:rsidRPr="008B5CD3">
        <w:rPr>
          <w:rFonts w:ascii="Times New Roman" w:hAnsi="Times New Roman" w:cs="Times New Roman"/>
          <w:sz w:val="24"/>
        </w:rPr>
        <w:t>”)</w:t>
      </w:r>
      <w:r>
        <w:rPr>
          <w:rFonts w:ascii="Times New Roman" w:hAnsi="Times New Roman" w:cs="Times New Roman"/>
          <w:sz w:val="24"/>
        </w:rPr>
        <w:t xml:space="preserve"> in and compile them in a lab report.</w:t>
      </w:r>
    </w:p>
    <w:p w14:paraId="7880515C" w14:textId="241704BC" w:rsidR="00806EA3" w:rsidRPr="00806EA3" w:rsidRDefault="00806EA3" w:rsidP="00806EA3">
      <w:pPr>
        <w:outlineLvl w:val="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All labs generally ask for screenshots compiled in a report document with clear explanations. </w:t>
      </w:r>
      <w:r w:rsidRPr="00453F41">
        <w:rPr>
          <w:rFonts w:ascii="Times New Roman" w:hAnsi="Times New Roman" w:cs="Times New Roman"/>
          <w:sz w:val="24"/>
        </w:rPr>
        <w:t>Compile all required documents and screenshots</w:t>
      </w:r>
      <w:r>
        <w:rPr>
          <w:rFonts w:ascii="Times New Roman" w:hAnsi="Times New Roman" w:cs="Times New Roman"/>
          <w:sz w:val="24"/>
        </w:rPr>
        <w:t xml:space="preserve"> in </w:t>
      </w:r>
      <w:r w:rsidRPr="00453F41">
        <w:rPr>
          <w:rFonts w:ascii="Times New Roman" w:hAnsi="Times New Roman" w:cs="Times New Roman"/>
          <w:b/>
          <w:sz w:val="24"/>
        </w:rPr>
        <w:t>ONE</w:t>
      </w:r>
      <w:r>
        <w:rPr>
          <w:rFonts w:ascii="Times New Roman" w:hAnsi="Times New Roman" w:cs="Times New Roman"/>
          <w:sz w:val="24"/>
        </w:rPr>
        <w:t xml:space="preserve"> </w:t>
      </w:r>
      <w:r w:rsidRPr="00453F41">
        <w:rPr>
          <w:rFonts w:ascii="Times New Roman" w:hAnsi="Times New Roman" w:cs="Times New Roman"/>
          <w:sz w:val="24"/>
        </w:rPr>
        <w:t xml:space="preserve">file and submit it in D2L. </w:t>
      </w:r>
      <w:r w:rsidRPr="00453F41">
        <w:rPr>
          <w:rFonts w:ascii="Times New Roman" w:hAnsi="Times New Roman" w:cs="Times New Roman"/>
          <w:b/>
          <w:sz w:val="24"/>
        </w:rPr>
        <w:t>All screen</w:t>
      </w:r>
      <w:r>
        <w:rPr>
          <w:rFonts w:ascii="Times New Roman" w:hAnsi="Times New Roman" w:cs="Times New Roman"/>
          <w:b/>
          <w:sz w:val="24"/>
        </w:rPr>
        <w:t>shots</w:t>
      </w:r>
      <w:r w:rsidRPr="00453F41">
        <w:rPr>
          <w:rFonts w:ascii="Times New Roman" w:hAnsi="Times New Roman" w:cs="Times New Roman"/>
          <w:b/>
          <w:sz w:val="24"/>
        </w:rPr>
        <w:t xml:space="preserve"> must be </w:t>
      </w:r>
      <w:r>
        <w:rPr>
          <w:rFonts w:ascii="Times New Roman" w:hAnsi="Times New Roman" w:cs="Times New Roman"/>
          <w:b/>
          <w:sz w:val="24"/>
        </w:rPr>
        <w:t xml:space="preserve">clear, </w:t>
      </w:r>
      <w:r w:rsidRPr="00453F41">
        <w:rPr>
          <w:rFonts w:ascii="Times New Roman" w:hAnsi="Times New Roman" w:cs="Times New Roman"/>
          <w:b/>
          <w:sz w:val="24"/>
        </w:rPr>
        <w:t>original</w:t>
      </w:r>
      <w:r>
        <w:rPr>
          <w:rFonts w:ascii="Times New Roman" w:hAnsi="Times New Roman" w:cs="Times New Roman"/>
          <w:b/>
          <w:sz w:val="24"/>
        </w:rPr>
        <w:t>,</w:t>
      </w:r>
      <w:r w:rsidRPr="00453F41">
        <w:rPr>
          <w:rFonts w:ascii="Times New Roman" w:hAnsi="Times New Roman" w:cs="Times New Roman"/>
          <w:b/>
          <w:sz w:val="24"/>
        </w:rPr>
        <w:t xml:space="preserve"> and show the complete </w:t>
      </w:r>
      <w:r>
        <w:rPr>
          <w:rFonts w:ascii="Times New Roman" w:hAnsi="Times New Roman" w:cs="Times New Roman"/>
          <w:b/>
          <w:sz w:val="24"/>
        </w:rPr>
        <w:t>screen</w:t>
      </w:r>
      <w:r w:rsidRPr="00453F41">
        <w:rPr>
          <w:rFonts w:ascii="Times New Roman" w:hAnsi="Times New Roman" w:cs="Times New Roman"/>
          <w:b/>
          <w:sz w:val="24"/>
        </w:rPr>
        <w:t xml:space="preserve"> - no graphic editing or cropping is allowed.</w:t>
      </w:r>
      <w:r w:rsidRPr="00453F4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See examples later. </w:t>
      </w:r>
      <w:r w:rsidRPr="00453F41">
        <w:rPr>
          <w:rFonts w:ascii="Times New Roman" w:hAnsi="Times New Roman" w:cs="Times New Roman"/>
          <w:sz w:val="24"/>
        </w:rPr>
        <w:t>Clearly label and explain all parts.</w:t>
      </w:r>
    </w:p>
    <w:p w14:paraId="1D4FBF8E" w14:textId="77777777" w:rsidR="0054103B" w:rsidRPr="0054103B" w:rsidRDefault="0054103B" w:rsidP="0054103B">
      <w:pPr>
        <w:pStyle w:val="Heading2"/>
      </w:pPr>
      <w:r>
        <w:t>General g</w:t>
      </w:r>
      <w:r w:rsidRPr="00E86D9C">
        <w:t>rading guide</w:t>
      </w:r>
    </w:p>
    <w:p w14:paraId="357B6D25" w14:textId="77777777" w:rsidR="00806EA3" w:rsidRDefault="00806EA3" w:rsidP="00806EA3">
      <w:pPr>
        <w:outlineLvl w:val="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labs are generally assessed based on:</w:t>
      </w:r>
    </w:p>
    <w:p w14:paraId="5B16F7E9" w14:textId="77777777" w:rsidR="00806EA3" w:rsidRDefault="00806EA3" w:rsidP="00806EA3">
      <w:pPr>
        <w:pStyle w:val="ListParagraph"/>
        <w:numPr>
          <w:ilvl w:val="0"/>
          <w:numId w:val="30"/>
        </w:numPr>
        <w:spacing w:line="240" w:lineRule="auto"/>
        <w:outlineLvl w:val="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Completion of required tasks.</w:t>
      </w:r>
    </w:p>
    <w:p w14:paraId="1B318CD3" w14:textId="77777777" w:rsidR="00806EA3" w:rsidRDefault="00806EA3" w:rsidP="00806EA3">
      <w:pPr>
        <w:pStyle w:val="ListParagraph"/>
        <w:numPr>
          <w:ilvl w:val="0"/>
          <w:numId w:val="30"/>
        </w:numPr>
        <w:spacing w:line="240" w:lineRule="auto"/>
        <w:outlineLvl w:val="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Satisfaction of submission requirements.</w:t>
      </w:r>
    </w:p>
    <w:p w14:paraId="56F432B3" w14:textId="32AD9989" w:rsidR="00806EA3" w:rsidRDefault="00806EA3" w:rsidP="00806EA3">
      <w:pPr>
        <w:pStyle w:val="ListParagraph"/>
        <w:numPr>
          <w:ilvl w:val="0"/>
          <w:numId w:val="30"/>
        </w:numPr>
        <w:spacing w:line="240" w:lineRule="auto"/>
        <w:outlineLvl w:val="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quality of lab report, including completeness and explanation of screenshots.</w:t>
      </w:r>
    </w:p>
    <w:p w14:paraId="48E09157" w14:textId="77777777" w:rsidR="00806EA3" w:rsidRPr="00E74182" w:rsidRDefault="00806EA3" w:rsidP="00806EA3">
      <w:pPr>
        <w:spacing w:line="240" w:lineRule="auto"/>
        <w:outlineLvl w:val="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More grading notes:</w:t>
      </w:r>
    </w:p>
    <w:p w14:paraId="6A348953" w14:textId="77777777" w:rsidR="00806EA3" w:rsidRPr="00E74182" w:rsidRDefault="00806EA3" w:rsidP="00806EA3">
      <w:pPr>
        <w:numPr>
          <w:ilvl w:val="0"/>
          <w:numId w:val="30"/>
        </w:numPr>
        <w:spacing w:after="0" w:line="240" w:lineRule="auto"/>
        <w:outlineLvl w:val="2"/>
        <w:rPr>
          <w:rFonts w:ascii="Times New Roman" w:hAnsi="Times New Roman" w:cs="Times New Roman"/>
          <w:sz w:val="24"/>
        </w:rPr>
      </w:pPr>
      <w:r w:rsidRPr="00E74182">
        <w:rPr>
          <w:rFonts w:ascii="Times New Roman" w:hAnsi="Times New Roman" w:cs="Times New Roman"/>
          <w:sz w:val="24"/>
        </w:rPr>
        <w:t xml:space="preserve">Need to grade many student works in a short time; may not provide comprehensive and detailed explanation of grading. </w:t>
      </w:r>
    </w:p>
    <w:p w14:paraId="7C85235E" w14:textId="77777777" w:rsidR="00806EA3" w:rsidRPr="00E74182" w:rsidRDefault="00806EA3" w:rsidP="00806EA3">
      <w:pPr>
        <w:numPr>
          <w:ilvl w:val="1"/>
          <w:numId w:val="30"/>
        </w:numPr>
        <w:spacing w:after="0" w:line="240" w:lineRule="auto"/>
        <w:outlineLvl w:val="2"/>
        <w:rPr>
          <w:rFonts w:ascii="Times New Roman" w:hAnsi="Times New Roman" w:cs="Times New Roman"/>
          <w:sz w:val="24"/>
        </w:rPr>
      </w:pPr>
      <w:r w:rsidRPr="00E74182">
        <w:rPr>
          <w:rFonts w:ascii="Times New Roman" w:hAnsi="Times New Roman" w:cs="Times New Roman"/>
          <w:sz w:val="24"/>
        </w:rPr>
        <w:t xml:space="preserve">Use rubric for grade ranges. </w:t>
      </w:r>
    </w:p>
    <w:p w14:paraId="1AAAD4C5" w14:textId="77777777" w:rsidR="00806EA3" w:rsidRPr="00E74182" w:rsidRDefault="00806EA3" w:rsidP="00806EA3">
      <w:pPr>
        <w:numPr>
          <w:ilvl w:val="1"/>
          <w:numId w:val="30"/>
        </w:numPr>
        <w:spacing w:after="0" w:line="240" w:lineRule="auto"/>
        <w:outlineLvl w:val="2"/>
        <w:rPr>
          <w:rFonts w:ascii="Times New Roman" w:hAnsi="Times New Roman" w:cs="Times New Roman"/>
          <w:sz w:val="24"/>
        </w:rPr>
      </w:pPr>
      <w:r w:rsidRPr="00E74182">
        <w:rPr>
          <w:rFonts w:ascii="Times New Roman" w:hAnsi="Times New Roman" w:cs="Times New Roman"/>
          <w:sz w:val="24"/>
        </w:rPr>
        <w:t xml:space="preserve">The work in this course is more open and subjective. The rubric is only for a rough grade range. </w:t>
      </w:r>
    </w:p>
    <w:p w14:paraId="26B15AB7" w14:textId="77777777" w:rsidR="00806EA3" w:rsidRPr="00E74182" w:rsidRDefault="00806EA3" w:rsidP="00806EA3">
      <w:pPr>
        <w:numPr>
          <w:ilvl w:val="0"/>
          <w:numId w:val="30"/>
        </w:numPr>
        <w:spacing w:after="0" w:line="240" w:lineRule="auto"/>
        <w:outlineLvl w:val="2"/>
        <w:rPr>
          <w:rFonts w:ascii="Times New Roman" w:hAnsi="Times New Roman" w:cs="Times New Roman"/>
          <w:sz w:val="24"/>
        </w:rPr>
      </w:pPr>
      <w:r w:rsidRPr="00E74182">
        <w:rPr>
          <w:rFonts w:ascii="Times New Roman" w:hAnsi="Times New Roman" w:cs="Times New Roman"/>
          <w:sz w:val="24"/>
        </w:rPr>
        <w:t>Understand and review your grade and work</w:t>
      </w:r>
    </w:p>
    <w:p w14:paraId="7CF1ED74" w14:textId="77777777" w:rsidR="00806EA3" w:rsidRPr="00E74182" w:rsidRDefault="00806EA3" w:rsidP="00806EA3">
      <w:pPr>
        <w:numPr>
          <w:ilvl w:val="1"/>
          <w:numId w:val="30"/>
        </w:numPr>
        <w:spacing w:after="0" w:line="240" w:lineRule="auto"/>
        <w:outlineLvl w:val="2"/>
        <w:rPr>
          <w:rFonts w:ascii="Times New Roman" w:hAnsi="Times New Roman" w:cs="Times New Roman"/>
          <w:sz w:val="24"/>
        </w:rPr>
      </w:pPr>
      <w:r w:rsidRPr="00E74182">
        <w:rPr>
          <w:rFonts w:ascii="Times New Roman" w:hAnsi="Times New Roman" w:cs="Times New Roman"/>
          <w:sz w:val="24"/>
        </w:rPr>
        <w:t>Match your grade to the rubric grade range. Check the general comments for each range.</w:t>
      </w:r>
    </w:p>
    <w:p w14:paraId="682F6636" w14:textId="77777777" w:rsidR="00806EA3" w:rsidRPr="00E74182" w:rsidRDefault="00806EA3" w:rsidP="00806EA3">
      <w:pPr>
        <w:numPr>
          <w:ilvl w:val="1"/>
          <w:numId w:val="30"/>
        </w:numPr>
        <w:spacing w:after="0" w:line="240" w:lineRule="auto"/>
        <w:outlineLvl w:val="2"/>
        <w:rPr>
          <w:rFonts w:ascii="Times New Roman" w:hAnsi="Times New Roman" w:cs="Times New Roman"/>
          <w:sz w:val="24"/>
        </w:rPr>
      </w:pPr>
      <w:r w:rsidRPr="00E74182">
        <w:rPr>
          <w:rFonts w:ascii="Times New Roman" w:hAnsi="Times New Roman" w:cs="Times New Roman"/>
          <w:sz w:val="24"/>
        </w:rPr>
        <w:lastRenderedPageBreak/>
        <w:t xml:space="preserve">For individual feedback, only key issues will be listed without comprehensive and detailed explanation. </w:t>
      </w:r>
    </w:p>
    <w:p w14:paraId="7D71152F" w14:textId="77777777" w:rsidR="00806EA3" w:rsidRPr="00E74182" w:rsidRDefault="00806EA3" w:rsidP="00806EA3">
      <w:pPr>
        <w:numPr>
          <w:ilvl w:val="1"/>
          <w:numId w:val="30"/>
        </w:numPr>
        <w:spacing w:after="0" w:line="240" w:lineRule="auto"/>
        <w:outlineLvl w:val="2"/>
        <w:rPr>
          <w:rFonts w:ascii="Times New Roman" w:hAnsi="Times New Roman" w:cs="Times New Roman"/>
          <w:sz w:val="24"/>
        </w:rPr>
      </w:pPr>
      <w:r w:rsidRPr="00E74182">
        <w:rPr>
          <w:rFonts w:ascii="Times New Roman" w:hAnsi="Times New Roman" w:cs="Times New Roman"/>
          <w:sz w:val="24"/>
        </w:rPr>
        <w:t>A summary file will be provided to the whole class. This file summarizes issues and key points. Always check the summary file together to understand your own grade and work.</w:t>
      </w:r>
    </w:p>
    <w:p w14:paraId="764697AB" w14:textId="77777777" w:rsidR="00806EA3" w:rsidRPr="00E74182" w:rsidRDefault="00806EA3" w:rsidP="00806EA3">
      <w:pPr>
        <w:numPr>
          <w:ilvl w:val="1"/>
          <w:numId w:val="30"/>
        </w:numPr>
        <w:spacing w:after="0" w:line="240" w:lineRule="auto"/>
        <w:outlineLvl w:val="2"/>
        <w:rPr>
          <w:rFonts w:ascii="Times New Roman" w:hAnsi="Times New Roman" w:cs="Times New Roman"/>
          <w:sz w:val="24"/>
        </w:rPr>
      </w:pPr>
      <w:r w:rsidRPr="00E74182">
        <w:rPr>
          <w:rFonts w:ascii="Times New Roman" w:hAnsi="Times New Roman" w:cs="Times New Roman"/>
          <w:sz w:val="24"/>
        </w:rPr>
        <w:t>Contact the instructor if you need more detailed explanation.</w:t>
      </w:r>
    </w:p>
    <w:p w14:paraId="43369514" w14:textId="77777777" w:rsidR="00806EA3" w:rsidRPr="00E74182" w:rsidRDefault="00806EA3" w:rsidP="00806EA3">
      <w:pPr>
        <w:numPr>
          <w:ilvl w:val="0"/>
          <w:numId w:val="30"/>
        </w:numPr>
        <w:spacing w:after="0" w:line="240" w:lineRule="auto"/>
        <w:outlineLvl w:val="2"/>
        <w:rPr>
          <w:rFonts w:ascii="Times New Roman" w:hAnsi="Times New Roman" w:cs="Times New Roman"/>
          <w:sz w:val="24"/>
        </w:rPr>
      </w:pPr>
      <w:r w:rsidRPr="00E74182">
        <w:rPr>
          <w:rFonts w:ascii="Times New Roman" w:hAnsi="Times New Roman" w:cs="Times New Roman"/>
          <w:sz w:val="24"/>
        </w:rPr>
        <w:t>Late submissions</w:t>
      </w:r>
    </w:p>
    <w:p w14:paraId="200207AB" w14:textId="77777777" w:rsidR="00806EA3" w:rsidRPr="00E74182" w:rsidRDefault="00806EA3" w:rsidP="00806EA3">
      <w:pPr>
        <w:numPr>
          <w:ilvl w:val="1"/>
          <w:numId w:val="30"/>
        </w:numPr>
        <w:spacing w:after="0" w:line="240" w:lineRule="auto"/>
        <w:outlineLvl w:val="2"/>
        <w:rPr>
          <w:rFonts w:ascii="Times New Roman" w:hAnsi="Times New Roman" w:cs="Times New Roman"/>
          <w:sz w:val="24"/>
        </w:rPr>
      </w:pPr>
      <w:r w:rsidRPr="00E74182">
        <w:rPr>
          <w:rFonts w:ascii="Times New Roman" w:hAnsi="Times New Roman" w:cs="Times New Roman"/>
          <w:sz w:val="24"/>
        </w:rPr>
        <w:t>Generally allowed with prior communications but will get deductions (at least 20% off).</w:t>
      </w:r>
    </w:p>
    <w:p w14:paraId="08ECF813" w14:textId="5FDB8969" w:rsidR="00806EA3" w:rsidRPr="00E74182" w:rsidRDefault="00806EA3" w:rsidP="00806EA3">
      <w:pPr>
        <w:numPr>
          <w:ilvl w:val="1"/>
          <w:numId w:val="30"/>
        </w:numPr>
        <w:spacing w:after="0" w:line="240" w:lineRule="auto"/>
        <w:outlineLvl w:val="2"/>
        <w:rPr>
          <w:rFonts w:ascii="Times New Roman" w:hAnsi="Times New Roman" w:cs="Times New Roman"/>
          <w:sz w:val="24"/>
        </w:rPr>
      </w:pPr>
      <w:r w:rsidRPr="00E74182">
        <w:rPr>
          <w:rFonts w:ascii="Times New Roman" w:hAnsi="Times New Roman" w:cs="Times New Roman"/>
          <w:sz w:val="24"/>
        </w:rPr>
        <w:t>Usually</w:t>
      </w:r>
      <w:r>
        <w:rPr>
          <w:rFonts w:ascii="Times New Roman" w:hAnsi="Times New Roman" w:cs="Times New Roman"/>
          <w:sz w:val="24"/>
        </w:rPr>
        <w:t>,</w:t>
      </w:r>
      <w:r w:rsidRPr="00E74182">
        <w:rPr>
          <w:rFonts w:ascii="Times New Roman" w:hAnsi="Times New Roman" w:cs="Times New Roman"/>
          <w:sz w:val="24"/>
        </w:rPr>
        <w:t xml:space="preserve"> you can still submit late work after the “due date”. Your submission will be labeled as “late”.</w:t>
      </w:r>
    </w:p>
    <w:p w14:paraId="05F5B949" w14:textId="77777777" w:rsidR="00806EA3" w:rsidRPr="00E74182" w:rsidRDefault="00806EA3" w:rsidP="00806EA3">
      <w:pPr>
        <w:numPr>
          <w:ilvl w:val="0"/>
          <w:numId w:val="30"/>
        </w:numPr>
        <w:spacing w:line="240" w:lineRule="auto"/>
        <w:outlineLvl w:val="2"/>
        <w:rPr>
          <w:rFonts w:ascii="Times New Roman" w:hAnsi="Times New Roman" w:cs="Times New Roman"/>
          <w:sz w:val="24"/>
        </w:rPr>
      </w:pPr>
      <w:r w:rsidRPr="00E74182">
        <w:rPr>
          <w:rFonts w:ascii="Times New Roman" w:hAnsi="Times New Roman" w:cs="Times New Roman"/>
          <w:sz w:val="24"/>
        </w:rPr>
        <w:t>Mistakes may happen, please always communicate.</w:t>
      </w:r>
    </w:p>
    <w:p w14:paraId="48E7E380" w14:textId="77777777" w:rsidR="00806EA3" w:rsidRPr="00806EA3" w:rsidRDefault="00806EA3" w:rsidP="00806EA3">
      <w:pPr>
        <w:spacing w:line="240" w:lineRule="auto"/>
        <w:outlineLvl w:val="2"/>
        <w:rPr>
          <w:rFonts w:ascii="Times New Roman" w:hAnsi="Times New Roman" w:cs="Times New Roman"/>
          <w:sz w:val="24"/>
        </w:rPr>
      </w:pPr>
    </w:p>
    <w:p w14:paraId="05492CC5" w14:textId="77777777" w:rsidR="0054103B" w:rsidRPr="001939F5" w:rsidRDefault="0054103B" w:rsidP="0054103B">
      <w:pPr>
        <w:pStyle w:val="Heading2"/>
      </w:pPr>
      <w:r>
        <w:t>General grading r</w:t>
      </w:r>
      <w:r w:rsidRPr="001939F5">
        <w:t>ubric:</w:t>
      </w:r>
    </w:p>
    <w:tbl>
      <w:tblPr>
        <w:tblStyle w:val="TableGrid"/>
        <w:tblW w:w="9090" w:type="dxa"/>
        <w:tblInd w:w="108" w:type="dxa"/>
        <w:tblLook w:val="04A0" w:firstRow="1" w:lastRow="0" w:firstColumn="1" w:lastColumn="0" w:noHBand="0" w:noVBand="1"/>
      </w:tblPr>
      <w:tblGrid>
        <w:gridCol w:w="1031"/>
        <w:gridCol w:w="2479"/>
        <w:gridCol w:w="5580"/>
      </w:tblGrid>
      <w:tr w:rsidR="00806EA3" w:rsidRPr="004B27FF" w14:paraId="7E50DE34" w14:textId="77777777" w:rsidTr="000A30B1">
        <w:tc>
          <w:tcPr>
            <w:tcW w:w="1031" w:type="dxa"/>
          </w:tcPr>
          <w:p w14:paraId="1A6B9F0E" w14:textId="77777777" w:rsidR="00806EA3" w:rsidRPr="004B27FF" w:rsidRDefault="00806EA3" w:rsidP="000A30B1">
            <w:pPr>
              <w:rPr>
                <w:b/>
              </w:rPr>
            </w:pPr>
            <w:r w:rsidRPr="004B27FF">
              <w:rPr>
                <w:b/>
              </w:rPr>
              <w:t>Score</w:t>
            </w:r>
          </w:p>
        </w:tc>
        <w:tc>
          <w:tcPr>
            <w:tcW w:w="2479" w:type="dxa"/>
          </w:tcPr>
          <w:p w14:paraId="2DC19B07" w14:textId="77777777" w:rsidR="00806EA3" w:rsidRDefault="00806EA3" w:rsidP="000A30B1">
            <w:pPr>
              <w:rPr>
                <w:b/>
              </w:rPr>
            </w:pPr>
            <w:r>
              <w:rPr>
                <w:b/>
              </w:rPr>
              <w:t>Summary</w:t>
            </w:r>
          </w:p>
        </w:tc>
        <w:tc>
          <w:tcPr>
            <w:tcW w:w="5580" w:type="dxa"/>
          </w:tcPr>
          <w:p w14:paraId="77652532" w14:textId="77777777" w:rsidR="00806EA3" w:rsidRPr="004B27FF" w:rsidRDefault="00806EA3" w:rsidP="000A30B1">
            <w:pPr>
              <w:rPr>
                <w:b/>
              </w:rPr>
            </w:pPr>
            <w:r w:rsidRPr="004B27FF">
              <w:rPr>
                <w:b/>
              </w:rPr>
              <w:t>Rating Description</w:t>
            </w:r>
          </w:p>
        </w:tc>
      </w:tr>
      <w:tr w:rsidR="00806EA3" w14:paraId="09369271" w14:textId="77777777" w:rsidTr="000A30B1">
        <w:tc>
          <w:tcPr>
            <w:tcW w:w="1031" w:type="dxa"/>
          </w:tcPr>
          <w:p w14:paraId="7F697895" w14:textId="77777777" w:rsidR="00806EA3" w:rsidRDefault="00806EA3" w:rsidP="000A30B1">
            <w:r>
              <w:t>10</w:t>
            </w:r>
          </w:p>
        </w:tc>
        <w:tc>
          <w:tcPr>
            <w:tcW w:w="2479" w:type="dxa"/>
          </w:tcPr>
          <w:p w14:paraId="0C43EA89" w14:textId="77777777" w:rsidR="00806EA3" w:rsidRDefault="00806EA3" w:rsidP="000A30B1">
            <w:r>
              <w:t xml:space="preserve">Outstanding work; beyond expectation. </w:t>
            </w:r>
          </w:p>
          <w:p w14:paraId="24894DBB" w14:textId="77777777" w:rsidR="00806EA3" w:rsidRDefault="00806EA3" w:rsidP="000A30B1"/>
        </w:tc>
        <w:tc>
          <w:tcPr>
            <w:tcW w:w="5580" w:type="dxa"/>
          </w:tcPr>
          <w:p w14:paraId="4277CF1B" w14:textId="77777777" w:rsidR="00806EA3" w:rsidRDefault="00806EA3" w:rsidP="000A30B1">
            <w:r>
              <w:t>Completed all required tasks and steps correctly.</w:t>
            </w:r>
          </w:p>
          <w:p w14:paraId="0951264A" w14:textId="77777777" w:rsidR="00806EA3" w:rsidRDefault="00806EA3" w:rsidP="000A30B1">
            <w:r>
              <w:t>Clear screenshots with good explanations.</w:t>
            </w:r>
          </w:p>
        </w:tc>
      </w:tr>
      <w:tr w:rsidR="00806EA3" w14:paraId="6A575D1A" w14:textId="77777777" w:rsidTr="000A30B1">
        <w:tc>
          <w:tcPr>
            <w:tcW w:w="1031" w:type="dxa"/>
          </w:tcPr>
          <w:p w14:paraId="0D9CBD50" w14:textId="77777777" w:rsidR="00806EA3" w:rsidRDefault="00806EA3" w:rsidP="000A30B1">
            <w:r>
              <w:t>8-9</w:t>
            </w:r>
          </w:p>
        </w:tc>
        <w:tc>
          <w:tcPr>
            <w:tcW w:w="2479" w:type="dxa"/>
          </w:tcPr>
          <w:p w14:paraId="51176BBF" w14:textId="77777777" w:rsidR="00806EA3" w:rsidRDefault="00806EA3" w:rsidP="000A30B1">
            <w:r>
              <w:t>Good work; meet expectations</w:t>
            </w:r>
          </w:p>
          <w:p w14:paraId="0A8D5562" w14:textId="77777777" w:rsidR="00806EA3" w:rsidRDefault="00806EA3" w:rsidP="000A30B1"/>
        </w:tc>
        <w:tc>
          <w:tcPr>
            <w:tcW w:w="5580" w:type="dxa"/>
          </w:tcPr>
          <w:p w14:paraId="6B113FA7" w14:textId="77777777" w:rsidR="00806EA3" w:rsidRDefault="00806EA3" w:rsidP="000A30B1">
            <w:r>
              <w:t>Completed all tasks and steps but with minor mistakes.</w:t>
            </w:r>
          </w:p>
          <w:p w14:paraId="0FC3EC92" w14:textId="77777777" w:rsidR="00806EA3" w:rsidRDefault="00806EA3" w:rsidP="000A30B1">
            <w:r>
              <w:t>Missing some screenshots, or without explanations.</w:t>
            </w:r>
          </w:p>
        </w:tc>
      </w:tr>
      <w:tr w:rsidR="00806EA3" w14:paraId="2D3BFF51" w14:textId="77777777" w:rsidTr="000A30B1">
        <w:tc>
          <w:tcPr>
            <w:tcW w:w="1031" w:type="dxa"/>
          </w:tcPr>
          <w:p w14:paraId="349B93E6" w14:textId="77777777" w:rsidR="00806EA3" w:rsidRDefault="00806EA3" w:rsidP="000A30B1">
            <w:r>
              <w:t>6-7</w:t>
            </w:r>
          </w:p>
        </w:tc>
        <w:tc>
          <w:tcPr>
            <w:tcW w:w="2479" w:type="dxa"/>
          </w:tcPr>
          <w:p w14:paraId="4F85B625" w14:textId="77777777" w:rsidR="00806EA3" w:rsidRDefault="00806EA3" w:rsidP="000A30B1">
            <w:r>
              <w:t>Adequate work; need improvement.</w:t>
            </w:r>
          </w:p>
          <w:p w14:paraId="57A9903E" w14:textId="77777777" w:rsidR="00806EA3" w:rsidRDefault="00806EA3" w:rsidP="000A30B1"/>
          <w:p w14:paraId="1F0F7C75" w14:textId="77777777" w:rsidR="00806EA3" w:rsidRDefault="00806EA3" w:rsidP="000A30B1"/>
        </w:tc>
        <w:tc>
          <w:tcPr>
            <w:tcW w:w="5580" w:type="dxa"/>
          </w:tcPr>
          <w:p w14:paraId="3026577E" w14:textId="77777777" w:rsidR="00806EA3" w:rsidRDefault="00806EA3" w:rsidP="000A30B1">
            <w:r>
              <w:t>Completed most tasks and steps and with minor mistakes.</w:t>
            </w:r>
          </w:p>
          <w:p w14:paraId="49F73F16" w14:textId="77777777" w:rsidR="00806EA3" w:rsidRDefault="00806EA3" w:rsidP="000A30B1">
            <w:r>
              <w:t>Missing key required screenshots, or unclear/unqualified screenshots.</w:t>
            </w:r>
          </w:p>
        </w:tc>
      </w:tr>
      <w:tr w:rsidR="00806EA3" w14:paraId="27D341D6" w14:textId="77777777" w:rsidTr="000A30B1">
        <w:tc>
          <w:tcPr>
            <w:tcW w:w="1031" w:type="dxa"/>
          </w:tcPr>
          <w:p w14:paraId="71BE9579" w14:textId="77777777" w:rsidR="00806EA3" w:rsidRDefault="00806EA3" w:rsidP="000A30B1">
            <w:r>
              <w:t>&lt;6</w:t>
            </w:r>
          </w:p>
        </w:tc>
        <w:tc>
          <w:tcPr>
            <w:tcW w:w="2479" w:type="dxa"/>
          </w:tcPr>
          <w:p w14:paraId="37793500" w14:textId="77777777" w:rsidR="00806EA3" w:rsidRDefault="00806EA3" w:rsidP="000A30B1">
            <w:r>
              <w:t>Lack of effort.</w:t>
            </w:r>
          </w:p>
          <w:p w14:paraId="3FF30629" w14:textId="77777777" w:rsidR="00806EA3" w:rsidRDefault="00806EA3" w:rsidP="000A30B1"/>
        </w:tc>
        <w:tc>
          <w:tcPr>
            <w:tcW w:w="5580" w:type="dxa"/>
          </w:tcPr>
          <w:p w14:paraId="69401F78" w14:textId="77777777" w:rsidR="00806EA3" w:rsidRDefault="00806EA3" w:rsidP="000A30B1">
            <w:r>
              <w:t>Incomplete work.</w:t>
            </w:r>
          </w:p>
          <w:p w14:paraId="5C0430DC" w14:textId="77777777" w:rsidR="00806EA3" w:rsidRDefault="00806EA3" w:rsidP="000A30B1">
            <w:r>
              <w:t>Unclear, partial screen, or edited screenshots.</w:t>
            </w:r>
          </w:p>
        </w:tc>
      </w:tr>
    </w:tbl>
    <w:p w14:paraId="79AB0437" w14:textId="77777777" w:rsidR="0054103B" w:rsidRPr="00590CB3" w:rsidRDefault="0054103B" w:rsidP="0054103B">
      <w:pPr>
        <w:outlineLvl w:val="2"/>
        <w:rPr>
          <w:rFonts w:ascii="Times New Roman" w:hAnsi="Times New Roman" w:cs="Times New Roman"/>
          <w:sz w:val="24"/>
        </w:rPr>
      </w:pPr>
    </w:p>
    <w:p w14:paraId="5EE0E9A0" w14:textId="29183A80" w:rsidR="00C86A8B" w:rsidRPr="00C86A8B" w:rsidRDefault="00C86A8B" w:rsidP="00F6153C">
      <w:pPr>
        <w:pStyle w:val="Heading2"/>
      </w:pPr>
      <w:r w:rsidRPr="00C86A8B">
        <w:t>S</w:t>
      </w:r>
      <w:r w:rsidR="001939F5">
        <w:t>creenshot</w:t>
      </w:r>
      <w:r w:rsidR="0054103B">
        <w:t xml:space="preserve"> requirement</w:t>
      </w:r>
      <w:r w:rsidR="001939F5">
        <w:t>s</w:t>
      </w:r>
    </w:p>
    <w:p w14:paraId="430954E8" w14:textId="25D9B73B" w:rsidR="00BB420C" w:rsidRDefault="001939F5" w:rsidP="00BB420C">
      <w:pPr>
        <w:outlineLvl w:val="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Generally</w:t>
      </w:r>
      <w:r w:rsidR="00806EA3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all</w:t>
      </w:r>
      <w:r w:rsidR="009F62FD">
        <w:rPr>
          <w:rFonts w:ascii="Times New Roman" w:hAnsi="Times New Roman" w:cs="Times New Roman"/>
          <w:sz w:val="24"/>
        </w:rPr>
        <w:t xml:space="preserve"> reports and</w:t>
      </w:r>
      <w:r w:rsidR="00BB420C" w:rsidRPr="00453F41">
        <w:rPr>
          <w:rFonts w:ascii="Times New Roman" w:hAnsi="Times New Roman" w:cs="Times New Roman"/>
          <w:sz w:val="24"/>
        </w:rPr>
        <w:t xml:space="preserve"> screenshots</w:t>
      </w:r>
      <w:r w:rsidR="00BB420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must be compiled </w:t>
      </w:r>
      <w:r w:rsidR="00BB420C">
        <w:rPr>
          <w:rFonts w:ascii="Times New Roman" w:hAnsi="Times New Roman" w:cs="Times New Roman"/>
          <w:sz w:val="24"/>
        </w:rPr>
        <w:t xml:space="preserve">in </w:t>
      </w:r>
      <w:r w:rsidR="00BB420C" w:rsidRPr="00453F41">
        <w:rPr>
          <w:rFonts w:ascii="Times New Roman" w:hAnsi="Times New Roman" w:cs="Times New Roman"/>
          <w:b/>
          <w:sz w:val="24"/>
        </w:rPr>
        <w:t>ONE</w:t>
      </w:r>
      <w:r w:rsidR="00BB420C">
        <w:rPr>
          <w:rFonts w:ascii="Times New Roman" w:hAnsi="Times New Roman" w:cs="Times New Roman"/>
          <w:sz w:val="24"/>
        </w:rPr>
        <w:t xml:space="preserve"> </w:t>
      </w:r>
      <w:r w:rsidR="004050F4">
        <w:rPr>
          <w:rFonts w:ascii="Times New Roman" w:hAnsi="Times New Roman" w:cs="Times New Roman"/>
          <w:sz w:val="24"/>
        </w:rPr>
        <w:t>report document (PDF)</w:t>
      </w:r>
      <w:r>
        <w:rPr>
          <w:rFonts w:ascii="Times New Roman" w:hAnsi="Times New Roman" w:cs="Times New Roman"/>
          <w:sz w:val="24"/>
        </w:rPr>
        <w:t xml:space="preserve">. </w:t>
      </w:r>
      <w:r w:rsidR="00BB420C" w:rsidRPr="00453F41">
        <w:rPr>
          <w:rFonts w:ascii="Times New Roman" w:hAnsi="Times New Roman" w:cs="Times New Roman"/>
          <w:b/>
          <w:sz w:val="24"/>
        </w:rPr>
        <w:t xml:space="preserve">All </w:t>
      </w:r>
      <w:r w:rsidR="00806EA3">
        <w:rPr>
          <w:rFonts w:ascii="Times New Roman" w:hAnsi="Times New Roman" w:cs="Times New Roman"/>
          <w:b/>
          <w:sz w:val="24"/>
        </w:rPr>
        <w:t xml:space="preserve">required </w:t>
      </w:r>
      <w:r w:rsidR="00BB420C" w:rsidRPr="00453F41">
        <w:rPr>
          <w:rFonts w:ascii="Times New Roman" w:hAnsi="Times New Roman" w:cs="Times New Roman"/>
          <w:b/>
          <w:sz w:val="24"/>
        </w:rPr>
        <w:t>screen</w:t>
      </w:r>
      <w:r w:rsidR="00BB420C">
        <w:rPr>
          <w:rFonts w:ascii="Times New Roman" w:hAnsi="Times New Roman" w:cs="Times New Roman"/>
          <w:b/>
          <w:sz w:val="24"/>
        </w:rPr>
        <w:t>shots</w:t>
      </w:r>
      <w:r w:rsidR="00BB420C" w:rsidRPr="00453F41">
        <w:rPr>
          <w:rFonts w:ascii="Times New Roman" w:hAnsi="Times New Roman" w:cs="Times New Roman"/>
          <w:b/>
          <w:sz w:val="24"/>
        </w:rPr>
        <w:t xml:space="preserve"> must be </w:t>
      </w:r>
      <w:r w:rsidR="00BB420C">
        <w:rPr>
          <w:rFonts w:ascii="Times New Roman" w:hAnsi="Times New Roman" w:cs="Times New Roman"/>
          <w:b/>
          <w:sz w:val="24"/>
        </w:rPr>
        <w:t xml:space="preserve">clear, </w:t>
      </w:r>
      <w:r w:rsidR="00BB420C" w:rsidRPr="00453F41">
        <w:rPr>
          <w:rFonts w:ascii="Times New Roman" w:hAnsi="Times New Roman" w:cs="Times New Roman"/>
          <w:b/>
          <w:sz w:val="24"/>
        </w:rPr>
        <w:t>original</w:t>
      </w:r>
      <w:r w:rsidR="00BB420C">
        <w:rPr>
          <w:rFonts w:ascii="Times New Roman" w:hAnsi="Times New Roman" w:cs="Times New Roman"/>
          <w:b/>
          <w:sz w:val="24"/>
        </w:rPr>
        <w:t>,</w:t>
      </w:r>
      <w:r w:rsidR="00BB420C" w:rsidRPr="00453F41">
        <w:rPr>
          <w:rFonts w:ascii="Times New Roman" w:hAnsi="Times New Roman" w:cs="Times New Roman"/>
          <w:b/>
          <w:sz w:val="24"/>
        </w:rPr>
        <w:t xml:space="preserve"> and show the complete </w:t>
      </w:r>
      <w:r w:rsidR="00BB420C">
        <w:rPr>
          <w:rFonts w:ascii="Times New Roman" w:hAnsi="Times New Roman" w:cs="Times New Roman"/>
          <w:b/>
          <w:sz w:val="24"/>
        </w:rPr>
        <w:t>screen</w:t>
      </w:r>
      <w:r w:rsidR="00BB420C" w:rsidRPr="00453F41">
        <w:rPr>
          <w:rFonts w:ascii="Times New Roman" w:hAnsi="Times New Roman" w:cs="Times New Roman"/>
          <w:b/>
          <w:sz w:val="24"/>
        </w:rPr>
        <w:t xml:space="preserve"> - no graphic editing or cropping is allowed.</w:t>
      </w:r>
      <w:r w:rsidR="00BB420C" w:rsidRPr="00453F41">
        <w:rPr>
          <w:rFonts w:ascii="Times New Roman" w:hAnsi="Times New Roman" w:cs="Times New Roman"/>
          <w:sz w:val="24"/>
        </w:rPr>
        <w:t xml:space="preserve"> Clearly label and explain </w:t>
      </w:r>
      <w:r>
        <w:rPr>
          <w:rFonts w:ascii="Times New Roman" w:hAnsi="Times New Roman" w:cs="Times New Roman"/>
          <w:sz w:val="24"/>
        </w:rPr>
        <w:t>each screen</w:t>
      </w:r>
      <w:r w:rsidR="00BB420C" w:rsidRPr="00453F41">
        <w:rPr>
          <w:rFonts w:ascii="Times New Roman" w:hAnsi="Times New Roman" w:cs="Times New Roman"/>
          <w:sz w:val="24"/>
        </w:rPr>
        <w:t>.</w:t>
      </w:r>
      <w:r w:rsidR="00806EA3">
        <w:rPr>
          <w:rFonts w:ascii="Times New Roman" w:hAnsi="Times New Roman" w:cs="Times New Roman"/>
          <w:sz w:val="24"/>
        </w:rPr>
        <w:t xml:space="preserve"> See examples below:</w:t>
      </w:r>
    </w:p>
    <w:p w14:paraId="44EAAE7E" w14:textId="2CAA46A6" w:rsidR="001939F5" w:rsidRDefault="001939F5" w:rsidP="00BB420C">
      <w:pPr>
        <w:outlineLvl w:val="2"/>
        <w:rPr>
          <w:rFonts w:ascii="Times New Roman" w:hAnsi="Times New Roman" w:cs="Times New Roman"/>
          <w:sz w:val="24"/>
        </w:rPr>
      </w:pPr>
      <w:r w:rsidRPr="001939F5">
        <w:rPr>
          <w:rFonts w:ascii="Times New Roman" w:hAnsi="Times New Roman" w:cs="Times New Roman"/>
          <w:b/>
          <w:color w:val="00B050"/>
          <w:sz w:val="24"/>
        </w:rPr>
        <w:lastRenderedPageBreak/>
        <w:t>Acceptable screenshot</w:t>
      </w:r>
      <w:r w:rsidR="00806EA3" w:rsidRPr="00806EA3">
        <w:rPr>
          <w:rFonts w:ascii="Times New Roman" w:hAnsi="Times New Roman" w:cs="Times New Roman"/>
          <w:b/>
          <w:noProof/>
          <w:color w:val="00B050"/>
          <w:sz w:val="24"/>
        </w:rPr>
        <w:drawing>
          <wp:inline distT="0" distB="0" distL="0" distR="0" wp14:anchorId="1B65077A" wp14:editId="76422B05">
            <wp:extent cx="6309360" cy="34258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342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4F003" w14:textId="1F91BE69" w:rsidR="001939F5" w:rsidRDefault="001939F5" w:rsidP="00BB420C">
      <w:pPr>
        <w:outlineLvl w:val="2"/>
        <w:rPr>
          <w:rFonts w:ascii="Times New Roman" w:hAnsi="Times New Roman" w:cs="Times New Roman"/>
          <w:b/>
          <w:color w:val="FF0000"/>
          <w:sz w:val="24"/>
        </w:rPr>
      </w:pPr>
      <w:r w:rsidRPr="001939F5">
        <w:rPr>
          <w:rFonts w:ascii="Times New Roman" w:hAnsi="Times New Roman" w:cs="Times New Roman"/>
          <w:b/>
          <w:color w:val="FF0000"/>
          <w:sz w:val="24"/>
        </w:rPr>
        <w:t>Unacceptable screenshot</w:t>
      </w:r>
      <w:r w:rsidR="004050F4">
        <w:rPr>
          <w:rFonts w:ascii="Times New Roman" w:hAnsi="Times New Roman" w:cs="Times New Roman"/>
          <w:b/>
          <w:color w:val="FF0000"/>
          <w:sz w:val="24"/>
        </w:rPr>
        <w:t>s</w:t>
      </w:r>
      <w:r w:rsidR="00806EA3">
        <w:rPr>
          <w:rFonts w:ascii="Times New Roman" w:hAnsi="Times New Roman" w:cs="Times New Roman"/>
          <w:b/>
          <w:color w:val="FF0000"/>
          <w:sz w:val="24"/>
        </w:rPr>
        <w:t xml:space="preserve"> (unless accompanied by a </w:t>
      </w:r>
      <w:r w:rsidR="00520D19">
        <w:rPr>
          <w:rFonts w:ascii="Times New Roman" w:hAnsi="Times New Roman" w:cs="Times New Roman"/>
          <w:b/>
          <w:color w:val="FF0000"/>
          <w:sz w:val="24"/>
        </w:rPr>
        <w:t xml:space="preserve">clear and </w:t>
      </w:r>
      <w:r w:rsidR="00806EA3">
        <w:rPr>
          <w:rFonts w:ascii="Times New Roman" w:hAnsi="Times New Roman" w:cs="Times New Roman"/>
          <w:b/>
          <w:color w:val="FF0000"/>
          <w:sz w:val="24"/>
        </w:rPr>
        <w:t>complete screenshot)</w:t>
      </w:r>
    </w:p>
    <w:p w14:paraId="5EE0E9A1" w14:textId="51ADB0D6" w:rsidR="0064750D" w:rsidRPr="000C4267" w:rsidRDefault="006062DF" w:rsidP="00BB420C">
      <w:pPr>
        <w:outlineLvl w:val="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806EA3" w:rsidRPr="00806EA3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61BCE64A" wp14:editId="2A99FCC0">
            <wp:extent cx="2910840" cy="3291066"/>
            <wp:effectExtent l="0" t="0" r="381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0581" cy="330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    </w:t>
      </w:r>
      <w:r w:rsidR="00520D19" w:rsidRPr="00520D19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0F65E40D" wp14:editId="3B7BE36F">
            <wp:extent cx="3149600" cy="2352233"/>
            <wp:effectExtent l="0" t="0" r="0" b="0"/>
            <wp:docPr id="5" name="Picture 5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applicati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65318" cy="2363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750D" w:rsidRPr="000C4267" w:rsidSect="0054103B">
      <w:footerReference w:type="default" r:id="rId10"/>
      <w:pgSz w:w="12240" w:h="15840"/>
      <w:pgMar w:top="1152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F962E" w14:textId="77777777" w:rsidR="00C166DF" w:rsidRDefault="00C166DF" w:rsidP="00D40908">
      <w:pPr>
        <w:spacing w:after="0" w:line="240" w:lineRule="auto"/>
      </w:pPr>
      <w:r>
        <w:separator/>
      </w:r>
    </w:p>
  </w:endnote>
  <w:endnote w:type="continuationSeparator" w:id="0">
    <w:p w14:paraId="0E78236D" w14:textId="77777777" w:rsidR="00C166DF" w:rsidRDefault="00C166DF" w:rsidP="00D40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797053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C070AD0" w14:textId="3A42909E" w:rsidR="00D40908" w:rsidRDefault="00D4090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3BC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3BC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B28DFF" w14:textId="77777777" w:rsidR="00D40908" w:rsidRDefault="00D409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39254" w14:textId="77777777" w:rsidR="00C166DF" w:rsidRDefault="00C166DF" w:rsidP="00D40908">
      <w:pPr>
        <w:spacing w:after="0" w:line="240" w:lineRule="auto"/>
      </w:pPr>
      <w:r>
        <w:separator/>
      </w:r>
    </w:p>
  </w:footnote>
  <w:footnote w:type="continuationSeparator" w:id="0">
    <w:p w14:paraId="5E719D4A" w14:textId="77777777" w:rsidR="00C166DF" w:rsidRDefault="00C166DF" w:rsidP="00D40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D248B"/>
    <w:multiLevelType w:val="hybridMultilevel"/>
    <w:tmpl w:val="7A161C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2670D"/>
    <w:multiLevelType w:val="hybridMultilevel"/>
    <w:tmpl w:val="6F465D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0E4819"/>
    <w:multiLevelType w:val="hybridMultilevel"/>
    <w:tmpl w:val="685A9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A4E24"/>
    <w:multiLevelType w:val="hybridMultilevel"/>
    <w:tmpl w:val="51C6B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4545"/>
    <w:multiLevelType w:val="hybridMultilevel"/>
    <w:tmpl w:val="396A1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F6CC7"/>
    <w:multiLevelType w:val="hybridMultilevel"/>
    <w:tmpl w:val="D04A3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361D4"/>
    <w:multiLevelType w:val="hybridMultilevel"/>
    <w:tmpl w:val="A7981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92585"/>
    <w:multiLevelType w:val="hybridMultilevel"/>
    <w:tmpl w:val="7D384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419DC"/>
    <w:multiLevelType w:val="hybridMultilevel"/>
    <w:tmpl w:val="89BC6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D064A"/>
    <w:multiLevelType w:val="hybridMultilevel"/>
    <w:tmpl w:val="0024C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352F3"/>
    <w:multiLevelType w:val="hybridMultilevel"/>
    <w:tmpl w:val="15A82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722F5"/>
    <w:multiLevelType w:val="hybridMultilevel"/>
    <w:tmpl w:val="2BA82C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51F10"/>
    <w:multiLevelType w:val="hybridMultilevel"/>
    <w:tmpl w:val="D660B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21A5A"/>
    <w:multiLevelType w:val="hybridMultilevel"/>
    <w:tmpl w:val="43021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F65EE"/>
    <w:multiLevelType w:val="hybridMultilevel"/>
    <w:tmpl w:val="C0E23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F4DB6"/>
    <w:multiLevelType w:val="hybridMultilevel"/>
    <w:tmpl w:val="89BC6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D3BD2"/>
    <w:multiLevelType w:val="hybridMultilevel"/>
    <w:tmpl w:val="3EA6C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362C1"/>
    <w:multiLevelType w:val="hybridMultilevel"/>
    <w:tmpl w:val="10029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8E4326"/>
    <w:multiLevelType w:val="hybridMultilevel"/>
    <w:tmpl w:val="92DEE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A0855"/>
    <w:multiLevelType w:val="hybridMultilevel"/>
    <w:tmpl w:val="04405714"/>
    <w:lvl w:ilvl="0" w:tplc="34F2B2F6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D05ED"/>
    <w:multiLevelType w:val="hybridMultilevel"/>
    <w:tmpl w:val="6308C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50D7D"/>
    <w:multiLevelType w:val="hybridMultilevel"/>
    <w:tmpl w:val="64F6C68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2" w15:restartNumberingAfterBreak="0">
    <w:nsid w:val="6460144A"/>
    <w:multiLevelType w:val="hybridMultilevel"/>
    <w:tmpl w:val="250C9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7D3B68"/>
    <w:multiLevelType w:val="hybridMultilevel"/>
    <w:tmpl w:val="9CE6D4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51354"/>
    <w:multiLevelType w:val="hybridMultilevel"/>
    <w:tmpl w:val="715C4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221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1D96285"/>
    <w:multiLevelType w:val="hybridMultilevel"/>
    <w:tmpl w:val="6CCC46B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E3483E"/>
    <w:multiLevelType w:val="hybridMultilevel"/>
    <w:tmpl w:val="FAB0D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D46C5"/>
    <w:multiLevelType w:val="hybridMultilevel"/>
    <w:tmpl w:val="823A7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116EC9"/>
    <w:multiLevelType w:val="hybridMultilevel"/>
    <w:tmpl w:val="E638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F233A"/>
    <w:multiLevelType w:val="hybridMultilevel"/>
    <w:tmpl w:val="BE38EF46"/>
    <w:lvl w:ilvl="0" w:tplc="F55EE2F8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55CAD"/>
    <w:multiLevelType w:val="hybridMultilevel"/>
    <w:tmpl w:val="5E50B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738556">
    <w:abstractNumId w:val="1"/>
  </w:num>
  <w:num w:numId="2" w16cid:durableId="1180895658">
    <w:abstractNumId w:val="6"/>
  </w:num>
  <w:num w:numId="3" w16cid:durableId="25102615">
    <w:abstractNumId w:val="24"/>
  </w:num>
  <w:num w:numId="4" w16cid:durableId="350304224">
    <w:abstractNumId w:val="25"/>
  </w:num>
  <w:num w:numId="5" w16cid:durableId="925723257">
    <w:abstractNumId w:val="30"/>
  </w:num>
  <w:num w:numId="6" w16cid:durableId="1392540480">
    <w:abstractNumId w:val="5"/>
  </w:num>
  <w:num w:numId="7" w16cid:durableId="864250800">
    <w:abstractNumId w:val="20"/>
  </w:num>
  <w:num w:numId="8" w16cid:durableId="1231425341">
    <w:abstractNumId w:val="16"/>
  </w:num>
  <w:num w:numId="9" w16cid:durableId="56829212">
    <w:abstractNumId w:val="7"/>
  </w:num>
  <w:num w:numId="10" w16cid:durableId="984243527">
    <w:abstractNumId w:val="26"/>
  </w:num>
  <w:num w:numId="11" w16cid:durableId="2138059884">
    <w:abstractNumId w:val="27"/>
  </w:num>
  <w:num w:numId="12" w16cid:durableId="1966420623">
    <w:abstractNumId w:val="19"/>
  </w:num>
  <w:num w:numId="13" w16cid:durableId="594897763">
    <w:abstractNumId w:val="9"/>
  </w:num>
  <w:num w:numId="14" w16cid:durableId="1121998324">
    <w:abstractNumId w:val="21"/>
  </w:num>
  <w:num w:numId="15" w16cid:durableId="298000587">
    <w:abstractNumId w:val="14"/>
  </w:num>
  <w:num w:numId="16" w16cid:durableId="1712614505">
    <w:abstractNumId w:val="3"/>
  </w:num>
  <w:num w:numId="17" w16cid:durableId="458764603">
    <w:abstractNumId w:val="2"/>
  </w:num>
  <w:num w:numId="18" w16cid:durableId="1773739517">
    <w:abstractNumId w:val="8"/>
  </w:num>
  <w:num w:numId="19" w16cid:durableId="1949702737">
    <w:abstractNumId w:val="28"/>
  </w:num>
  <w:num w:numId="20" w16cid:durableId="311521860">
    <w:abstractNumId w:val="15"/>
  </w:num>
  <w:num w:numId="21" w16cid:durableId="2034335601">
    <w:abstractNumId w:val="13"/>
  </w:num>
  <w:num w:numId="22" w16cid:durableId="1075593338">
    <w:abstractNumId w:val="10"/>
  </w:num>
  <w:num w:numId="23" w16cid:durableId="633175035">
    <w:abstractNumId w:val="4"/>
  </w:num>
  <w:num w:numId="24" w16cid:durableId="190337283">
    <w:abstractNumId w:val="12"/>
  </w:num>
  <w:num w:numId="25" w16cid:durableId="1894537795">
    <w:abstractNumId w:val="29"/>
  </w:num>
  <w:num w:numId="26" w16cid:durableId="1639335425">
    <w:abstractNumId w:val="17"/>
  </w:num>
  <w:num w:numId="27" w16cid:durableId="348915860">
    <w:abstractNumId w:val="31"/>
  </w:num>
  <w:num w:numId="28" w16cid:durableId="1880239924">
    <w:abstractNumId w:val="22"/>
  </w:num>
  <w:num w:numId="29" w16cid:durableId="466702294">
    <w:abstractNumId w:val="11"/>
  </w:num>
  <w:num w:numId="30" w16cid:durableId="568538878">
    <w:abstractNumId w:val="18"/>
  </w:num>
  <w:num w:numId="31" w16cid:durableId="559486301">
    <w:abstractNumId w:val="23"/>
  </w:num>
  <w:num w:numId="32" w16cid:durableId="2010982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038"/>
    <w:rsid w:val="00014AE9"/>
    <w:rsid w:val="00021AD6"/>
    <w:rsid w:val="00022828"/>
    <w:rsid w:val="00033757"/>
    <w:rsid w:val="00072DD2"/>
    <w:rsid w:val="00083ED4"/>
    <w:rsid w:val="000C4267"/>
    <w:rsid w:val="000C653D"/>
    <w:rsid w:val="000C792E"/>
    <w:rsid w:val="000F6980"/>
    <w:rsid w:val="0010325C"/>
    <w:rsid w:val="00112646"/>
    <w:rsid w:val="00136B23"/>
    <w:rsid w:val="001939F5"/>
    <w:rsid w:val="00197EA5"/>
    <w:rsid w:val="001B6098"/>
    <w:rsid w:val="001D6D5E"/>
    <w:rsid w:val="001D76E0"/>
    <w:rsid w:val="001F7334"/>
    <w:rsid w:val="00202843"/>
    <w:rsid w:val="00217385"/>
    <w:rsid w:val="00217A49"/>
    <w:rsid w:val="002341B9"/>
    <w:rsid w:val="00242967"/>
    <w:rsid w:val="00264F1D"/>
    <w:rsid w:val="00264F86"/>
    <w:rsid w:val="002776AC"/>
    <w:rsid w:val="00282575"/>
    <w:rsid w:val="002A50B3"/>
    <w:rsid w:val="002A5B5B"/>
    <w:rsid w:val="002B2191"/>
    <w:rsid w:val="002B39D3"/>
    <w:rsid w:val="002C4844"/>
    <w:rsid w:val="002D36FC"/>
    <w:rsid w:val="00300482"/>
    <w:rsid w:val="0030418B"/>
    <w:rsid w:val="00325476"/>
    <w:rsid w:val="0033584C"/>
    <w:rsid w:val="00357142"/>
    <w:rsid w:val="00357FA4"/>
    <w:rsid w:val="0037793B"/>
    <w:rsid w:val="0038038F"/>
    <w:rsid w:val="003913B0"/>
    <w:rsid w:val="0039797B"/>
    <w:rsid w:val="003B2D13"/>
    <w:rsid w:val="003C58DB"/>
    <w:rsid w:val="003D6787"/>
    <w:rsid w:val="004050F4"/>
    <w:rsid w:val="00405D9C"/>
    <w:rsid w:val="00415502"/>
    <w:rsid w:val="00427CF0"/>
    <w:rsid w:val="00432B8F"/>
    <w:rsid w:val="004C0D55"/>
    <w:rsid w:val="004C7C4A"/>
    <w:rsid w:val="004D43EB"/>
    <w:rsid w:val="005100F2"/>
    <w:rsid w:val="00512574"/>
    <w:rsid w:val="00520D19"/>
    <w:rsid w:val="00534A6E"/>
    <w:rsid w:val="0054103B"/>
    <w:rsid w:val="0054219A"/>
    <w:rsid w:val="00550244"/>
    <w:rsid w:val="00554D71"/>
    <w:rsid w:val="005552DD"/>
    <w:rsid w:val="00573E34"/>
    <w:rsid w:val="0057402F"/>
    <w:rsid w:val="005829B1"/>
    <w:rsid w:val="005A77D3"/>
    <w:rsid w:val="005B2B14"/>
    <w:rsid w:val="005B6E69"/>
    <w:rsid w:val="005C3473"/>
    <w:rsid w:val="005C400E"/>
    <w:rsid w:val="005E0EC2"/>
    <w:rsid w:val="005E1490"/>
    <w:rsid w:val="006062DF"/>
    <w:rsid w:val="006304A8"/>
    <w:rsid w:val="006328CE"/>
    <w:rsid w:val="0064750D"/>
    <w:rsid w:val="006C6038"/>
    <w:rsid w:val="006E6BDB"/>
    <w:rsid w:val="00706052"/>
    <w:rsid w:val="0070763A"/>
    <w:rsid w:val="00777A0B"/>
    <w:rsid w:val="00787E36"/>
    <w:rsid w:val="007E6779"/>
    <w:rsid w:val="00806EA3"/>
    <w:rsid w:val="0082439D"/>
    <w:rsid w:val="00826937"/>
    <w:rsid w:val="00854891"/>
    <w:rsid w:val="008669ED"/>
    <w:rsid w:val="008B443F"/>
    <w:rsid w:val="008B5CD3"/>
    <w:rsid w:val="008D63BF"/>
    <w:rsid w:val="008F56B1"/>
    <w:rsid w:val="008F60EA"/>
    <w:rsid w:val="00960540"/>
    <w:rsid w:val="00976DB6"/>
    <w:rsid w:val="00994D29"/>
    <w:rsid w:val="009B0D71"/>
    <w:rsid w:val="009E1DBF"/>
    <w:rsid w:val="009E69BC"/>
    <w:rsid w:val="009F4254"/>
    <w:rsid w:val="009F62FD"/>
    <w:rsid w:val="00A06086"/>
    <w:rsid w:val="00A20A58"/>
    <w:rsid w:val="00A24A09"/>
    <w:rsid w:val="00A24BD3"/>
    <w:rsid w:val="00A44FF5"/>
    <w:rsid w:val="00A735EB"/>
    <w:rsid w:val="00AA007A"/>
    <w:rsid w:val="00AA684B"/>
    <w:rsid w:val="00AB03D9"/>
    <w:rsid w:val="00AD5071"/>
    <w:rsid w:val="00AE074E"/>
    <w:rsid w:val="00AE4747"/>
    <w:rsid w:val="00AF721D"/>
    <w:rsid w:val="00B24C64"/>
    <w:rsid w:val="00B32742"/>
    <w:rsid w:val="00B53BCD"/>
    <w:rsid w:val="00B77FB9"/>
    <w:rsid w:val="00B8486D"/>
    <w:rsid w:val="00BB420C"/>
    <w:rsid w:val="00BE45CE"/>
    <w:rsid w:val="00BF261C"/>
    <w:rsid w:val="00BF4FFC"/>
    <w:rsid w:val="00C1135A"/>
    <w:rsid w:val="00C166DF"/>
    <w:rsid w:val="00C1789A"/>
    <w:rsid w:val="00C2591E"/>
    <w:rsid w:val="00C41BE8"/>
    <w:rsid w:val="00C86A8B"/>
    <w:rsid w:val="00CA239A"/>
    <w:rsid w:val="00CA3099"/>
    <w:rsid w:val="00CB0135"/>
    <w:rsid w:val="00CC14BD"/>
    <w:rsid w:val="00CC7906"/>
    <w:rsid w:val="00D07D63"/>
    <w:rsid w:val="00D16654"/>
    <w:rsid w:val="00D20560"/>
    <w:rsid w:val="00D24BE9"/>
    <w:rsid w:val="00D30E8F"/>
    <w:rsid w:val="00D40908"/>
    <w:rsid w:val="00D423A7"/>
    <w:rsid w:val="00D43FAC"/>
    <w:rsid w:val="00D61792"/>
    <w:rsid w:val="00D6655D"/>
    <w:rsid w:val="00D73D2A"/>
    <w:rsid w:val="00D80A93"/>
    <w:rsid w:val="00D915F7"/>
    <w:rsid w:val="00DB488C"/>
    <w:rsid w:val="00DB668C"/>
    <w:rsid w:val="00DB69E4"/>
    <w:rsid w:val="00DC605B"/>
    <w:rsid w:val="00DD1685"/>
    <w:rsid w:val="00DD3B68"/>
    <w:rsid w:val="00DE18BA"/>
    <w:rsid w:val="00E00A41"/>
    <w:rsid w:val="00E40F97"/>
    <w:rsid w:val="00E5710A"/>
    <w:rsid w:val="00E704BE"/>
    <w:rsid w:val="00E864B4"/>
    <w:rsid w:val="00E9745B"/>
    <w:rsid w:val="00EB07D1"/>
    <w:rsid w:val="00EB4880"/>
    <w:rsid w:val="00F502C4"/>
    <w:rsid w:val="00F6153C"/>
    <w:rsid w:val="00F61E6E"/>
    <w:rsid w:val="00F6695F"/>
    <w:rsid w:val="00F94DF0"/>
    <w:rsid w:val="00FD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0E98E"/>
  <w15:docId w15:val="{10243135-AF25-43BE-A389-94039C080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CFE"/>
  </w:style>
  <w:style w:type="paragraph" w:styleId="Heading1">
    <w:name w:val="heading 1"/>
    <w:basedOn w:val="Normal"/>
    <w:next w:val="Normal"/>
    <w:link w:val="Heading1Char"/>
    <w:uiPriority w:val="9"/>
    <w:qFormat/>
    <w:rsid w:val="006C60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60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60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60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C60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D205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B23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24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24C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45CE"/>
    <w:pPr>
      <w:ind w:left="720"/>
      <w:contextualSpacing/>
    </w:pPr>
  </w:style>
  <w:style w:type="table" w:styleId="TableGrid">
    <w:name w:val="Table Grid"/>
    <w:basedOn w:val="TableNormal"/>
    <w:uiPriority w:val="59"/>
    <w:rsid w:val="00E571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409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908"/>
  </w:style>
  <w:style w:type="paragraph" w:styleId="Footer">
    <w:name w:val="footer"/>
    <w:basedOn w:val="Normal"/>
    <w:link w:val="FooterChar"/>
    <w:uiPriority w:val="99"/>
    <w:unhideWhenUsed/>
    <w:rsid w:val="00D409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8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4138</TotalTime>
  <Pages>3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Guangzhi Zheng</dc:creator>
  <cp:lastModifiedBy>Jack Zheng</cp:lastModifiedBy>
  <cp:revision>93</cp:revision>
  <cp:lastPrinted>2016-10-06T23:00:00Z</cp:lastPrinted>
  <dcterms:created xsi:type="dcterms:W3CDTF">2010-01-16T13:29:00Z</dcterms:created>
  <dcterms:modified xsi:type="dcterms:W3CDTF">2022-06-09T04:52:00Z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