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B20FC0" w14:textId="22A97899" w:rsidR="060FD245" w:rsidRDefault="060FD245" w:rsidP="060FD245">
      <w:pPr>
        <w:rPr>
          <w:b/>
          <w:bCs/>
        </w:rPr>
      </w:pPr>
    </w:p>
    <w:p w14:paraId="0035B649" w14:textId="063D77E4" w:rsidR="1C859B53" w:rsidRDefault="1C859B53" w:rsidP="060FD245">
      <w:pPr>
        <w:pStyle w:val="Heading1"/>
        <w:rPr>
          <w:b/>
          <w:bCs/>
        </w:rPr>
      </w:pPr>
      <w:r>
        <w:t>Module 4 - Renting a Home vs. Buying a Home</w:t>
      </w:r>
    </w:p>
    <w:p w14:paraId="2C2F34FB" w14:textId="0115C0B0" w:rsidR="00AD5095" w:rsidRDefault="00AD5095" w:rsidP="060FD245">
      <w:pPr>
        <w:pStyle w:val="Heading2"/>
        <w:rPr>
          <w:b/>
          <w:bCs/>
        </w:rPr>
      </w:pPr>
      <w:r>
        <w:t>Renting</w:t>
      </w:r>
    </w:p>
    <w:p w14:paraId="6FBD669E" w14:textId="2619B4C3" w:rsidR="00AD5095" w:rsidRDefault="00AD5095">
      <w:r>
        <w:t xml:space="preserve">As </w:t>
      </w:r>
      <w:r w:rsidR="0DDA776D">
        <w:t>college students</w:t>
      </w:r>
      <w:r>
        <w:t xml:space="preserve">, many of you have already experienced the renting process. Renting requires minimal commitments initially: there is a </w:t>
      </w:r>
      <w:r w:rsidRPr="060FD245">
        <w:rPr>
          <w:color w:val="0070C0"/>
        </w:rPr>
        <w:t xml:space="preserve">lease </w:t>
      </w:r>
      <w:r>
        <w:t xml:space="preserve">(a legal document) that outlines the requirements for the rental agreement, including responsibilities for both you and your </w:t>
      </w:r>
      <w:r w:rsidRPr="060FD245">
        <w:rPr>
          <w:color w:val="0070C0"/>
        </w:rPr>
        <w:t>landlord</w:t>
      </w:r>
      <w:r>
        <w:t xml:space="preserve">; there is a security deposit, typically one or more months of the rent; and most landlords conduct a background check for applicants before leases are signed. </w:t>
      </w:r>
    </w:p>
    <w:p w14:paraId="51D72E3D" w14:textId="77777777" w:rsidR="00AD5095" w:rsidRDefault="00AD5095"/>
    <w:p w14:paraId="27CC687B" w14:textId="2AB6C26A" w:rsidR="00AD5095" w:rsidRDefault="4DEAF91B">
      <w:r>
        <w:t xml:space="preserve">When you complete your degree and begin teaching, </w:t>
      </w:r>
      <w:r w:rsidR="4872E495">
        <w:t>you will</w:t>
      </w:r>
      <w:r w:rsidR="7402CFC0">
        <w:t>,</w:t>
      </w:r>
      <w:r w:rsidR="4872E495">
        <w:t xml:space="preserve"> </w:t>
      </w:r>
      <w:r>
        <w:t xml:space="preserve">most </w:t>
      </w:r>
      <w:r w:rsidR="619C94EB">
        <w:t>likely</w:t>
      </w:r>
      <w:r w:rsidR="1B130DD3">
        <w:t>,</w:t>
      </w:r>
      <w:r w:rsidR="5711C64D">
        <w:t xml:space="preserve"> </w:t>
      </w:r>
      <w:r>
        <w:t xml:space="preserve">rent. Deciding to rent or purchase a home typically follows certain life choices or stages. </w:t>
      </w:r>
      <w:r w:rsidR="29B2E1A6">
        <w:t>The following table outlines several advantages and disadvantages to guide you in when you might transition to home ownership (or back to renting).</w:t>
      </w:r>
    </w:p>
    <w:p w14:paraId="7EDA43B8" w14:textId="245EE45F" w:rsidR="060FD245" w:rsidRDefault="060FD245" w:rsidP="060FD245"/>
    <w:tbl>
      <w:tblPr>
        <w:tblStyle w:val="TableGrid"/>
        <w:tblW w:w="0" w:type="auto"/>
        <w:tblLook w:val="04A0" w:firstRow="1" w:lastRow="0" w:firstColumn="1" w:lastColumn="0" w:noHBand="0" w:noVBand="1"/>
      </w:tblPr>
      <w:tblGrid>
        <w:gridCol w:w="3116"/>
        <w:gridCol w:w="3117"/>
        <w:gridCol w:w="3117"/>
      </w:tblGrid>
      <w:tr w:rsidR="00AD5095" w14:paraId="01697315" w14:textId="77777777" w:rsidTr="060FD245">
        <w:tc>
          <w:tcPr>
            <w:tcW w:w="3116" w:type="dxa"/>
          </w:tcPr>
          <w:p w14:paraId="44BFB06B" w14:textId="77777777" w:rsidR="00AD5095" w:rsidRDefault="00AD5095"/>
        </w:tc>
        <w:tc>
          <w:tcPr>
            <w:tcW w:w="3117" w:type="dxa"/>
          </w:tcPr>
          <w:p w14:paraId="08DFC839" w14:textId="74567AF0" w:rsidR="00AD5095" w:rsidRPr="00AD5095" w:rsidRDefault="00AD5095">
            <w:pPr>
              <w:rPr>
                <w:b/>
                <w:bCs/>
              </w:rPr>
            </w:pPr>
            <w:r w:rsidRPr="00AD5095">
              <w:rPr>
                <w:b/>
                <w:bCs/>
              </w:rPr>
              <w:t>Pros</w:t>
            </w:r>
          </w:p>
        </w:tc>
        <w:tc>
          <w:tcPr>
            <w:tcW w:w="3117" w:type="dxa"/>
          </w:tcPr>
          <w:p w14:paraId="0C10F3E6" w14:textId="09F5E083" w:rsidR="00AD5095" w:rsidRPr="00AD5095" w:rsidRDefault="00AD5095">
            <w:pPr>
              <w:rPr>
                <w:b/>
                <w:bCs/>
              </w:rPr>
            </w:pPr>
            <w:r w:rsidRPr="00AD5095">
              <w:rPr>
                <w:b/>
                <w:bCs/>
              </w:rPr>
              <w:t>Cons</w:t>
            </w:r>
          </w:p>
        </w:tc>
      </w:tr>
      <w:tr w:rsidR="00AD5095" w14:paraId="17CF329C" w14:textId="77777777" w:rsidTr="060FD245">
        <w:tc>
          <w:tcPr>
            <w:tcW w:w="3116" w:type="dxa"/>
          </w:tcPr>
          <w:p w14:paraId="4570ACC4" w14:textId="089F12BD" w:rsidR="00AD5095" w:rsidRPr="00AD5095" w:rsidRDefault="00AD5095">
            <w:pPr>
              <w:rPr>
                <w:b/>
                <w:bCs/>
              </w:rPr>
            </w:pPr>
            <w:r w:rsidRPr="00AD5095">
              <w:rPr>
                <w:b/>
                <w:bCs/>
              </w:rPr>
              <w:t>Renting</w:t>
            </w:r>
          </w:p>
        </w:tc>
        <w:tc>
          <w:tcPr>
            <w:tcW w:w="3117" w:type="dxa"/>
          </w:tcPr>
          <w:p w14:paraId="29372BF6" w14:textId="77777777" w:rsidR="00AD5095" w:rsidRDefault="00AD5095">
            <w:r>
              <w:t>Lower financial obligations</w:t>
            </w:r>
          </w:p>
          <w:p w14:paraId="108975FC" w14:textId="77777777" w:rsidR="00AD5095" w:rsidRDefault="00AD5095">
            <w:r>
              <w:t>Limited expenses</w:t>
            </w:r>
          </w:p>
          <w:p w14:paraId="59918814" w14:textId="77777777" w:rsidR="00AD5095" w:rsidRDefault="00AD5095">
            <w:r>
              <w:t xml:space="preserve">More </w:t>
            </w:r>
            <w:r w:rsidRPr="060FD245">
              <w:rPr>
                <w:color w:val="0070C0"/>
              </w:rPr>
              <w:t xml:space="preserve">liquidity </w:t>
            </w:r>
            <w:r>
              <w:t>(less resources invested into renting)</w:t>
            </w:r>
          </w:p>
          <w:p w14:paraId="0EA0C7A1" w14:textId="5F2CD09A" w:rsidR="00AD5095" w:rsidRDefault="00AD5095">
            <w:r>
              <w:t>More mobility</w:t>
            </w:r>
          </w:p>
        </w:tc>
        <w:tc>
          <w:tcPr>
            <w:tcW w:w="3117" w:type="dxa"/>
          </w:tcPr>
          <w:p w14:paraId="219E5296" w14:textId="77777777" w:rsidR="00AD5095" w:rsidRDefault="00AD5095">
            <w:r>
              <w:t>Less certainty for expenses year to year</w:t>
            </w:r>
          </w:p>
          <w:p w14:paraId="12DD8281" w14:textId="77777777" w:rsidR="00AD5095" w:rsidRDefault="00AD5095">
            <w:r>
              <w:t>Limited ability to modify the space</w:t>
            </w:r>
          </w:p>
          <w:p w14:paraId="44373763" w14:textId="09E2D0A5" w:rsidR="00AD5095" w:rsidRDefault="00AD5095">
            <w:r>
              <w:t>Limitations to your lifestyle (pets, smoking, etc.</w:t>
            </w:r>
            <w:r w:rsidR="06D67D27">
              <w:t>)</w:t>
            </w:r>
          </w:p>
          <w:p w14:paraId="5109CD44" w14:textId="4D4014D6" w:rsidR="00AD5095" w:rsidRDefault="00AD5095">
            <w:r>
              <w:t>No equity gained</w:t>
            </w:r>
            <w:commentRangeStart w:id="0"/>
            <w:r>
              <w:t xml:space="preserve"> </w:t>
            </w:r>
            <w:commentRangeEnd w:id="0"/>
            <w:r>
              <w:rPr>
                <w:rStyle w:val="CommentReference"/>
              </w:rPr>
              <w:commentReference w:id="0"/>
            </w:r>
          </w:p>
          <w:p w14:paraId="4917240F" w14:textId="50799C5C" w:rsidR="00AD5095" w:rsidRDefault="5457CB47">
            <w:r>
              <w:t>No tax deductions</w:t>
            </w:r>
          </w:p>
        </w:tc>
      </w:tr>
      <w:tr w:rsidR="00AD5095" w14:paraId="008CE051" w14:textId="77777777" w:rsidTr="060FD245">
        <w:tc>
          <w:tcPr>
            <w:tcW w:w="3116" w:type="dxa"/>
          </w:tcPr>
          <w:p w14:paraId="02D55860" w14:textId="3EF0B646" w:rsidR="00AD5095" w:rsidRPr="00AD5095" w:rsidRDefault="00AD5095">
            <w:pPr>
              <w:rPr>
                <w:b/>
                <w:bCs/>
              </w:rPr>
            </w:pPr>
            <w:r w:rsidRPr="00AD5095">
              <w:rPr>
                <w:b/>
                <w:bCs/>
              </w:rPr>
              <w:t>Owning</w:t>
            </w:r>
          </w:p>
        </w:tc>
        <w:tc>
          <w:tcPr>
            <w:tcW w:w="3117" w:type="dxa"/>
          </w:tcPr>
          <w:p w14:paraId="0EC9B994" w14:textId="77777777" w:rsidR="00AD5095" w:rsidRDefault="00AD5095">
            <w:r>
              <w:t>Accumulation of value/equity over time (usually)</w:t>
            </w:r>
          </w:p>
          <w:p w14:paraId="3FAEE84D" w14:textId="77777777" w:rsidR="00AD5095" w:rsidRDefault="00AD5095">
            <w:r>
              <w:t>More choices</w:t>
            </w:r>
          </w:p>
          <w:p w14:paraId="224380B5" w14:textId="5B842CA7" w:rsidR="00AD5095" w:rsidRDefault="4DEAF91B">
            <w:r>
              <w:t>More predictability (within reason)</w:t>
            </w:r>
          </w:p>
          <w:p w14:paraId="4DAC1C36" w14:textId="5820D300" w:rsidR="00AD5095" w:rsidRDefault="34D58A58">
            <w:r>
              <w:t>You can deduct interest on the mortgage loan from your taxable income</w:t>
            </w:r>
          </w:p>
        </w:tc>
        <w:tc>
          <w:tcPr>
            <w:tcW w:w="3117" w:type="dxa"/>
          </w:tcPr>
          <w:p w14:paraId="11567F68" w14:textId="122E7BBC" w:rsidR="00AD5095" w:rsidRDefault="00AD5095">
            <w:r>
              <w:t>Substantial financial obligation, particularly up front</w:t>
            </w:r>
          </w:p>
          <w:p w14:paraId="366DDF8D" w14:textId="77777777" w:rsidR="00AD5095" w:rsidRDefault="00AD5095">
            <w:r>
              <w:t xml:space="preserve">Higher yearly expenses </w:t>
            </w:r>
          </w:p>
          <w:p w14:paraId="3BB54A32" w14:textId="77777777" w:rsidR="00AD5095" w:rsidRDefault="00AD5095">
            <w:r>
              <w:t>Less liquidity (i.e. much of your financial worth is tied into the home)</w:t>
            </w:r>
          </w:p>
          <w:p w14:paraId="5EC32C71" w14:textId="4F388EFC" w:rsidR="00AD5095" w:rsidRDefault="00AD5095">
            <w:r>
              <w:t>Less mobility (it is difficult to move)</w:t>
            </w:r>
          </w:p>
        </w:tc>
      </w:tr>
    </w:tbl>
    <w:p w14:paraId="49D42964" w14:textId="77777777" w:rsidR="00AD5095" w:rsidRDefault="00AD5095"/>
    <w:p w14:paraId="2648FACE" w14:textId="27F55229" w:rsidR="5D89B6E7" w:rsidRDefault="5D89B6E7">
      <w:r>
        <w:t>Table 1. Comparison between the affordances and constraints of renting vs. owning a home</w:t>
      </w:r>
    </w:p>
    <w:p w14:paraId="453F0247" w14:textId="448C260A" w:rsidR="060FD245" w:rsidRDefault="060FD245"/>
    <w:p w14:paraId="51164020" w14:textId="756FF19D" w:rsidR="00AD5095" w:rsidRDefault="00AD5095">
      <w:r>
        <w:t xml:space="preserve">For a first-time renter, most need to save the </w:t>
      </w:r>
      <w:r w:rsidRPr="060FD245">
        <w:rPr>
          <w:color w:val="0070C0"/>
        </w:rPr>
        <w:t>security deposit</w:t>
      </w:r>
      <w:r>
        <w:t xml:space="preserve">, anywhere from a few hundred to thousands of dollars (location, size, and quality dependent). In addition, the </w:t>
      </w:r>
      <w:r w:rsidRPr="060FD245">
        <w:rPr>
          <w:color w:val="0070C0"/>
        </w:rPr>
        <w:t>background check</w:t>
      </w:r>
      <w:r>
        <w:t xml:space="preserve"> and application usually carry a nominal fee for each place you seriously consider. Outside of furnishing, these are your financial commitments, meaning renting is more accessible for most people. Purchasing a home is a significantly different process.</w:t>
      </w:r>
    </w:p>
    <w:p w14:paraId="70C0098D" w14:textId="77777777" w:rsidR="00AD5095" w:rsidRDefault="00AD5095">
      <w:pPr>
        <w:rPr>
          <w:b/>
          <w:bCs/>
        </w:rPr>
      </w:pPr>
    </w:p>
    <w:p w14:paraId="25DEC606" w14:textId="2A105EEC" w:rsidR="00AD5095" w:rsidRPr="00AD5095" w:rsidRDefault="00AD5095" w:rsidP="060FD245">
      <w:pPr>
        <w:pStyle w:val="Heading2"/>
        <w:rPr>
          <w:b/>
          <w:bCs/>
        </w:rPr>
      </w:pPr>
      <w:r>
        <w:lastRenderedPageBreak/>
        <w:t>Purchasing a Home</w:t>
      </w:r>
    </w:p>
    <w:p w14:paraId="64FC78B6" w14:textId="30DCE8E1" w:rsidR="00816632" w:rsidRDefault="00AD5095">
      <w:r>
        <w:t>As mentioned in the introduction, purchasing a home is typically the most significant investment of our lifetime. It is both a living space and an asset that holds value. In other words, it is both our nest and our nest egg.</w:t>
      </w:r>
    </w:p>
    <w:p w14:paraId="066AF519" w14:textId="77777777" w:rsidR="00AD5095" w:rsidRDefault="00AD5095"/>
    <w:p w14:paraId="2E41B6D8" w14:textId="0AA11807" w:rsidR="00AD5095" w:rsidRDefault="00AD5095">
      <w:r>
        <w:t xml:space="preserve">A home purchase is typically financed with a </w:t>
      </w:r>
      <w:r w:rsidRPr="060FD245">
        <w:rPr>
          <w:color w:val="0070C0"/>
        </w:rPr>
        <w:t>mortgage</w:t>
      </w:r>
      <w:r>
        <w:t xml:space="preserve">, a debt that carries a significant monthly expense. A mortgage is a long-term debt – the most common type of mortgage is 30 years in duration. As such, the significant monthly expense of your mortgage payment is expected to last 30 years as well. </w:t>
      </w:r>
    </w:p>
    <w:p w14:paraId="2BC566B3" w14:textId="77777777" w:rsidR="00AD5095" w:rsidRDefault="00AD5095"/>
    <w:p w14:paraId="10F1C23F" w14:textId="66ACBC2E" w:rsidR="00AD5095" w:rsidRDefault="4DEAF91B">
      <w:r>
        <w:t xml:space="preserve">Homes </w:t>
      </w:r>
      <w:r w:rsidR="0870A80A">
        <w:t>carry</w:t>
      </w:r>
      <w:r>
        <w:t xml:space="preserve"> additional benefits and drawbacks. There are added expenses that come with home </w:t>
      </w:r>
      <w:r w:rsidR="45D02734">
        <w:t>ownership</w:t>
      </w:r>
      <w:r>
        <w:t xml:space="preserve">, expenses like insurance, upkeep, and maintenance. Additionally, it is a burdensome process to sell a home, so it becomes more difficult to move once you own a home. However, most homes increase in value, particularly in the last two decades, so it is common to expect a home to be an investment that builds wealth, albeit an investment that is difficult to quickly convert to cash (i.e. illiquid). </w:t>
      </w:r>
    </w:p>
    <w:p w14:paraId="44C213D7" w14:textId="77777777" w:rsidR="00AD5095" w:rsidRDefault="00AD5095"/>
    <w:p w14:paraId="19A9CE2E" w14:textId="04CE4799" w:rsidR="00AD5095" w:rsidRDefault="00AD5095">
      <w:r>
        <w:t>While there are advantages to renting (more mobility, maintenance and upkeep handled by the property manager, etc.), this module will focus on the logistics of purchasing your first home.</w:t>
      </w:r>
    </w:p>
    <w:p w14:paraId="48CBDE31" w14:textId="77777777" w:rsidR="00AD5095" w:rsidRDefault="00AD5095"/>
    <w:p w14:paraId="3EB574DF" w14:textId="16FB305D" w:rsidR="00AD5095" w:rsidRDefault="00AD5095" w:rsidP="060FD245">
      <w:pPr>
        <w:pStyle w:val="Heading2"/>
        <w:rPr>
          <w:b/>
          <w:bCs/>
        </w:rPr>
      </w:pPr>
      <w:r>
        <w:t>Home Types</w:t>
      </w:r>
    </w:p>
    <w:p w14:paraId="3839A502" w14:textId="59709A68" w:rsidR="00AD5095" w:rsidRDefault="00AD5095">
      <w:r>
        <w:t>There are several options you have when purchasing a home, and they impact what financing options are available for you:</w:t>
      </w:r>
    </w:p>
    <w:p w14:paraId="714F7CED" w14:textId="4F8039BC" w:rsidR="00AD5095" w:rsidRDefault="00AD5095" w:rsidP="00AD5095">
      <w:pPr>
        <w:pStyle w:val="ListParagraph"/>
        <w:numPr>
          <w:ilvl w:val="0"/>
          <w:numId w:val="18"/>
        </w:numPr>
      </w:pPr>
      <w:r w:rsidRPr="060FD245">
        <w:rPr>
          <w:color w:val="0070C0"/>
        </w:rPr>
        <w:t>Mobile/Tiny homes</w:t>
      </w:r>
      <w:r>
        <w:t xml:space="preserve"> – classified by their rolling chassis, these homes are designed to be moved (usually infrequently) but may be installed on permanent sites. Many communities have restrictions on whether mobile homes can be used, and even the more contemporary version, tiny homes, carry the same limitations.</w:t>
      </w:r>
    </w:p>
    <w:p w14:paraId="4EA6407F" w14:textId="264566A9" w:rsidR="00AD5095" w:rsidRDefault="00AD5095" w:rsidP="00AD5095">
      <w:pPr>
        <w:pStyle w:val="ListParagraph"/>
        <w:numPr>
          <w:ilvl w:val="0"/>
          <w:numId w:val="18"/>
        </w:numPr>
      </w:pPr>
      <w:r w:rsidRPr="060FD245">
        <w:rPr>
          <w:color w:val="0070C0"/>
        </w:rPr>
        <w:t>Condominiums</w:t>
      </w:r>
      <w:r>
        <w:t xml:space="preserve"> (Condos) – homeowners own a unit in a multi-unit dwelling. Common areas are owned and managed by the owner’s associations, and condo owners pay a fee to cover costs for building and operating expenses. In addition, owners can be billed special assessments for major costs.</w:t>
      </w:r>
    </w:p>
    <w:p w14:paraId="2C810A92" w14:textId="6263DFA0" w:rsidR="00AD5095" w:rsidRDefault="4DEAF91B" w:rsidP="00AD5095">
      <w:pPr>
        <w:pStyle w:val="ListParagraph"/>
        <w:numPr>
          <w:ilvl w:val="0"/>
          <w:numId w:val="18"/>
        </w:numPr>
      </w:pPr>
      <w:r w:rsidRPr="060FD245">
        <w:rPr>
          <w:color w:val="0070C0"/>
        </w:rPr>
        <w:t>Townhomes</w:t>
      </w:r>
      <w:r>
        <w:t xml:space="preserve"> – </w:t>
      </w:r>
      <w:proofErr w:type="gramStart"/>
      <w:r>
        <w:t>similar to</w:t>
      </w:r>
      <w:proofErr w:type="gramEnd"/>
      <w:r>
        <w:t xml:space="preserve"> condos, townhomes are units in a multi-unit dwelling with the exception that the buildings have fewer units. </w:t>
      </w:r>
      <w:r w:rsidR="0C1E8C64">
        <w:t>Typically,</w:t>
      </w:r>
      <w:r>
        <w:t xml:space="preserve"> town homes have multiple </w:t>
      </w:r>
      <w:r w:rsidR="248E5C45">
        <w:t>stories,</w:t>
      </w:r>
      <w:r>
        <w:t xml:space="preserve"> and many have garages. </w:t>
      </w:r>
    </w:p>
    <w:p w14:paraId="44A51C98" w14:textId="241A5E56" w:rsidR="00AD5095" w:rsidRDefault="00AD5095" w:rsidP="00AD5095">
      <w:pPr>
        <w:pStyle w:val="ListParagraph"/>
        <w:numPr>
          <w:ilvl w:val="0"/>
          <w:numId w:val="18"/>
        </w:numPr>
      </w:pPr>
      <w:r w:rsidRPr="060FD245">
        <w:rPr>
          <w:color w:val="0070C0"/>
        </w:rPr>
        <w:t>Multi-family homes</w:t>
      </w:r>
      <w:r>
        <w:t xml:space="preserve"> (duplexes, apartment buildings) – these are location dependent, but they differ from condos or townhomes in that the owner purchases the entire building with the intent to create rental income. </w:t>
      </w:r>
    </w:p>
    <w:p w14:paraId="64593E7C" w14:textId="76061E36" w:rsidR="00AD5095" w:rsidRDefault="4DEAF91B" w:rsidP="00AD5095">
      <w:pPr>
        <w:pStyle w:val="ListParagraph"/>
        <w:numPr>
          <w:ilvl w:val="0"/>
          <w:numId w:val="18"/>
        </w:numPr>
      </w:pPr>
      <w:r w:rsidRPr="060FD245">
        <w:rPr>
          <w:color w:val="0070C0"/>
        </w:rPr>
        <w:t>Single-family homes</w:t>
      </w:r>
      <w:r>
        <w:t xml:space="preserve"> – finally, single family homes are the traditional, free-standing home</w:t>
      </w:r>
      <w:r w:rsidR="1CAB28C6">
        <w:t>s,</w:t>
      </w:r>
      <w:r>
        <w:t xml:space="preserve"> common across most suburban and rural areas of the United States. Single family homes have the most options for financing. In addition, the owner is responsible for all maintenance and upkeep costs.</w:t>
      </w:r>
    </w:p>
    <w:p w14:paraId="11FCF8AE" w14:textId="77777777" w:rsidR="00AD5095" w:rsidRDefault="00AD5095" w:rsidP="00AD5095"/>
    <w:p w14:paraId="2C1F1A1A" w14:textId="4B2033F0" w:rsidR="00AD5095" w:rsidRPr="00AD5095" w:rsidRDefault="00AD5095" w:rsidP="060FD245">
      <w:pPr>
        <w:pStyle w:val="Heading2"/>
        <w:rPr>
          <w:b/>
          <w:bCs/>
        </w:rPr>
      </w:pPr>
      <w:r>
        <w:lastRenderedPageBreak/>
        <w:t>How much home can I afford?</w:t>
      </w:r>
    </w:p>
    <w:p w14:paraId="6B3D12BB" w14:textId="5FDE06B1" w:rsidR="00AD5095" w:rsidRDefault="00AD5095" w:rsidP="00AD5095">
      <w:r>
        <w:t>Before you begin your house hunt, it is worth identifying how much house you can afford to purchase. Most individuals, including first-year teachers, require financing to purchase a home. Lenders evaluate multiple metrics to determine your ability to finance a house including income, job stability, liquid assets like checking and saving accounts, and debts such as student loans and credit card balances (through metrics like your debt-to-income ratio). Before you approach your lenders, it is worth determining how much home you can afford. For example:</w:t>
      </w:r>
    </w:p>
    <w:p w14:paraId="7E29812A" w14:textId="77777777" w:rsidR="00AD5095" w:rsidRDefault="00AD5095" w:rsidP="00AD5095"/>
    <w:p w14:paraId="3EDCB6C9" w14:textId="72551FDB" w:rsidR="00AD5095" w:rsidRDefault="00AD5095" w:rsidP="00AD5095">
      <w:pPr>
        <w:ind w:left="720"/>
      </w:pPr>
      <w:r>
        <w:t xml:space="preserve">Assume your lender requires that at most 38% of your monthly gross income should cover your mortgage principal, interest, taxes, and insurance (PITI). A </w:t>
      </w:r>
      <w:proofErr w:type="gramStart"/>
      <w:r>
        <w:t>first year</w:t>
      </w:r>
      <w:proofErr w:type="gramEnd"/>
      <w:r>
        <w:t xml:space="preserve"> teacher in Hall County in Georgia with a Bachelor’s degree makes $47,598.</w:t>
      </w:r>
    </w:p>
    <w:p w14:paraId="039C050A" w14:textId="77777777" w:rsidR="00AD5095" w:rsidRDefault="00AD5095" w:rsidP="00AD5095">
      <w:pPr>
        <w:ind w:left="720"/>
      </w:pPr>
    </w:p>
    <w:tbl>
      <w:tblPr>
        <w:tblStyle w:val="TableGrid"/>
        <w:tblW w:w="0" w:type="auto"/>
        <w:tblInd w:w="720" w:type="dxa"/>
        <w:tblLook w:val="04A0" w:firstRow="1" w:lastRow="0" w:firstColumn="1" w:lastColumn="0" w:noHBand="0" w:noVBand="1"/>
      </w:tblPr>
      <w:tblGrid>
        <w:gridCol w:w="473"/>
        <w:gridCol w:w="4742"/>
        <w:gridCol w:w="3415"/>
      </w:tblGrid>
      <w:tr w:rsidR="00AD5095" w14:paraId="1E247DA6" w14:textId="77777777" w:rsidTr="00AD5095">
        <w:tc>
          <w:tcPr>
            <w:tcW w:w="473" w:type="dxa"/>
          </w:tcPr>
          <w:p w14:paraId="3B94A58A" w14:textId="6224547B" w:rsidR="00AD5095" w:rsidRDefault="00AD5095" w:rsidP="00AD5095">
            <w:r>
              <w:t>1</w:t>
            </w:r>
          </w:p>
        </w:tc>
        <w:tc>
          <w:tcPr>
            <w:tcW w:w="4742" w:type="dxa"/>
          </w:tcPr>
          <w:p w14:paraId="0D143AAA" w14:textId="348DB63A" w:rsidR="00AD5095" w:rsidRDefault="00AD5095" w:rsidP="00AD5095">
            <w:r>
              <w:t>Gross Monthly Income</w:t>
            </w:r>
          </w:p>
        </w:tc>
        <w:tc>
          <w:tcPr>
            <w:tcW w:w="3415" w:type="dxa"/>
          </w:tcPr>
          <w:p w14:paraId="5C1B4B4C" w14:textId="710656D3" w:rsidR="00AD5095" w:rsidRDefault="00AD5095" w:rsidP="00AD5095">
            <w:pPr>
              <w:jc w:val="right"/>
            </w:pPr>
            <w:r>
              <w:t>$47598/12 = $3966.50</w:t>
            </w:r>
          </w:p>
        </w:tc>
      </w:tr>
      <w:tr w:rsidR="00AD5095" w14:paraId="19AB852B" w14:textId="77777777" w:rsidTr="00AD5095">
        <w:tc>
          <w:tcPr>
            <w:tcW w:w="473" w:type="dxa"/>
          </w:tcPr>
          <w:p w14:paraId="0EB793BD" w14:textId="26C9D2F8" w:rsidR="00AD5095" w:rsidRDefault="00AD5095" w:rsidP="00AD5095">
            <w:r>
              <w:t>2</w:t>
            </w:r>
          </w:p>
        </w:tc>
        <w:tc>
          <w:tcPr>
            <w:tcW w:w="4742" w:type="dxa"/>
          </w:tcPr>
          <w:p w14:paraId="78F51760" w14:textId="509F6A23" w:rsidR="00AD5095" w:rsidRDefault="00AD5095" w:rsidP="00AD5095">
            <w:r>
              <w:t>PITI and other debt payments</w:t>
            </w:r>
          </w:p>
        </w:tc>
        <w:tc>
          <w:tcPr>
            <w:tcW w:w="3415" w:type="dxa"/>
          </w:tcPr>
          <w:p w14:paraId="6D8EC86A" w14:textId="491692DF" w:rsidR="00AD5095" w:rsidRDefault="00AD5095" w:rsidP="00AD5095">
            <w:pPr>
              <w:jc w:val="right"/>
            </w:pPr>
            <w:r>
              <w:t>$3966.50 * 38% = $1507.27</w:t>
            </w:r>
          </w:p>
        </w:tc>
      </w:tr>
      <w:tr w:rsidR="00AD5095" w14:paraId="311E5C0B" w14:textId="77777777" w:rsidTr="00AD5095">
        <w:tc>
          <w:tcPr>
            <w:tcW w:w="473" w:type="dxa"/>
          </w:tcPr>
          <w:p w14:paraId="54021851" w14:textId="27AF373B" w:rsidR="00AD5095" w:rsidRDefault="00AD5095" w:rsidP="00AD5095">
            <w:r>
              <w:t>3</w:t>
            </w:r>
          </w:p>
        </w:tc>
        <w:tc>
          <w:tcPr>
            <w:tcW w:w="4742" w:type="dxa"/>
          </w:tcPr>
          <w:p w14:paraId="6420836F" w14:textId="33AB7707" w:rsidR="00AD5095" w:rsidRDefault="00AD5095" w:rsidP="00AD5095">
            <w:r>
              <w:t>Other debt payments (estimated)</w:t>
            </w:r>
          </w:p>
        </w:tc>
        <w:tc>
          <w:tcPr>
            <w:tcW w:w="3415" w:type="dxa"/>
          </w:tcPr>
          <w:p w14:paraId="4E5F17BC" w14:textId="3AE52D3E" w:rsidR="00AD5095" w:rsidRDefault="00AD5095" w:rsidP="00AD5095">
            <w:pPr>
              <w:jc w:val="right"/>
            </w:pPr>
            <w:r>
              <w:t>$200</w:t>
            </w:r>
          </w:p>
        </w:tc>
      </w:tr>
      <w:tr w:rsidR="00AD5095" w14:paraId="5B3C2B92" w14:textId="77777777" w:rsidTr="00AD5095">
        <w:tc>
          <w:tcPr>
            <w:tcW w:w="473" w:type="dxa"/>
          </w:tcPr>
          <w:p w14:paraId="10FC100D" w14:textId="07E6A2AF" w:rsidR="00AD5095" w:rsidRDefault="00AD5095" w:rsidP="00AD5095">
            <w:r>
              <w:t>4</w:t>
            </w:r>
          </w:p>
        </w:tc>
        <w:tc>
          <w:tcPr>
            <w:tcW w:w="4742" w:type="dxa"/>
          </w:tcPr>
          <w:p w14:paraId="74BDD62E" w14:textId="6F6BADEB" w:rsidR="00AD5095" w:rsidRDefault="00AD5095" w:rsidP="00AD5095">
            <w:r>
              <w:t>Affordable monthly PITI payments</w:t>
            </w:r>
          </w:p>
        </w:tc>
        <w:tc>
          <w:tcPr>
            <w:tcW w:w="3415" w:type="dxa"/>
          </w:tcPr>
          <w:p w14:paraId="31CE87CA" w14:textId="33ACA169" w:rsidR="00AD5095" w:rsidRDefault="00AD5095" w:rsidP="00AD5095">
            <w:pPr>
              <w:jc w:val="right"/>
            </w:pPr>
            <w:r>
              <w:t>$1507.27 - $200 = $1307.27</w:t>
            </w:r>
          </w:p>
        </w:tc>
      </w:tr>
      <w:tr w:rsidR="00AD5095" w14:paraId="53AF3A5D" w14:textId="77777777" w:rsidTr="00AD5095">
        <w:tc>
          <w:tcPr>
            <w:tcW w:w="473" w:type="dxa"/>
          </w:tcPr>
          <w:p w14:paraId="7CBA320E" w14:textId="35FBDBA8" w:rsidR="00AD5095" w:rsidRDefault="00AD5095" w:rsidP="00AD5095">
            <w:r>
              <w:t>5</w:t>
            </w:r>
          </w:p>
        </w:tc>
        <w:tc>
          <w:tcPr>
            <w:tcW w:w="4742" w:type="dxa"/>
          </w:tcPr>
          <w:p w14:paraId="2E605C0D" w14:textId="310089FB" w:rsidR="00AD5095" w:rsidRDefault="00AD5095" w:rsidP="00AD5095">
            <w:r>
              <w:t>Monthly taxes and insurance (estimated)</w:t>
            </w:r>
          </w:p>
        </w:tc>
        <w:tc>
          <w:tcPr>
            <w:tcW w:w="3415" w:type="dxa"/>
          </w:tcPr>
          <w:p w14:paraId="41B83AA9" w14:textId="5DA18726" w:rsidR="00AD5095" w:rsidRDefault="00AD5095" w:rsidP="00AD5095">
            <w:pPr>
              <w:jc w:val="right"/>
            </w:pPr>
            <w:r>
              <w:t>$450</w:t>
            </w:r>
          </w:p>
        </w:tc>
      </w:tr>
      <w:tr w:rsidR="00AD5095" w14:paraId="7A13FA97" w14:textId="77777777" w:rsidTr="00AD5095">
        <w:tc>
          <w:tcPr>
            <w:tcW w:w="473" w:type="dxa"/>
          </w:tcPr>
          <w:p w14:paraId="5E431833" w14:textId="1A268BD5" w:rsidR="00AD5095" w:rsidRDefault="00AD5095" w:rsidP="00AD5095">
            <w:r>
              <w:t>6</w:t>
            </w:r>
          </w:p>
        </w:tc>
        <w:tc>
          <w:tcPr>
            <w:tcW w:w="4742" w:type="dxa"/>
          </w:tcPr>
          <w:p w14:paraId="045EDAE1" w14:textId="0E1F350E" w:rsidR="00AD5095" w:rsidRDefault="00AD5095" w:rsidP="00AD5095">
            <w:r>
              <w:t>Affordable monthly mortgage payment</w:t>
            </w:r>
          </w:p>
        </w:tc>
        <w:tc>
          <w:tcPr>
            <w:tcW w:w="3415" w:type="dxa"/>
          </w:tcPr>
          <w:p w14:paraId="45FF9C17" w14:textId="11E2331D" w:rsidR="00AD5095" w:rsidRDefault="00AD5095" w:rsidP="00AD5095">
            <w:pPr>
              <w:jc w:val="right"/>
            </w:pPr>
            <w:r>
              <w:t>$1307.27 - $450 = $857.27</w:t>
            </w:r>
          </w:p>
        </w:tc>
      </w:tr>
      <w:tr w:rsidR="00AD5095" w14:paraId="253DEAE2" w14:textId="77777777" w:rsidTr="00AD5095">
        <w:tc>
          <w:tcPr>
            <w:tcW w:w="473" w:type="dxa"/>
          </w:tcPr>
          <w:p w14:paraId="72FC3F68" w14:textId="53CF2F03" w:rsidR="00AD5095" w:rsidRDefault="00AD5095" w:rsidP="00AD5095">
            <w:r>
              <w:t>7</w:t>
            </w:r>
          </w:p>
        </w:tc>
        <w:tc>
          <w:tcPr>
            <w:tcW w:w="4742" w:type="dxa"/>
          </w:tcPr>
          <w:p w14:paraId="6B8163B2" w14:textId="730EADC5" w:rsidR="00AD5095" w:rsidRDefault="00AD5095" w:rsidP="00AD5095">
            <w:r>
              <w:t>Mortgage factor</w:t>
            </w:r>
          </w:p>
        </w:tc>
        <w:tc>
          <w:tcPr>
            <w:tcW w:w="3415" w:type="dxa"/>
          </w:tcPr>
          <w:p w14:paraId="5DDA92C8" w14:textId="51E511D0" w:rsidR="00AD5095" w:rsidRDefault="00AD5095" w:rsidP="00AD5095">
            <w:pPr>
              <w:jc w:val="right"/>
            </w:pPr>
            <w:r>
              <w:t>6.65</w:t>
            </w:r>
          </w:p>
        </w:tc>
      </w:tr>
      <w:tr w:rsidR="00AD5095" w14:paraId="0E8EE904" w14:textId="77777777" w:rsidTr="00AD5095">
        <w:tc>
          <w:tcPr>
            <w:tcW w:w="473" w:type="dxa"/>
          </w:tcPr>
          <w:p w14:paraId="36BEC7CF" w14:textId="4E4B6E9D" w:rsidR="00AD5095" w:rsidRDefault="00AD5095" w:rsidP="00AD5095">
            <w:r>
              <w:t>8</w:t>
            </w:r>
          </w:p>
        </w:tc>
        <w:tc>
          <w:tcPr>
            <w:tcW w:w="4742" w:type="dxa"/>
          </w:tcPr>
          <w:p w14:paraId="5368ACFA" w14:textId="1F5902BD" w:rsidR="00AD5095" w:rsidRDefault="00AD5095" w:rsidP="00AD5095">
            <w:r>
              <w:t>Affordable mortgage</w:t>
            </w:r>
          </w:p>
        </w:tc>
        <w:tc>
          <w:tcPr>
            <w:tcW w:w="3415" w:type="dxa"/>
          </w:tcPr>
          <w:p w14:paraId="71C0DA98" w14:textId="31C75EB7" w:rsidR="00AD5095" w:rsidRDefault="00AD5095" w:rsidP="00AD5095">
            <w:pPr>
              <w:jc w:val="right"/>
            </w:pPr>
            <w:r>
              <w:t>(6) / (7) x 1000 = $128,912.78</w:t>
            </w:r>
          </w:p>
        </w:tc>
      </w:tr>
      <w:tr w:rsidR="00AD5095" w14:paraId="238FDE4E" w14:textId="77777777" w:rsidTr="00AD5095">
        <w:tc>
          <w:tcPr>
            <w:tcW w:w="473" w:type="dxa"/>
          </w:tcPr>
          <w:p w14:paraId="4943C506" w14:textId="3EDF65C9" w:rsidR="00AD5095" w:rsidRDefault="00AD5095" w:rsidP="00AD5095">
            <w:r>
              <w:t>9</w:t>
            </w:r>
          </w:p>
        </w:tc>
        <w:tc>
          <w:tcPr>
            <w:tcW w:w="4742" w:type="dxa"/>
          </w:tcPr>
          <w:p w14:paraId="1B8DF23B" w14:textId="5F4B04DD" w:rsidR="00AD5095" w:rsidRDefault="00AD5095" w:rsidP="00AD5095">
            <w:r>
              <w:t>Down payment</w:t>
            </w:r>
          </w:p>
        </w:tc>
        <w:tc>
          <w:tcPr>
            <w:tcW w:w="3415" w:type="dxa"/>
          </w:tcPr>
          <w:p w14:paraId="2F92889E" w14:textId="6EA4DD01" w:rsidR="00AD5095" w:rsidRDefault="00AD5095" w:rsidP="00AD5095">
            <w:pPr>
              <w:jc w:val="right"/>
            </w:pPr>
            <w:r>
              <w:t>20%</w:t>
            </w:r>
          </w:p>
        </w:tc>
      </w:tr>
      <w:tr w:rsidR="00AD5095" w14:paraId="1CCCC1F8" w14:textId="77777777" w:rsidTr="00AD5095">
        <w:tc>
          <w:tcPr>
            <w:tcW w:w="473" w:type="dxa"/>
          </w:tcPr>
          <w:p w14:paraId="0180F205" w14:textId="002F72FF" w:rsidR="00AD5095" w:rsidRDefault="00AD5095" w:rsidP="00AD5095">
            <w:r>
              <w:t>10</w:t>
            </w:r>
          </w:p>
        </w:tc>
        <w:tc>
          <w:tcPr>
            <w:tcW w:w="4742" w:type="dxa"/>
          </w:tcPr>
          <w:p w14:paraId="6150260F" w14:textId="579760DB" w:rsidR="00AD5095" w:rsidRDefault="00AD5095" w:rsidP="00AD5095">
            <w:r>
              <w:t>Affordable purchase price</w:t>
            </w:r>
          </w:p>
        </w:tc>
        <w:tc>
          <w:tcPr>
            <w:tcW w:w="3415" w:type="dxa"/>
          </w:tcPr>
          <w:p w14:paraId="5AD0F17A" w14:textId="3C74B8C4" w:rsidR="00AD5095" w:rsidRDefault="00AD5095" w:rsidP="00AD5095">
            <w:pPr>
              <w:jc w:val="right"/>
            </w:pPr>
            <w:r>
              <w:t>(8) / (1 – (9)) = $161,140.98</w:t>
            </w:r>
          </w:p>
        </w:tc>
      </w:tr>
    </w:tbl>
    <w:p w14:paraId="4A9D9C1C" w14:textId="5CC76EE5" w:rsidR="00AD5095" w:rsidRDefault="00AD5095" w:rsidP="00AD5095">
      <w:pPr>
        <w:ind w:left="720"/>
      </w:pPr>
    </w:p>
    <w:p w14:paraId="2A321AD7" w14:textId="103D77D2" w:rsidR="00AD5095" w:rsidRDefault="00AD5095" w:rsidP="00AD5095">
      <w:r>
        <w:t xml:space="preserve">While this calculation makes several assumptions (you have saved a 20% </w:t>
      </w:r>
      <w:r w:rsidRPr="060FD245">
        <w:rPr>
          <w:color w:val="0070C0"/>
        </w:rPr>
        <w:t>down payment</w:t>
      </w:r>
      <w:r>
        <w:t xml:space="preserve">; you are single; your debt), they are useful as they give you a clearer idea of what you can afford. </w:t>
      </w:r>
    </w:p>
    <w:p w14:paraId="73843590" w14:textId="77777777" w:rsidR="00AD5095" w:rsidRDefault="00AD5095" w:rsidP="00AD5095">
      <w:pPr>
        <w:ind w:left="720"/>
      </w:pPr>
    </w:p>
    <w:p w14:paraId="6D4CEC1A" w14:textId="122044F9" w:rsidR="00AD5095" w:rsidRPr="00AD5095" w:rsidRDefault="00AD5095" w:rsidP="060FD245">
      <w:pPr>
        <w:pStyle w:val="Heading2"/>
        <w:rPr>
          <w:b/>
          <w:bCs/>
        </w:rPr>
      </w:pPr>
      <w:r>
        <w:t>Searching for a Home</w:t>
      </w:r>
    </w:p>
    <w:p w14:paraId="6D130B74" w14:textId="66F113E7" w:rsidR="00AD5095" w:rsidRDefault="00AD5095" w:rsidP="00AD5095">
      <w:r>
        <w:t xml:space="preserve">Traditionally home buyers use a </w:t>
      </w:r>
      <w:r w:rsidRPr="060FD245">
        <w:rPr>
          <w:color w:val="0070C0"/>
        </w:rPr>
        <w:t xml:space="preserve">realtor </w:t>
      </w:r>
      <w:r>
        <w:t xml:space="preserve">to assist in the home purchase process. However, several websites like </w:t>
      </w:r>
      <w:hyperlink r:id="rId11">
        <w:r w:rsidRPr="060FD245">
          <w:rPr>
            <w:rStyle w:val="Hyperlink"/>
          </w:rPr>
          <w:t>Realtor</w:t>
        </w:r>
      </w:hyperlink>
      <w:r>
        <w:t xml:space="preserve">, </w:t>
      </w:r>
      <w:hyperlink r:id="rId12">
        <w:r w:rsidRPr="060FD245">
          <w:rPr>
            <w:rStyle w:val="Hyperlink"/>
          </w:rPr>
          <w:t>Zillow</w:t>
        </w:r>
      </w:hyperlink>
      <w:r>
        <w:t xml:space="preserve">, and </w:t>
      </w:r>
      <w:hyperlink r:id="rId13">
        <w:r w:rsidRPr="060FD245">
          <w:rPr>
            <w:rStyle w:val="Hyperlink"/>
          </w:rPr>
          <w:t>Redfin</w:t>
        </w:r>
      </w:hyperlink>
      <w:r>
        <w:t xml:space="preserve"> offer you the option to search for homes and watch markets before you begin your search in earnest. </w:t>
      </w:r>
    </w:p>
    <w:p w14:paraId="4717F79E" w14:textId="77777777" w:rsidR="00AD5095" w:rsidRDefault="00AD5095" w:rsidP="00AD5095"/>
    <w:p w14:paraId="0CA09A26" w14:textId="243BB948" w:rsidR="00AD5095" w:rsidRPr="00AD5095" w:rsidRDefault="00AD5095" w:rsidP="060FD245">
      <w:pPr>
        <w:pStyle w:val="Heading2"/>
        <w:rPr>
          <w:b/>
          <w:bCs/>
        </w:rPr>
      </w:pPr>
      <w:r>
        <w:t>Financing a Home</w:t>
      </w:r>
    </w:p>
    <w:p w14:paraId="5B608B4F" w14:textId="176AA2AA" w:rsidR="00AD5095" w:rsidRDefault="4DEAF91B" w:rsidP="00AD5095">
      <w:r>
        <w:t>Just as your home may be your most significant investment in your lifetime, your mortgage</w:t>
      </w:r>
      <w:r w:rsidR="33E8008D">
        <w:t xml:space="preserve"> loan</w:t>
      </w:r>
      <w:r>
        <w:t xml:space="preserve"> may be your most significant debt. As you can see in the earlier example, the mortgage may well be several times your yearly salary. </w:t>
      </w:r>
      <w:r w:rsidR="3F447231">
        <w:t xml:space="preserve">Various institutions sell mortgages (banks, credit unions, financing companies, etc.) Each offer different terms for their mortgages, so it makes sense to shop around. As you shop around, these institutions offer a pre-approval process where they gather various documents, check your credit, and calculate (estimate) how much they are willing to loan you. As part of this process, they will ask you about your down payment. While the size of your down payment does not affect the price of the house </w:t>
      </w:r>
      <w:r w:rsidR="3F447231">
        <w:lastRenderedPageBreak/>
        <w:t xml:space="preserve">you plan to purchase, it can affect your financing. Down payments are discussed in terms of the percent of the cost of the house, i.e. the percent down you are paying. For the financial institutions that are selling you a mortgage, a larger down payment means less risk for them, which means you are more likely to secure financing during the purchasing process. Because of this, a larger down payment also means you have less risk to someone selling their home. Finally, the size of your down payment also affects how much you are financing, i.e. the size of your mortgage. The following table shows various sizes of down payments for homes and mortgage payments (based on 7% interest rate and a 30-year </w:t>
      </w:r>
      <w:r w:rsidR="3F447231" w:rsidRPr="060FD245">
        <w:rPr>
          <w:color w:val="0070C0"/>
        </w:rPr>
        <w:t>fixed mortgage</w:t>
      </w:r>
      <w:r w:rsidR="3F447231">
        <w:t>).</w:t>
      </w:r>
    </w:p>
    <w:p w14:paraId="4D672A53" w14:textId="77777777" w:rsidR="00787EC0" w:rsidRDefault="00787EC0" w:rsidP="00AD5095"/>
    <w:tbl>
      <w:tblPr>
        <w:tblStyle w:val="TableGrid"/>
        <w:tblW w:w="0" w:type="auto"/>
        <w:tblLook w:val="04A0" w:firstRow="1" w:lastRow="0" w:firstColumn="1" w:lastColumn="0" w:noHBand="0" w:noVBand="1"/>
      </w:tblPr>
      <w:tblGrid>
        <w:gridCol w:w="1885"/>
        <w:gridCol w:w="1231"/>
        <w:gridCol w:w="1919"/>
        <w:gridCol w:w="1710"/>
        <w:gridCol w:w="2250"/>
      </w:tblGrid>
      <w:tr w:rsidR="00787EC0" w14:paraId="670BEDDF" w14:textId="77777777" w:rsidTr="00787EC0">
        <w:tc>
          <w:tcPr>
            <w:tcW w:w="1885" w:type="dxa"/>
          </w:tcPr>
          <w:p w14:paraId="525F708E" w14:textId="699B738C" w:rsidR="00787EC0" w:rsidRPr="00787EC0" w:rsidRDefault="00787EC0" w:rsidP="00AD5095">
            <w:pPr>
              <w:rPr>
                <w:b/>
                <w:bCs/>
              </w:rPr>
            </w:pPr>
            <w:r w:rsidRPr="00787EC0">
              <w:rPr>
                <w:b/>
                <w:bCs/>
              </w:rPr>
              <w:t>Purchase Price</w:t>
            </w:r>
          </w:p>
        </w:tc>
        <w:tc>
          <w:tcPr>
            <w:tcW w:w="1231" w:type="dxa"/>
          </w:tcPr>
          <w:p w14:paraId="326DDD44" w14:textId="6BA7ECAD" w:rsidR="00787EC0" w:rsidRPr="00787EC0" w:rsidRDefault="00787EC0" w:rsidP="00787EC0">
            <w:pPr>
              <w:jc w:val="center"/>
              <w:rPr>
                <w:b/>
                <w:bCs/>
              </w:rPr>
            </w:pPr>
            <w:r w:rsidRPr="00787EC0">
              <w:rPr>
                <w:b/>
                <w:bCs/>
              </w:rPr>
              <w:t>% Down</w:t>
            </w:r>
          </w:p>
        </w:tc>
        <w:tc>
          <w:tcPr>
            <w:tcW w:w="1919" w:type="dxa"/>
          </w:tcPr>
          <w:p w14:paraId="3BCE3FD6" w14:textId="6F649D10" w:rsidR="00787EC0" w:rsidRPr="00787EC0" w:rsidRDefault="00787EC0" w:rsidP="00787EC0">
            <w:pPr>
              <w:jc w:val="center"/>
              <w:rPr>
                <w:b/>
                <w:bCs/>
              </w:rPr>
            </w:pPr>
            <w:r w:rsidRPr="00787EC0">
              <w:rPr>
                <w:b/>
                <w:bCs/>
              </w:rPr>
              <w:t>Down Payment</w:t>
            </w:r>
          </w:p>
        </w:tc>
        <w:tc>
          <w:tcPr>
            <w:tcW w:w="1710" w:type="dxa"/>
          </w:tcPr>
          <w:p w14:paraId="7273CF2E" w14:textId="30EBBDA0" w:rsidR="00787EC0" w:rsidRPr="00787EC0" w:rsidRDefault="00787EC0" w:rsidP="00787EC0">
            <w:pPr>
              <w:jc w:val="center"/>
              <w:rPr>
                <w:b/>
                <w:bCs/>
              </w:rPr>
            </w:pPr>
            <w:r w:rsidRPr="00787EC0">
              <w:rPr>
                <w:b/>
                <w:bCs/>
              </w:rPr>
              <w:t>Mortgage</w:t>
            </w:r>
          </w:p>
        </w:tc>
        <w:tc>
          <w:tcPr>
            <w:tcW w:w="2250" w:type="dxa"/>
          </w:tcPr>
          <w:p w14:paraId="5FDFFAC4" w14:textId="115D6B44" w:rsidR="00787EC0" w:rsidRPr="00787EC0" w:rsidRDefault="00787EC0" w:rsidP="00AD5095">
            <w:pPr>
              <w:rPr>
                <w:b/>
                <w:bCs/>
              </w:rPr>
            </w:pPr>
            <w:r w:rsidRPr="00787EC0">
              <w:rPr>
                <w:b/>
                <w:bCs/>
              </w:rPr>
              <w:t>Mortgage Payment</w:t>
            </w:r>
          </w:p>
        </w:tc>
      </w:tr>
      <w:tr w:rsidR="00787EC0" w14:paraId="51070898" w14:textId="77777777" w:rsidTr="00787EC0">
        <w:tc>
          <w:tcPr>
            <w:tcW w:w="1885" w:type="dxa"/>
          </w:tcPr>
          <w:p w14:paraId="4FB17813" w14:textId="1D807DDA" w:rsidR="00787EC0" w:rsidRDefault="00787EC0" w:rsidP="00787EC0">
            <w:r>
              <w:t>$250,000</w:t>
            </w:r>
          </w:p>
        </w:tc>
        <w:tc>
          <w:tcPr>
            <w:tcW w:w="1231" w:type="dxa"/>
          </w:tcPr>
          <w:p w14:paraId="6658589A" w14:textId="4C920ED0" w:rsidR="00787EC0" w:rsidRDefault="00787EC0" w:rsidP="00787EC0">
            <w:pPr>
              <w:jc w:val="center"/>
            </w:pPr>
            <w:r>
              <w:t>5%</w:t>
            </w:r>
          </w:p>
        </w:tc>
        <w:tc>
          <w:tcPr>
            <w:tcW w:w="1919" w:type="dxa"/>
          </w:tcPr>
          <w:p w14:paraId="664BF4C5" w14:textId="5DCC9B63" w:rsidR="00787EC0" w:rsidRDefault="00787EC0" w:rsidP="00787EC0">
            <w:pPr>
              <w:jc w:val="center"/>
            </w:pPr>
            <w:r w:rsidRPr="00CE4A59">
              <w:t>$12,500</w:t>
            </w:r>
          </w:p>
        </w:tc>
        <w:tc>
          <w:tcPr>
            <w:tcW w:w="1710" w:type="dxa"/>
          </w:tcPr>
          <w:p w14:paraId="0AFA07D4" w14:textId="0D720D32" w:rsidR="00787EC0" w:rsidRDefault="00787EC0" w:rsidP="00787EC0">
            <w:pPr>
              <w:jc w:val="center"/>
            </w:pPr>
            <w:r w:rsidRPr="00CE4A59">
              <w:t>$237,500</w:t>
            </w:r>
          </w:p>
        </w:tc>
        <w:tc>
          <w:tcPr>
            <w:tcW w:w="2250" w:type="dxa"/>
          </w:tcPr>
          <w:p w14:paraId="350B16D3" w14:textId="561607C8" w:rsidR="00787EC0" w:rsidRDefault="00787EC0" w:rsidP="00787EC0">
            <w:pPr>
              <w:jc w:val="right"/>
            </w:pPr>
            <w:r w:rsidRPr="00CE4A59">
              <w:t xml:space="preserve">$1,580 </w:t>
            </w:r>
          </w:p>
        </w:tc>
      </w:tr>
      <w:tr w:rsidR="00787EC0" w14:paraId="14FFEBDC" w14:textId="77777777" w:rsidTr="00787EC0">
        <w:tc>
          <w:tcPr>
            <w:tcW w:w="1885" w:type="dxa"/>
          </w:tcPr>
          <w:p w14:paraId="15E19161" w14:textId="6D3C4A86" w:rsidR="00787EC0" w:rsidRDefault="00787EC0" w:rsidP="00787EC0">
            <w:r>
              <w:t>$250,000</w:t>
            </w:r>
          </w:p>
        </w:tc>
        <w:tc>
          <w:tcPr>
            <w:tcW w:w="1231" w:type="dxa"/>
          </w:tcPr>
          <w:p w14:paraId="0992E7C5" w14:textId="4683BEAE" w:rsidR="00787EC0" w:rsidRDefault="00787EC0" w:rsidP="00787EC0">
            <w:pPr>
              <w:jc w:val="center"/>
            </w:pPr>
            <w:r>
              <w:t>10%</w:t>
            </w:r>
          </w:p>
        </w:tc>
        <w:tc>
          <w:tcPr>
            <w:tcW w:w="1919" w:type="dxa"/>
          </w:tcPr>
          <w:p w14:paraId="63D22683" w14:textId="6B70DDAD" w:rsidR="00787EC0" w:rsidRDefault="00787EC0" w:rsidP="00787EC0">
            <w:pPr>
              <w:jc w:val="center"/>
            </w:pPr>
            <w:r w:rsidRPr="00CE4A59">
              <w:t>$25,000</w:t>
            </w:r>
          </w:p>
        </w:tc>
        <w:tc>
          <w:tcPr>
            <w:tcW w:w="1710" w:type="dxa"/>
          </w:tcPr>
          <w:p w14:paraId="101C6767" w14:textId="63F51D9F" w:rsidR="00787EC0" w:rsidRDefault="00787EC0" w:rsidP="00787EC0">
            <w:pPr>
              <w:jc w:val="center"/>
            </w:pPr>
            <w:r w:rsidRPr="00CE4A59">
              <w:t>$225,000</w:t>
            </w:r>
          </w:p>
        </w:tc>
        <w:tc>
          <w:tcPr>
            <w:tcW w:w="2250" w:type="dxa"/>
          </w:tcPr>
          <w:p w14:paraId="2CB79EE7" w14:textId="56F6706F" w:rsidR="00787EC0" w:rsidRDefault="00787EC0" w:rsidP="00787EC0">
            <w:pPr>
              <w:jc w:val="right"/>
            </w:pPr>
            <w:r w:rsidRPr="00CE4A59">
              <w:t xml:space="preserve">$1,497 </w:t>
            </w:r>
          </w:p>
        </w:tc>
      </w:tr>
      <w:tr w:rsidR="00787EC0" w14:paraId="4D7BE569" w14:textId="77777777" w:rsidTr="00787EC0">
        <w:tc>
          <w:tcPr>
            <w:tcW w:w="1885" w:type="dxa"/>
          </w:tcPr>
          <w:p w14:paraId="3908071A" w14:textId="1452C750" w:rsidR="00787EC0" w:rsidRDefault="00787EC0" w:rsidP="00787EC0">
            <w:r>
              <w:t>$250,000</w:t>
            </w:r>
          </w:p>
        </w:tc>
        <w:tc>
          <w:tcPr>
            <w:tcW w:w="1231" w:type="dxa"/>
          </w:tcPr>
          <w:p w14:paraId="0405426C" w14:textId="4FC7D4B7" w:rsidR="00787EC0" w:rsidRDefault="00787EC0" w:rsidP="00787EC0">
            <w:pPr>
              <w:jc w:val="center"/>
            </w:pPr>
            <w:r>
              <w:t>20%</w:t>
            </w:r>
          </w:p>
        </w:tc>
        <w:tc>
          <w:tcPr>
            <w:tcW w:w="1919" w:type="dxa"/>
          </w:tcPr>
          <w:p w14:paraId="58D1D1C5" w14:textId="4D7E4CA1" w:rsidR="00787EC0" w:rsidRDefault="00787EC0" w:rsidP="00787EC0">
            <w:pPr>
              <w:jc w:val="center"/>
            </w:pPr>
            <w:r w:rsidRPr="00CE4A59">
              <w:t>$50,000</w:t>
            </w:r>
          </w:p>
        </w:tc>
        <w:tc>
          <w:tcPr>
            <w:tcW w:w="1710" w:type="dxa"/>
          </w:tcPr>
          <w:p w14:paraId="046956AD" w14:textId="014E9D99" w:rsidR="00787EC0" w:rsidRDefault="00787EC0" w:rsidP="00787EC0">
            <w:pPr>
              <w:jc w:val="center"/>
            </w:pPr>
            <w:r w:rsidRPr="00CE4A59">
              <w:t>$200,000</w:t>
            </w:r>
          </w:p>
        </w:tc>
        <w:tc>
          <w:tcPr>
            <w:tcW w:w="2250" w:type="dxa"/>
          </w:tcPr>
          <w:p w14:paraId="582ED1BC" w14:textId="77ECB605" w:rsidR="00787EC0" w:rsidRDefault="00787EC0" w:rsidP="00787EC0">
            <w:pPr>
              <w:jc w:val="right"/>
            </w:pPr>
            <w:r w:rsidRPr="00CE4A59">
              <w:t xml:space="preserve">$1,331 </w:t>
            </w:r>
          </w:p>
        </w:tc>
      </w:tr>
      <w:tr w:rsidR="00787EC0" w14:paraId="4F94FB55" w14:textId="77777777" w:rsidTr="00787EC0">
        <w:tc>
          <w:tcPr>
            <w:tcW w:w="1885" w:type="dxa"/>
          </w:tcPr>
          <w:p w14:paraId="251CC929" w14:textId="103A0F96" w:rsidR="00787EC0" w:rsidRDefault="00787EC0" w:rsidP="00787EC0">
            <w:r>
              <w:t>$350,000</w:t>
            </w:r>
          </w:p>
        </w:tc>
        <w:tc>
          <w:tcPr>
            <w:tcW w:w="1231" w:type="dxa"/>
          </w:tcPr>
          <w:p w14:paraId="5C5DDF78" w14:textId="401A6EBB" w:rsidR="00787EC0" w:rsidRDefault="00787EC0" w:rsidP="00787EC0">
            <w:pPr>
              <w:jc w:val="center"/>
            </w:pPr>
            <w:r>
              <w:t>5%</w:t>
            </w:r>
          </w:p>
        </w:tc>
        <w:tc>
          <w:tcPr>
            <w:tcW w:w="1919" w:type="dxa"/>
          </w:tcPr>
          <w:p w14:paraId="1852D391" w14:textId="4000B9A5" w:rsidR="00787EC0" w:rsidRDefault="00787EC0" w:rsidP="00787EC0">
            <w:pPr>
              <w:jc w:val="center"/>
            </w:pPr>
            <w:r w:rsidRPr="00CE4A59">
              <w:t>$17,500</w:t>
            </w:r>
          </w:p>
        </w:tc>
        <w:tc>
          <w:tcPr>
            <w:tcW w:w="1710" w:type="dxa"/>
          </w:tcPr>
          <w:p w14:paraId="3C8B1467" w14:textId="76DEB838" w:rsidR="00787EC0" w:rsidRDefault="00787EC0" w:rsidP="00787EC0">
            <w:pPr>
              <w:jc w:val="center"/>
            </w:pPr>
            <w:r w:rsidRPr="00CE4A59">
              <w:t>$332,500</w:t>
            </w:r>
          </w:p>
        </w:tc>
        <w:tc>
          <w:tcPr>
            <w:tcW w:w="2250" w:type="dxa"/>
          </w:tcPr>
          <w:p w14:paraId="3E9A8C22" w14:textId="7C71B57B" w:rsidR="00787EC0" w:rsidRDefault="00787EC0" w:rsidP="00787EC0">
            <w:pPr>
              <w:jc w:val="right"/>
            </w:pPr>
            <w:r w:rsidRPr="00CE4A59">
              <w:t xml:space="preserve">$2,212 </w:t>
            </w:r>
          </w:p>
        </w:tc>
      </w:tr>
      <w:tr w:rsidR="00787EC0" w14:paraId="06FECC1F" w14:textId="77777777" w:rsidTr="00787EC0">
        <w:tc>
          <w:tcPr>
            <w:tcW w:w="1885" w:type="dxa"/>
          </w:tcPr>
          <w:p w14:paraId="217ADADA" w14:textId="22850E63" w:rsidR="00787EC0" w:rsidRDefault="00787EC0" w:rsidP="00787EC0">
            <w:r>
              <w:t>$350,000</w:t>
            </w:r>
          </w:p>
        </w:tc>
        <w:tc>
          <w:tcPr>
            <w:tcW w:w="1231" w:type="dxa"/>
          </w:tcPr>
          <w:p w14:paraId="012A910D" w14:textId="5116C357" w:rsidR="00787EC0" w:rsidRDefault="00787EC0" w:rsidP="00787EC0">
            <w:pPr>
              <w:jc w:val="center"/>
            </w:pPr>
            <w:r>
              <w:t>10%</w:t>
            </w:r>
          </w:p>
        </w:tc>
        <w:tc>
          <w:tcPr>
            <w:tcW w:w="1919" w:type="dxa"/>
          </w:tcPr>
          <w:p w14:paraId="590B4782" w14:textId="594E3A5F" w:rsidR="00787EC0" w:rsidRDefault="00787EC0" w:rsidP="00787EC0">
            <w:pPr>
              <w:jc w:val="center"/>
            </w:pPr>
            <w:r w:rsidRPr="00CE4A59">
              <w:t>$35,000</w:t>
            </w:r>
          </w:p>
        </w:tc>
        <w:tc>
          <w:tcPr>
            <w:tcW w:w="1710" w:type="dxa"/>
          </w:tcPr>
          <w:p w14:paraId="20C33161" w14:textId="29223C6F" w:rsidR="00787EC0" w:rsidRDefault="00787EC0" w:rsidP="00787EC0">
            <w:pPr>
              <w:jc w:val="center"/>
            </w:pPr>
            <w:r w:rsidRPr="00CE4A59">
              <w:t>$315,000</w:t>
            </w:r>
          </w:p>
        </w:tc>
        <w:tc>
          <w:tcPr>
            <w:tcW w:w="2250" w:type="dxa"/>
          </w:tcPr>
          <w:p w14:paraId="7B4A0B6F" w14:textId="111F1D01" w:rsidR="00787EC0" w:rsidRDefault="00787EC0" w:rsidP="00787EC0">
            <w:pPr>
              <w:jc w:val="right"/>
            </w:pPr>
            <w:r w:rsidRPr="00CE4A59">
              <w:t xml:space="preserve">$2,096 </w:t>
            </w:r>
          </w:p>
        </w:tc>
      </w:tr>
      <w:tr w:rsidR="00787EC0" w14:paraId="31237231" w14:textId="77777777" w:rsidTr="00787EC0">
        <w:tc>
          <w:tcPr>
            <w:tcW w:w="1885" w:type="dxa"/>
          </w:tcPr>
          <w:p w14:paraId="77E978B5" w14:textId="768F40FD" w:rsidR="00787EC0" w:rsidRDefault="00787EC0" w:rsidP="00787EC0">
            <w:r>
              <w:t>$350,000</w:t>
            </w:r>
          </w:p>
        </w:tc>
        <w:tc>
          <w:tcPr>
            <w:tcW w:w="1231" w:type="dxa"/>
          </w:tcPr>
          <w:p w14:paraId="52C8A17A" w14:textId="7150BE6A" w:rsidR="00787EC0" w:rsidRDefault="00787EC0" w:rsidP="00787EC0">
            <w:pPr>
              <w:jc w:val="center"/>
            </w:pPr>
            <w:r>
              <w:t>20%</w:t>
            </w:r>
          </w:p>
        </w:tc>
        <w:tc>
          <w:tcPr>
            <w:tcW w:w="1919" w:type="dxa"/>
          </w:tcPr>
          <w:p w14:paraId="75E7AA8C" w14:textId="217533B6" w:rsidR="00787EC0" w:rsidRDefault="00787EC0" w:rsidP="00787EC0">
            <w:pPr>
              <w:jc w:val="center"/>
            </w:pPr>
            <w:r w:rsidRPr="00CE4A59">
              <w:t>$70,000</w:t>
            </w:r>
          </w:p>
        </w:tc>
        <w:tc>
          <w:tcPr>
            <w:tcW w:w="1710" w:type="dxa"/>
          </w:tcPr>
          <w:p w14:paraId="5386A5E8" w14:textId="284D883D" w:rsidR="00787EC0" w:rsidRDefault="00787EC0" w:rsidP="00787EC0">
            <w:pPr>
              <w:jc w:val="center"/>
            </w:pPr>
            <w:r w:rsidRPr="00CE4A59">
              <w:t>$280,000</w:t>
            </w:r>
          </w:p>
        </w:tc>
        <w:tc>
          <w:tcPr>
            <w:tcW w:w="2250" w:type="dxa"/>
          </w:tcPr>
          <w:p w14:paraId="6F97A898" w14:textId="0E0915F9" w:rsidR="00787EC0" w:rsidRDefault="00787EC0" w:rsidP="00787EC0">
            <w:pPr>
              <w:jc w:val="right"/>
            </w:pPr>
            <w:r w:rsidRPr="00CE4A59">
              <w:t xml:space="preserve">$1,863 </w:t>
            </w:r>
          </w:p>
        </w:tc>
      </w:tr>
      <w:tr w:rsidR="00787EC0" w14:paraId="42B98A4C" w14:textId="77777777" w:rsidTr="00787EC0">
        <w:tc>
          <w:tcPr>
            <w:tcW w:w="1885" w:type="dxa"/>
          </w:tcPr>
          <w:p w14:paraId="37E083E3" w14:textId="14C24300" w:rsidR="00787EC0" w:rsidRDefault="00787EC0" w:rsidP="00787EC0">
            <w:r>
              <w:t>$450,000</w:t>
            </w:r>
          </w:p>
        </w:tc>
        <w:tc>
          <w:tcPr>
            <w:tcW w:w="1231" w:type="dxa"/>
          </w:tcPr>
          <w:p w14:paraId="3B307D3F" w14:textId="0B587CF0" w:rsidR="00787EC0" w:rsidRDefault="00787EC0" w:rsidP="00787EC0">
            <w:pPr>
              <w:jc w:val="center"/>
            </w:pPr>
            <w:r>
              <w:t>5%</w:t>
            </w:r>
          </w:p>
        </w:tc>
        <w:tc>
          <w:tcPr>
            <w:tcW w:w="1919" w:type="dxa"/>
          </w:tcPr>
          <w:p w14:paraId="4E41B54C" w14:textId="41704BB3" w:rsidR="00787EC0" w:rsidRDefault="00787EC0" w:rsidP="00787EC0">
            <w:pPr>
              <w:jc w:val="center"/>
            </w:pPr>
            <w:r w:rsidRPr="00CE4A59">
              <w:t>$22,500</w:t>
            </w:r>
          </w:p>
        </w:tc>
        <w:tc>
          <w:tcPr>
            <w:tcW w:w="1710" w:type="dxa"/>
          </w:tcPr>
          <w:p w14:paraId="49D51587" w14:textId="0C14ED12" w:rsidR="00787EC0" w:rsidRDefault="00787EC0" w:rsidP="00787EC0">
            <w:pPr>
              <w:jc w:val="center"/>
            </w:pPr>
            <w:r w:rsidRPr="00CE4A59">
              <w:t>$427,500</w:t>
            </w:r>
          </w:p>
        </w:tc>
        <w:tc>
          <w:tcPr>
            <w:tcW w:w="2250" w:type="dxa"/>
          </w:tcPr>
          <w:p w14:paraId="0EA7AB9F" w14:textId="3404F9C1" w:rsidR="00787EC0" w:rsidRDefault="00787EC0" w:rsidP="00787EC0">
            <w:pPr>
              <w:jc w:val="right"/>
            </w:pPr>
            <w:r w:rsidRPr="00CE4A59">
              <w:t xml:space="preserve">$2,844 </w:t>
            </w:r>
          </w:p>
        </w:tc>
      </w:tr>
      <w:tr w:rsidR="00787EC0" w14:paraId="4595E6E5" w14:textId="77777777" w:rsidTr="00787EC0">
        <w:tc>
          <w:tcPr>
            <w:tcW w:w="1885" w:type="dxa"/>
          </w:tcPr>
          <w:p w14:paraId="62FB6D3C" w14:textId="05951309" w:rsidR="00787EC0" w:rsidRDefault="00787EC0" w:rsidP="00787EC0">
            <w:r>
              <w:t>$450,000</w:t>
            </w:r>
          </w:p>
        </w:tc>
        <w:tc>
          <w:tcPr>
            <w:tcW w:w="1231" w:type="dxa"/>
          </w:tcPr>
          <w:p w14:paraId="629A78A7" w14:textId="5CBDB696" w:rsidR="00787EC0" w:rsidRDefault="00787EC0" w:rsidP="00787EC0">
            <w:pPr>
              <w:jc w:val="center"/>
            </w:pPr>
            <w:r>
              <w:t>10%</w:t>
            </w:r>
          </w:p>
        </w:tc>
        <w:tc>
          <w:tcPr>
            <w:tcW w:w="1919" w:type="dxa"/>
          </w:tcPr>
          <w:p w14:paraId="5B13810C" w14:textId="19D77341" w:rsidR="00787EC0" w:rsidRDefault="00787EC0" w:rsidP="00787EC0">
            <w:pPr>
              <w:jc w:val="center"/>
            </w:pPr>
            <w:r w:rsidRPr="00CE4A59">
              <w:t>$45,000</w:t>
            </w:r>
          </w:p>
        </w:tc>
        <w:tc>
          <w:tcPr>
            <w:tcW w:w="1710" w:type="dxa"/>
          </w:tcPr>
          <w:p w14:paraId="164A9628" w14:textId="796D426D" w:rsidR="00787EC0" w:rsidRDefault="00787EC0" w:rsidP="00787EC0">
            <w:pPr>
              <w:jc w:val="center"/>
            </w:pPr>
            <w:r w:rsidRPr="00CE4A59">
              <w:t>$405,000</w:t>
            </w:r>
          </w:p>
        </w:tc>
        <w:tc>
          <w:tcPr>
            <w:tcW w:w="2250" w:type="dxa"/>
          </w:tcPr>
          <w:p w14:paraId="466F4C7B" w14:textId="780BD092" w:rsidR="00787EC0" w:rsidRDefault="00787EC0" w:rsidP="00787EC0">
            <w:pPr>
              <w:jc w:val="right"/>
            </w:pPr>
            <w:r w:rsidRPr="00CE4A59">
              <w:t xml:space="preserve">$2,694 </w:t>
            </w:r>
          </w:p>
        </w:tc>
      </w:tr>
      <w:tr w:rsidR="00787EC0" w14:paraId="54C37A4F" w14:textId="77777777" w:rsidTr="00787EC0">
        <w:tc>
          <w:tcPr>
            <w:tcW w:w="1885" w:type="dxa"/>
          </w:tcPr>
          <w:p w14:paraId="22C7C8B1" w14:textId="659CFF87" w:rsidR="00787EC0" w:rsidRDefault="00787EC0" w:rsidP="00787EC0">
            <w:r>
              <w:t>$450,000</w:t>
            </w:r>
          </w:p>
        </w:tc>
        <w:tc>
          <w:tcPr>
            <w:tcW w:w="1231" w:type="dxa"/>
          </w:tcPr>
          <w:p w14:paraId="656AFE8C" w14:textId="7512898E" w:rsidR="00787EC0" w:rsidRDefault="00787EC0" w:rsidP="00787EC0">
            <w:pPr>
              <w:jc w:val="center"/>
            </w:pPr>
            <w:r>
              <w:t>20%</w:t>
            </w:r>
          </w:p>
        </w:tc>
        <w:tc>
          <w:tcPr>
            <w:tcW w:w="1919" w:type="dxa"/>
          </w:tcPr>
          <w:p w14:paraId="54B42F4E" w14:textId="6F9A4A2E" w:rsidR="00787EC0" w:rsidRDefault="00787EC0" w:rsidP="00787EC0">
            <w:pPr>
              <w:jc w:val="center"/>
            </w:pPr>
            <w:r w:rsidRPr="00CE4A59">
              <w:t>$90,000</w:t>
            </w:r>
          </w:p>
        </w:tc>
        <w:tc>
          <w:tcPr>
            <w:tcW w:w="1710" w:type="dxa"/>
          </w:tcPr>
          <w:p w14:paraId="1F879323" w14:textId="0D1CA6D9" w:rsidR="00787EC0" w:rsidRDefault="00787EC0" w:rsidP="00787EC0">
            <w:pPr>
              <w:jc w:val="center"/>
            </w:pPr>
            <w:r w:rsidRPr="00CE4A59">
              <w:t>$360,000</w:t>
            </w:r>
          </w:p>
        </w:tc>
        <w:tc>
          <w:tcPr>
            <w:tcW w:w="2250" w:type="dxa"/>
          </w:tcPr>
          <w:p w14:paraId="2F246A5A" w14:textId="43F65FF9" w:rsidR="00787EC0" w:rsidRDefault="00787EC0" w:rsidP="00787EC0">
            <w:pPr>
              <w:jc w:val="right"/>
            </w:pPr>
            <w:r w:rsidRPr="00CE4A59">
              <w:t xml:space="preserve">$2,455 </w:t>
            </w:r>
          </w:p>
        </w:tc>
      </w:tr>
    </w:tbl>
    <w:p w14:paraId="7BDE0E0F" w14:textId="77777777" w:rsidR="00787EC0" w:rsidRDefault="00787EC0" w:rsidP="00AD5095"/>
    <w:p w14:paraId="26286337" w14:textId="2A9AAE74" w:rsidR="79B64BE9" w:rsidRDefault="79B64BE9">
      <w:r>
        <w:t>Table 2. Varying down payment and mortgage payment amounts by home price</w:t>
      </w:r>
    </w:p>
    <w:p w14:paraId="5BA23ACD" w14:textId="1B7337E2" w:rsidR="060FD245" w:rsidRDefault="060FD245"/>
    <w:p w14:paraId="4BD733BD" w14:textId="156E5741" w:rsidR="00787EC0" w:rsidRDefault="00787EC0" w:rsidP="00AD5095">
      <w:r>
        <w:t xml:space="preserve">For example, assume you wish to purchase a $250,000 home. If you put 5% down ($12,500), expect your mortgage payment to be $1,580 a month (not including </w:t>
      </w:r>
      <w:r w:rsidRPr="060FD245">
        <w:rPr>
          <w:color w:val="0070C0"/>
        </w:rPr>
        <w:t>Private Mortgage Insurance</w:t>
      </w:r>
      <w:r>
        <w:t xml:space="preserve">, </w:t>
      </w:r>
      <w:r w:rsidRPr="060FD245">
        <w:rPr>
          <w:color w:val="0070C0"/>
        </w:rPr>
        <w:t>homeowner’s insurance</w:t>
      </w:r>
      <w:r>
        <w:t>, or property taxes). For the same $250,000 home, if you put 20% down ($50,000), expect your mortgage payment to be $1,311 a month (again, not including additional, necessary monthly expenses).</w:t>
      </w:r>
    </w:p>
    <w:p w14:paraId="7D3EC478" w14:textId="77777777" w:rsidR="00787EC0" w:rsidRDefault="00787EC0" w:rsidP="00AD5095"/>
    <w:p w14:paraId="77401BB7" w14:textId="187D4A21" w:rsidR="00787EC0" w:rsidRDefault="00787EC0" w:rsidP="00AD5095">
      <w:r>
        <w:t xml:space="preserve">This example uses a 30-year fixed mortgage, which means the interest rate is fixed for the 30-year life of the mortgage. To return to the pros and cons of renting vs. buying, this means your expected monthly housing payment will remain constant for 30 years. On the other hand, the down payment (particularly 20% down payments) </w:t>
      </w:r>
      <w:proofErr w:type="gramStart"/>
      <w:r>
        <w:t>are</w:t>
      </w:r>
      <w:proofErr w:type="gramEnd"/>
      <w:r>
        <w:t xml:space="preserve"> a significant hurdle for most would-be buyers.</w:t>
      </w:r>
    </w:p>
    <w:p w14:paraId="0EAE2D83" w14:textId="77777777" w:rsidR="00787EC0" w:rsidRPr="00AD5095" w:rsidRDefault="00787EC0" w:rsidP="00AD5095"/>
    <w:p w14:paraId="15A4FA45" w14:textId="5C79D713" w:rsidR="6C5F4659" w:rsidRDefault="6C5F4659" w:rsidP="060FD245">
      <w:pPr>
        <w:pStyle w:val="Heading2"/>
        <w:rPr>
          <w:rFonts w:ascii="Aptos Display" w:eastAsia="Aptos Display" w:hAnsi="Aptos Display" w:cs="Aptos Display"/>
        </w:rPr>
      </w:pPr>
      <w:r w:rsidRPr="060FD245">
        <w:rPr>
          <w:rFonts w:ascii="Aptos Display" w:eastAsia="Aptos Display" w:hAnsi="Aptos Display" w:cs="Aptos Display"/>
        </w:rPr>
        <w:t>Quiz Questions</w:t>
      </w:r>
    </w:p>
    <w:p w14:paraId="4E4E00F0" w14:textId="5944921D" w:rsidR="006AC00C" w:rsidRDefault="006AC00C" w:rsidP="060FD245">
      <w:pPr>
        <w:pStyle w:val="ListParagraph"/>
        <w:numPr>
          <w:ilvl w:val="0"/>
          <w:numId w:val="17"/>
        </w:numPr>
        <w:rPr>
          <w:rFonts w:ascii="Aptos" w:eastAsia="Aptos" w:hAnsi="Aptos" w:cs="Aptos"/>
          <w:color w:val="000000" w:themeColor="text1"/>
        </w:rPr>
      </w:pPr>
      <w:r w:rsidRPr="060FD245">
        <w:rPr>
          <w:rFonts w:ascii="Aptos" w:eastAsia="Aptos" w:hAnsi="Aptos" w:cs="Aptos"/>
          <w:color w:val="000000" w:themeColor="text1"/>
        </w:rPr>
        <w:t>Based on Table 1, which is not one of the affordances of renting?</w:t>
      </w:r>
    </w:p>
    <w:p w14:paraId="4ADDAC45" w14:textId="083521F6" w:rsidR="006AC00C" w:rsidRDefault="006AC00C" w:rsidP="060FD245">
      <w:pPr>
        <w:pStyle w:val="ListParagraph"/>
        <w:numPr>
          <w:ilvl w:val="1"/>
          <w:numId w:val="17"/>
        </w:numPr>
        <w:rPr>
          <w:rFonts w:ascii="Aptos" w:eastAsia="Aptos" w:hAnsi="Aptos" w:cs="Aptos"/>
          <w:color w:val="000000" w:themeColor="text1"/>
        </w:rPr>
      </w:pPr>
      <w:r w:rsidRPr="060FD245">
        <w:rPr>
          <w:rFonts w:ascii="Aptos" w:eastAsia="Aptos" w:hAnsi="Aptos" w:cs="Aptos"/>
          <w:color w:val="000000" w:themeColor="text1"/>
        </w:rPr>
        <w:t xml:space="preserve">Lower </w:t>
      </w:r>
      <w:proofErr w:type="spellStart"/>
      <w:r w:rsidRPr="060FD245">
        <w:rPr>
          <w:rFonts w:ascii="Aptos" w:eastAsia="Aptos" w:hAnsi="Aptos" w:cs="Aptos"/>
          <w:color w:val="000000" w:themeColor="text1"/>
        </w:rPr>
        <w:t>finanical</w:t>
      </w:r>
      <w:proofErr w:type="spellEnd"/>
      <w:r w:rsidRPr="060FD245">
        <w:rPr>
          <w:rFonts w:ascii="Aptos" w:eastAsia="Aptos" w:hAnsi="Aptos" w:cs="Aptos"/>
          <w:color w:val="000000" w:themeColor="text1"/>
        </w:rPr>
        <w:t xml:space="preserve"> obligations</w:t>
      </w:r>
    </w:p>
    <w:p w14:paraId="0C38B118" w14:textId="3C4E3D4B" w:rsidR="006AC00C" w:rsidRDefault="006AC00C" w:rsidP="060FD245">
      <w:pPr>
        <w:pStyle w:val="ListParagraph"/>
        <w:numPr>
          <w:ilvl w:val="1"/>
          <w:numId w:val="17"/>
        </w:numPr>
        <w:rPr>
          <w:rFonts w:ascii="Aptos" w:eastAsia="Aptos" w:hAnsi="Aptos" w:cs="Aptos"/>
          <w:color w:val="000000" w:themeColor="text1"/>
        </w:rPr>
      </w:pPr>
      <w:r w:rsidRPr="060FD245">
        <w:rPr>
          <w:rFonts w:ascii="Aptos" w:eastAsia="Aptos" w:hAnsi="Aptos" w:cs="Aptos"/>
          <w:color w:val="000000" w:themeColor="text1"/>
        </w:rPr>
        <w:t>Limited expenses</w:t>
      </w:r>
    </w:p>
    <w:p w14:paraId="56C06FBB" w14:textId="7097A550" w:rsidR="006AC00C" w:rsidRDefault="006AC00C" w:rsidP="060FD245">
      <w:pPr>
        <w:pStyle w:val="ListParagraph"/>
        <w:numPr>
          <w:ilvl w:val="1"/>
          <w:numId w:val="17"/>
        </w:numPr>
        <w:rPr>
          <w:rFonts w:ascii="Aptos" w:eastAsia="Aptos" w:hAnsi="Aptos" w:cs="Aptos"/>
          <w:color w:val="000000" w:themeColor="text1"/>
        </w:rPr>
      </w:pPr>
      <w:r w:rsidRPr="060FD245">
        <w:rPr>
          <w:rFonts w:ascii="Aptos" w:eastAsia="Aptos" w:hAnsi="Aptos" w:cs="Aptos"/>
          <w:color w:val="000000" w:themeColor="text1"/>
        </w:rPr>
        <w:t>Less liquidity * Answer</w:t>
      </w:r>
    </w:p>
    <w:p w14:paraId="30F0EFC3" w14:textId="5EFBE7C9" w:rsidR="006AC00C" w:rsidRDefault="006AC00C" w:rsidP="060FD245">
      <w:pPr>
        <w:pStyle w:val="ListParagraph"/>
        <w:numPr>
          <w:ilvl w:val="1"/>
          <w:numId w:val="17"/>
        </w:numPr>
        <w:rPr>
          <w:rFonts w:ascii="Aptos" w:eastAsia="Aptos" w:hAnsi="Aptos" w:cs="Aptos"/>
          <w:color w:val="000000" w:themeColor="text1"/>
        </w:rPr>
      </w:pPr>
      <w:r w:rsidRPr="060FD245">
        <w:rPr>
          <w:rFonts w:ascii="Aptos" w:eastAsia="Aptos" w:hAnsi="Aptos" w:cs="Aptos"/>
          <w:color w:val="000000" w:themeColor="text1"/>
        </w:rPr>
        <w:t>More mobility</w:t>
      </w:r>
    </w:p>
    <w:p w14:paraId="08088DA9" w14:textId="7A144697" w:rsidR="52F86D53" w:rsidRDefault="52F86D53" w:rsidP="060FD245">
      <w:pPr>
        <w:pStyle w:val="ListParagraph"/>
        <w:numPr>
          <w:ilvl w:val="0"/>
          <w:numId w:val="17"/>
        </w:numPr>
        <w:rPr>
          <w:rFonts w:ascii="Aptos" w:eastAsia="Aptos" w:hAnsi="Aptos" w:cs="Aptos"/>
          <w:color w:val="000000" w:themeColor="text1"/>
        </w:rPr>
      </w:pPr>
      <w:r w:rsidRPr="060FD245">
        <w:rPr>
          <w:rFonts w:ascii="Aptos" w:eastAsia="Aptos" w:hAnsi="Aptos" w:cs="Aptos"/>
          <w:color w:val="000000" w:themeColor="text1"/>
        </w:rPr>
        <w:t>Based on Table 1, which option requires more significant upfront financial obligations and usually results in the accumulation of equity/value over time?</w:t>
      </w:r>
    </w:p>
    <w:p w14:paraId="39E177FD" w14:textId="0FA858E2" w:rsidR="52F86D53" w:rsidRDefault="52F86D53" w:rsidP="060FD245">
      <w:pPr>
        <w:pStyle w:val="ListParagraph"/>
        <w:numPr>
          <w:ilvl w:val="1"/>
          <w:numId w:val="17"/>
        </w:numPr>
        <w:rPr>
          <w:rFonts w:ascii="Aptos" w:eastAsia="Aptos" w:hAnsi="Aptos" w:cs="Aptos"/>
          <w:color w:val="000000" w:themeColor="text1"/>
        </w:rPr>
      </w:pPr>
      <w:r w:rsidRPr="060FD245">
        <w:rPr>
          <w:rFonts w:ascii="Aptos" w:eastAsia="Aptos" w:hAnsi="Aptos" w:cs="Aptos"/>
          <w:color w:val="000000" w:themeColor="text1"/>
        </w:rPr>
        <w:lastRenderedPageBreak/>
        <w:t>Renting</w:t>
      </w:r>
    </w:p>
    <w:p w14:paraId="70C3CF07" w14:textId="4004CDD3" w:rsidR="52F86D53" w:rsidRDefault="52F86D53" w:rsidP="060FD245">
      <w:pPr>
        <w:pStyle w:val="ListParagraph"/>
        <w:numPr>
          <w:ilvl w:val="1"/>
          <w:numId w:val="17"/>
        </w:numPr>
        <w:rPr>
          <w:rFonts w:ascii="Aptos" w:eastAsia="Aptos" w:hAnsi="Aptos" w:cs="Aptos"/>
          <w:color w:val="000000" w:themeColor="text1"/>
        </w:rPr>
      </w:pPr>
      <w:r w:rsidRPr="060FD245">
        <w:rPr>
          <w:rFonts w:ascii="Aptos" w:eastAsia="Aptos" w:hAnsi="Aptos" w:cs="Aptos"/>
          <w:color w:val="000000" w:themeColor="text1"/>
        </w:rPr>
        <w:t>Owning *Answer</w:t>
      </w:r>
    </w:p>
    <w:p w14:paraId="6CDE0A78" w14:textId="61A365F1" w:rsidR="52F86D53" w:rsidRDefault="52F86D53" w:rsidP="060FD245">
      <w:pPr>
        <w:pStyle w:val="ListParagraph"/>
        <w:numPr>
          <w:ilvl w:val="1"/>
          <w:numId w:val="17"/>
        </w:numPr>
        <w:rPr>
          <w:rFonts w:ascii="Aptos" w:eastAsia="Aptos" w:hAnsi="Aptos" w:cs="Aptos"/>
          <w:color w:val="000000" w:themeColor="text1"/>
        </w:rPr>
      </w:pPr>
      <w:r w:rsidRPr="060FD245">
        <w:rPr>
          <w:rFonts w:ascii="Aptos" w:eastAsia="Aptos" w:hAnsi="Aptos" w:cs="Aptos"/>
          <w:color w:val="000000" w:themeColor="text1"/>
        </w:rPr>
        <w:t>Neither</w:t>
      </w:r>
    </w:p>
    <w:p w14:paraId="0D6725E7" w14:textId="6336DA5A" w:rsidR="52F86D53" w:rsidRDefault="52F86D53" w:rsidP="060FD245">
      <w:pPr>
        <w:pStyle w:val="ListParagraph"/>
        <w:numPr>
          <w:ilvl w:val="1"/>
          <w:numId w:val="17"/>
        </w:numPr>
        <w:rPr>
          <w:rFonts w:ascii="Aptos" w:eastAsia="Aptos" w:hAnsi="Aptos" w:cs="Aptos"/>
          <w:color w:val="000000" w:themeColor="text1"/>
        </w:rPr>
      </w:pPr>
      <w:r w:rsidRPr="060FD245">
        <w:rPr>
          <w:rFonts w:ascii="Aptos" w:eastAsia="Aptos" w:hAnsi="Aptos" w:cs="Aptos"/>
          <w:color w:val="000000" w:themeColor="text1"/>
        </w:rPr>
        <w:t>Both</w:t>
      </w:r>
    </w:p>
    <w:p w14:paraId="47F7880C" w14:textId="7C493BE3" w:rsidR="5C68F2BC" w:rsidRDefault="5C68F2BC" w:rsidP="060FD245">
      <w:pPr>
        <w:pStyle w:val="ListParagraph"/>
        <w:numPr>
          <w:ilvl w:val="0"/>
          <w:numId w:val="17"/>
        </w:numPr>
        <w:rPr>
          <w:rFonts w:ascii="Aptos" w:eastAsia="Aptos" w:hAnsi="Aptos" w:cs="Aptos"/>
          <w:color w:val="000000" w:themeColor="text1"/>
        </w:rPr>
      </w:pPr>
      <w:r w:rsidRPr="060FD245">
        <w:rPr>
          <w:rFonts w:ascii="Aptos" w:eastAsia="Aptos" w:hAnsi="Aptos" w:cs="Aptos"/>
          <w:color w:val="000000" w:themeColor="text1"/>
        </w:rPr>
        <w:t>Based on Table 2, how much money is needed to make a 5% downpayment on a $450,000 home?</w:t>
      </w:r>
    </w:p>
    <w:p w14:paraId="4806FF68" w14:textId="7BBB9D84" w:rsidR="5C68F2BC" w:rsidRDefault="5C68F2BC" w:rsidP="060FD245">
      <w:pPr>
        <w:pStyle w:val="ListParagraph"/>
        <w:numPr>
          <w:ilvl w:val="1"/>
          <w:numId w:val="17"/>
        </w:numPr>
        <w:rPr>
          <w:rFonts w:ascii="Aptos" w:eastAsia="Aptos" w:hAnsi="Aptos" w:cs="Aptos"/>
          <w:color w:val="000000" w:themeColor="text1"/>
        </w:rPr>
      </w:pPr>
      <w:r w:rsidRPr="060FD245">
        <w:rPr>
          <w:rFonts w:ascii="Aptos" w:eastAsia="Aptos" w:hAnsi="Aptos" w:cs="Aptos"/>
          <w:color w:val="000000" w:themeColor="text1"/>
        </w:rPr>
        <w:t>$70,000</w:t>
      </w:r>
    </w:p>
    <w:p w14:paraId="485B86EA" w14:textId="3B123A43" w:rsidR="5C68F2BC" w:rsidRDefault="5C68F2BC" w:rsidP="060FD245">
      <w:pPr>
        <w:pStyle w:val="ListParagraph"/>
        <w:numPr>
          <w:ilvl w:val="1"/>
          <w:numId w:val="17"/>
        </w:numPr>
        <w:rPr>
          <w:rFonts w:ascii="Aptos" w:eastAsia="Aptos" w:hAnsi="Aptos" w:cs="Aptos"/>
          <w:color w:val="000000" w:themeColor="text1"/>
        </w:rPr>
      </w:pPr>
      <w:r w:rsidRPr="060FD245">
        <w:rPr>
          <w:rFonts w:ascii="Aptos" w:eastAsia="Aptos" w:hAnsi="Aptos" w:cs="Aptos"/>
          <w:color w:val="000000" w:themeColor="text1"/>
        </w:rPr>
        <w:t>$22,500 * Answer</w:t>
      </w:r>
    </w:p>
    <w:p w14:paraId="5B45D092" w14:textId="22515D78" w:rsidR="5C68F2BC" w:rsidRDefault="5C68F2BC" w:rsidP="060FD245">
      <w:pPr>
        <w:pStyle w:val="ListParagraph"/>
        <w:numPr>
          <w:ilvl w:val="1"/>
          <w:numId w:val="17"/>
        </w:numPr>
        <w:rPr>
          <w:rFonts w:ascii="Aptos" w:eastAsia="Aptos" w:hAnsi="Aptos" w:cs="Aptos"/>
          <w:color w:val="000000" w:themeColor="text1"/>
        </w:rPr>
      </w:pPr>
      <w:r w:rsidRPr="060FD245">
        <w:rPr>
          <w:rFonts w:ascii="Aptos" w:eastAsia="Aptos" w:hAnsi="Aptos" w:cs="Aptos"/>
          <w:color w:val="000000" w:themeColor="text1"/>
        </w:rPr>
        <w:t>$45,000</w:t>
      </w:r>
    </w:p>
    <w:p w14:paraId="3287BA41" w14:textId="75AC69F2" w:rsidR="5C68F2BC" w:rsidRDefault="5C68F2BC" w:rsidP="060FD245">
      <w:pPr>
        <w:pStyle w:val="ListParagraph"/>
        <w:numPr>
          <w:ilvl w:val="1"/>
          <w:numId w:val="17"/>
        </w:numPr>
        <w:rPr>
          <w:rFonts w:ascii="Aptos" w:eastAsia="Aptos" w:hAnsi="Aptos" w:cs="Aptos"/>
          <w:color w:val="000000" w:themeColor="text1"/>
        </w:rPr>
      </w:pPr>
      <w:r w:rsidRPr="060FD245">
        <w:rPr>
          <w:rFonts w:ascii="Aptos" w:eastAsia="Aptos" w:hAnsi="Aptos" w:cs="Aptos"/>
          <w:color w:val="000000" w:themeColor="text1"/>
        </w:rPr>
        <w:t>$90,000</w:t>
      </w:r>
    </w:p>
    <w:p w14:paraId="42D4CFF9" w14:textId="70E782F6" w:rsidR="5C68F2BC" w:rsidRDefault="5C68F2BC" w:rsidP="060FD245">
      <w:pPr>
        <w:pStyle w:val="ListParagraph"/>
        <w:numPr>
          <w:ilvl w:val="0"/>
          <w:numId w:val="17"/>
        </w:numPr>
        <w:rPr>
          <w:rFonts w:ascii="Aptos" w:eastAsia="Aptos" w:hAnsi="Aptos" w:cs="Aptos"/>
          <w:color w:val="000000" w:themeColor="text1"/>
        </w:rPr>
      </w:pPr>
      <w:r w:rsidRPr="060FD245">
        <w:rPr>
          <w:rFonts w:ascii="Aptos" w:eastAsia="Aptos" w:hAnsi="Aptos" w:cs="Aptos"/>
          <w:color w:val="000000" w:themeColor="text1"/>
        </w:rPr>
        <w:t>Based on Table 2, what is the resulting monthly mortgage payment for a $350,000 home with a 20% down payment?</w:t>
      </w:r>
    </w:p>
    <w:p w14:paraId="5554B47A" w14:textId="47BA16C9" w:rsidR="5C68F2BC" w:rsidRDefault="5C68F2BC" w:rsidP="060FD245">
      <w:pPr>
        <w:pStyle w:val="ListParagraph"/>
        <w:numPr>
          <w:ilvl w:val="1"/>
          <w:numId w:val="17"/>
        </w:numPr>
        <w:rPr>
          <w:rFonts w:ascii="Aptos" w:eastAsia="Aptos" w:hAnsi="Aptos" w:cs="Aptos"/>
          <w:color w:val="000000" w:themeColor="text1"/>
        </w:rPr>
      </w:pPr>
      <w:r w:rsidRPr="060FD245">
        <w:rPr>
          <w:rFonts w:ascii="Aptos" w:eastAsia="Aptos" w:hAnsi="Aptos" w:cs="Aptos"/>
          <w:color w:val="000000" w:themeColor="text1"/>
        </w:rPr>
        <w:t>$2,212</w:t>
      </w:r>
    </w:p>
    <w:p w14:paraId="69AD40D2" w14:textId="71EDAE44" w:rsidR="5C68F2BC" w:rsidRDefault="5C68F2BC" w:rsidP="060FD245">
      <w:pPr>
        <w:pStyle w:val="ListParagraph"/>
        <w:numPr>
          <w:ilvl w:val="1"/>
          <w:numId w:val="17"/>
        </w:numPr>
        <w:rPr>
          <w:rFonts w:ascii="Aptos" w:eastAsia="Aptos" w:hAnsi="Aptos" w:cs="Aptos"/>
          <w:color w:val="000000" w:themeColor="text1"/>
        </w:rPr>
      </w:pPr>
      <w:r w:rsidRPr="060FD245">
        <w:rPr>
          <w:rFonts w:ascii="Aptos" w:eastAsia="Aptos" w:hAnsi="Aptos" w:cs="Aptos"/>
          <w:color w:val="000000" w:themeColor="text1"/>
        </w:rPr>
        <w:t>$2,096</w:t>
      </w:r>
    </w:p>
    <w:p w14:paraId="22DC0AAD" w14:textId="4226BBC1" w:rsidR="5C68F2BC" w:rsidRDefault="5C68F2BC" w:rsidP="060FD245">
      <w:pPr>
        <w:pStyle w:val="ListParagraph"/>
        <w:numPr>
          <w:ilvl w:val="1"/>
          <w:numId w:val="17"/>
        </w:numPr>
        <w:rPr>
          <w:rFonts w:ascii="Aptos" w:eastAsia="Aptos" w:hAnsi="Aptos" w:cs="Aptos"/>
          <w:color w:val="000000" w:themeColor="text1"/>
        </w:rPr>
      </w:pPr>
      <w:r w:rsidRPr="060FD245">
        <w:rPr>
          <w:rFonts w:ascii="Aptos" w:eastAsia="Aptos" w:hAnsi="Aptos" w:cs="Aptos"/>
          <w:color w:val="000000" w:themeColor="text1"/>
        </w:rPr>
        <w:t>$1,863 * Answer</w:t>
      </w:r>
    </w:p>
    <w:p w14:paraId="6670A312" w14:textId="2897C8ED" w:rsidR="5C68F2BC" w:rsidRDefault="5C68F2BC" w:rsidP="060FD245">
      <w:pPr>
        <w:pStyle w:val="ListParagraph"/>
        <w:numPr>
          <w:ilvl w:val="1"/>
          <w:numId w:val="17"/>
        </w:numPr>
        <w:rPr>
          <w:rFonts w:ascii="Aptos" w:eastAsia="Aptos" w:hAnsi="Aptos" w:cs="Aptos"/>
          <w:color w:val="000000" w:themeColor="text1"/>
        </w:rPr>
      </w:pPr>
      <w:r w:rsidRPr="060FD245">
        <w:rPr>
          <w:rFonts w:ascii="Aptos" w:eastAsia="Aptos" w:hAnsi="Aptos" w:cs="Aptos"/>
          <w:color w:val="000000" w:themeColor="text1"/>
        </w:rPr>
        <w:t>$2,844</w:t>
      </w:r>
    </w:p>
    <w:p w14:paraId="091A3EDF" w14:textId="03667513" w:rsidR="5C68F2BC" w:rsidRDefault="5C68F2BC" w:rsidP="060FD245">
      <w:pPr>
        <w:pStyle w:val="ListParagraph"/>
        <w:numPr>
          <w:ilvl w:val="0"/>
          <w:numId w:val="17"/>
        </w:numPr>
        <w:rPr>
          <w:rFonts w:ascii="Aptos" w:eastAsia="Aptos" w:hAnsi="Aptos" w:cs="Aptos"/>
          <w:color w:val="000000" w:themeColor="text1"/>
        </w:rPr>
      </w:pPr>
      <w:r w:rsidRPr="060FD245">
        <w:rPr>
          <w:rFonts w:ascii="Aptos" w:eastAsia="Aptos" w:hAnsi="Aptos" w:cs="Aptos"/>
          <w:color w:val="000000" w:themeColor="text1"/>
        </w:rPr>
        <w:t>Which type of home is classified based on its rolling steel chassis and is designed to be moved?</w:t>
      </w:r>
    </w:p>
    <w:p w14:paraId="287045B5" w14:textId="548D81B4" w:rsidR="5C68F2BC" w:rsidRDefault="5C68F2BC" w:rsidP="060FD245">
      <w:pPr>
        <w:pStyle w:val="ListParagraph"/>
        <w:numPr>
          <w:ilvl w:val="1"/>
          <w:numId w:val="17"/>
        </w:numPr>
        <w:rPr>
          <w:rFonts w:ascii="Aptos" w:eastAsia="Aptos" w:hAnsi="Aptos" w:cs="Aptos"/>
          <w:color w:val="000000" w:themeColor="text1"/>
        </w:rPr>
      </w:pPr>
      <w:r w:rsidRPr="060FD245">
        <w:rPr>
          <w:rFonts w:ascii="Aptos" w:eastAsia="Aptos" w:hAnsi="Aptos" w:cs="Aptos"/>
          <w:color w:val="000000" w:themeColor="text1"/>
        </w:rPr>
        <w:t>Mobile Home * Answer</w:t>
      </w:r>
    </w:p>
    <w:p w14:paraId="6593AB70" w14:textId="01E2ABCF" w:rsidR="5C68F2BC" w:rsidRDefault="5C68F2BC" w:rsidP="060FD245">
      <w:pPr>
        <w:pStyle w:val="ListParagraph"/>
        <w:numPr>
          <w:ilvl w:val="1"/>
          <w:numId w:val="17"/>
        </w:numPr>
        <w:rPr>
          <w:rFonts w:ascii="Aptos" w:eastAsia="Aptos" w:hAnsi="Aptos" w:cs="Aptos"/>
          <w:color w:val="000000" w:themeColor="text1"/>
        </w:rPr>
      </w:pPr>
      <w:r w:rsidRPr="060FD245">
        <w:rPr>
          <w:rFonts w:ascii="Aptos" w:eastAsia="Aptos" w:hAnsi="Aptos" w:cs="Aptos"/>
          <w:color w:val="000000" w:themeColor="text1"/>
        </w:rPr>
        <w:t>Condominium</w:t>
      </w:r>
    </w:p>
    <w:p w14:paraId="79BDAF52" w14:textId="5DC171DA" w:rsidR="5C68F2BC" w:rsidRDefault="5C68F2BC" w:rsidP="060FD245">
      <w:pPr>
        <w:pStyle w:val="ListParagraph"/>
        <w:numPr>
          <w:ilvl w:val="1"/>
          <w:numId w:val="17"/>
        </w:numPr>
        <w:rPr>
          <w:rFonts w:ascii="Aptos" w:eastAsia="Aptos" w:hAnsi="Aptos" w:cs="Aptos"/>
          <w:color w:val="000000" w:themeColor="text1"/>
        </w:rPr>
      </w:pPr>
      <w:r w:rsidRPr="060FD245">
        <w:rPr>
          <w:rFonts w:ascii="Aptos" w:eastAsia="Aptos" w:hAnsi="Aptos" w:cs="Aptos"/>
          <w:color w:val="000000" w:themeColor="text1"/>
        </w:rPr>
        <w:t>Multi-family home</w:t>
      </w:r>
    </w:p>
    <w:p w14:paraId="7FA07AC0" w14:textId="4EAFB685" w:rsidR="5C68F2BC" w:rsidRDefault="5C68F2BC" w:rsidP="060FD245">
      <w:pPr>
        <w:pStyle w:val="ListParagraph"/>
        <w:numPr>
          <w:ilvl w:val="1"/>
          <w:numId w:val="17"/>
        </w:numPr>
        <w:rPr>
          <w:rFonts w:ascii="Aptos" w:eastAsia="Aptos" w:hAnsi="Aptos" w:cs="Aptos"/>
          <w:color w:val="000000" w:themeColor="text1"/>
        </w:rPr>
      </w:pPr>
      <w:proofErr w:type="spellStart"/>
      <w:r w:rsidRPr="060FD245">
        <w:rPr>
          <w:rFonts w:ascii="Aptos" w:eastAsia="Aptos" w:hAnsi="Aptos" w:cs="Aptos"/>
          <w:color w:val="000000" w:themeColor="text1"/>
        </w:rPr>
        <w:t>Towmhome</w:t>
      </w:r>
      <w:proofErr w:type="spellEnd"/>
    </w:p>
    <w:p w14:paraId="396B8ABB" w14:textId="2462AACA" w:rsidR="060FD245" w:rsidRDefault="060FD245" w:rsidP="060FD245">
      <w:pPr>
        <w:pStyle w:val="Heading2"/>
        <w:rPr>
          <w:rFonts w:ascii="Aptos Display" w:eastAsia="Aptos Display" w:hAnsi="Aptos Display" w:cs="Aptos Display"/>
        </w:rPr>
      </w:pPr>
    </w:p>
    <w:p w14:paraId="3627AEB0" w14:textId="63E960F0" w:rsidR="6C5F4659" w:rsidRDefault="6C5F4659" w:rsidP="060FD245">
      <w:pPr>
        <w:pStyle w:val="Heading2"/>
        <w:rPr>
          <w:rFonts w:ascii="Aptos Display" w:eastAsia="Aptos Display" w:hAnsi="Aptos Display" w:cs="Aptos Display"/>
        </w:rPr>
      </w:pPr>
      <w:r w:rsidRPr="060FD245">
        <w:rPr>
          <w:rFonts w:ascii="Aptos Display" w:eastAsia="Aptos Display" w:hAnsi="Aptos Display" w:cs="Aptos Display"/>
        </w:rPr>
        <w:t>Vocabulary</w:t>
      </w:r>
    </w:p>
    <w:p w14:paraId="6510C6F6" w14:textId="494A4A5E" w:rsidR="6C5F4659" w:rsidRDefault="6C5F4659" w:rsidP="060FD245">
      <w:pPr>
        <w:rPr>
          <w:rFonts w:ascii="Aptos" w:eastAsia="Aptos" w:hAnsi="Aptos" w:cs="Aptos"/>
          <w:color w:val="000000" w:themeColor="text1"/>
        </w:rPr>
      </w:pPr>
      <w:bookmarkStart w:id="1" w:name="_Int_zFP8u0zQ"/>
      <w:r w:rsidRPr="060FD245">
        <w:rPr>
          <w:rFonts w:ascii="Aptos" w:eastAsia="Aptos" w:hAnsi="Aptos" w:cs="Aptos"/>
          <w:color w:val="000000" w:themeColor="text1"/>
        </w:rPr>
        <w:t xml:space="preserve">Definitions from </w:t>
      </w:r>
      <w:hyperlink r:id="rId14">
        <w:r w:rsidRPr="060FD245">
          <w:rPr>
            <w:rStyle w:val="Hyperlink"/>
            <w:rFonts w:ascii="Aptos" w:eastAsia="Aptos" w:hAnsi="Aptos" w:cs="Aptos"/>
          </w:rPr>
          <w:t>Oxford Languages</w:t>
        </w:r>
      </w:hyperlink>
      <w:r w:rsidRPr="060FD245">
        <w:rPr>
          <w:rFonts w:ascii="Aptos" w:eastAsia="Aptos" w:hAnsi="Aptos" w:cs="Aptos"/>
          <w:color w:val="000000" w:themeColor="text1"/>
        </w:rPr>
        <w:t xml:space="preserve"> and </w:t>
      </w:r>
      <w:hyperlink r:id="rId15">
        <w:r w:rsidRPr="060FD245">
          <w:rPr>
            <w:rStyle w:val="Hyperlink"/>
            <w:rFonts w:ascii="Aptos" w:eastAsia="Aptos" w:hAnsi="Aptos" w:cs="Aptos"/>
          </w:rPr>
          <w:t>Wikipedia</w:t>
        </w:r>
      </w:hyperlink>
      <w:bookmarkEnd w:id="1"/>
    </w:p>
    <w:p w14:paraId="1323FC17" w14:textId="685F9189" w:rsidR="2FD68612" w:rsidRDefault="2FD68612" w:rsidP="060FD245">
      <w:pPr>
        <w:pStyle w:val="ListParagraph"/>
        <w:numPr>
          <w:ilvl w:val="0"/>
          <w:numId w:val="1"/>
        </w:numPr>
        <w:spacing w:line="259" w:lineRule="auto"/>
      </w:pPr>
      <w:r w:rsidRPr="060FD245">
        <w:rPr>
          <w:color w:val="0070C0"/>
        </w:rPr>
        <w:t>Background Check</w:t>
      </w:r>
      <w:r>
        <w:t xml:space="preserve">: </w:t>
      </w:r>
      <w:r w:rsidR="3040DDDC">
        <w:t>a process a person or company uses to verify that an individual is who they claim to be, and this provides an opportunity to check and confirm the validity of someone's criminal record, education, employment history, and other activities from their past</w:t>
      </w:r>
    </w:p>
    <w:p w14:paraId="6066A9F6" w14:textId="5ED2708B" w:rsidR="1FB86C8B" w:rsidRDefault="1FB86C8B" w:rsidP="060FD245">
      <w:pPr>
        <w:pStyle w:val="ListParagraph"/>
        <w:numPr>
          <w:ilvl w:val="0"/>
          <w:numId w:val="1"/>
        </w:numPr>
        <w:spacing w:line="259" w:lineRule="auto"/>
      </w:pPr>
      <w:r w:rsidRPr="060FD245">
        <w:rPr>
          <w:color w:val="0070C0"/>
        </w:rPr>
        <w:t>Condominium</w:t>
      </w:r>
      <w:r>
        <w:t xml:space="preserve">: </w:t>
      </w:r>
      <w:r w:rsidR="3D3AA185">
        <w:t>individual ownership of a unit in a multiunit structure (such as an apartment building) or on land owned in common (such as a town house complex)</w:t>
      </w:r>
    </w:p>
    <w:p w14:paraId="01220C1F" w14:textId="25196EA2" w:rsidR="547DBE57" w:rsidRDefault="547DBE57" w:rsidP="060FD245">
      <w:pPr>
        <w:pStyle w:val="ListParagraph"/>
        <w:numPr>
          <w:ilvl w:val="0"/>
          <w:numId w:val="1"/>
        </w:numPr>
        <w:spacing w:line="259" w:lineRule="auto"/>
      </w:pPr>
      <w:r w:rsidRPr="060FD245">
        <w:rPr>
          <w:color w:val="0070C0"/>
        </w:rPr>
        <w:t>Down Payment</w:t>
      </w:r>
      <w:r>
        <w:t xml:space="preserve">: </w:t>
      </w:r>
      <w:r w:rsidR="2D53A084">
        <w:t>a sum a buyer pays upfront when purchasing an expensive good such as a home or car</w:t>
      </w:r>
    </w:p>
    <w:p w14:paraId="7157D232" w14:textId="0A5A1EAF" w:rsidR="53212B46" w:rsidRDefault="53212B46" w:rsidP="060FD245">
      <w:pPr>
        <w:pStyle w:val="ListParagraph"/>
        <w:numPr>
          <w:ilvl w:val="0"/>
          <w:numId w:val="1"/>
        </w:numPr>
        <w:spacing w:line="259" w:lineRule="auto"/>
      </w:pPr>
      <w:r w:rsidRPr="060FD245">
        <w:rPr>
          <w:color w:val="0070C0"/>
        </w:rPr>
        <w:t>Fixed-rate mortgage</w:t>
      </w:r>
      <w:r>
        <w:t xml:space="preserve">: </w:t>
      </w:r>
      <w:r w:rsidR="27BCAA22">
        <w:t>a home loan that has a fixed interest rate for the entire term of the loan</w:t>
      </w:r>
    </w:p>
    <w:p w14:paraId="7CF68C40" w14:textId="3E3D7E65" w:rsidR="336530DC" w:rsidRDefault="336530DC" w:rsidP="060FD245">
      <w:pPr>
        <w:pStyle w:val="ListParagraph"/>
        <w:numPr>
          <w:ilvl w:val="0"/>
          <w:numId w:val="1"/>
        </w:numPr>
        <w:spacing w:line="259" w:lineRule="auto"/>
      </w:pPr>
      <w:r w:rsidRPr="060FD245">
        <w:rPr>
          <w:color w:val="0070C0"/>
        </w:rPr>
        <w:t>Homeowner’s Insurance</w:t>
      </w:r>
      <w:r>
        <w:t xml:space="preserve">: </w:t>
      </w:r>
      <w:r w:rsidR="69DCDE54">
        <w:t>a form of property insurance that covers losses and damages to your residence, along with furnishings and other assets in the home</w:t>
      </w:r>
    </w:p>
    <w:p w14:paraId="4DA650A7" w14:textId="6158589A" w:rsidR="6C5F4659" w:rsidRDefault="6C5F4659" w:rsidP="060FD245">
      <w:pPr>
        <w:pStyle w:val="ListParagraph"/>
        <w:numPr>
          <w:ilvl w:val="0"/>
          <w:numId w:val="1"/>
        </w:numPr>
        <w:spacing w:line="259" w:lineRule="auto"/>
      </w:pPr>
      <w:proofErr w:type="spellStart"/>
      <w:r w:rsidRPr="060FD245">
        <w:rPr>
          <w:color w:val="0070C0"/>
        </w:rPr>
        <w:t>Landord</w:t>
      </w:r>
      <w:proofErr w:type="spellEnd"/>
      <w:r>
        <w:t>: the owner of property (such as land, houses, or apartments) that is leased or rented to another</w:t>
      </w:r>
    </w:p>
    <w:p w14:paraId="7236AC4E" w14:textId="796700D5" w:rsidR="6C5F4659" w:rsidRDefault="6C5F4659" w:rsidP="060FD245">
      <w:pPr>
        <w:pStyle w:val="ListParagraph"/>
        <w:numPr>
          <w:ilvl w:val="0"/>
          <w:numId w:val="1"/>
        </w:numPr>
        <w:spacing w:line="259" w:lineRule="auto"/>
      </w:pPr>
      <w:r w:rsidRPr="060FD245">
        <w:rPr>
          <w:rFonts w:ascii="Aptos" w:eastAsia="Aptos" w:hAnsi="Aptos" w:cs="Aptos"/>
          <w:color w:val="0070C0"/>
        </w:rPr>
        <w:t>Lease</w:t>
      </w:r>
      <w:r w:rsidRPr="060FD245">
        <w:rPr>
          <w:rFonts w:ascii="Aptos" w:eastAsia="Aptos" w:hAnsi="Aptos" w:cs="Aptos"/>
          <w:color w:val="000000" w:themeColor="text1"/>
        </w:rPr>
        <w:t>: a contract outlining the terms under which one party agrees to rent an asset—in this case, property—owned by another party</w:t>
      </w:r>
    </w:p>
    <w:p w14:paraId="798CF308" w14:textId="39E6CA26" w:rsidR="1821667E" w:rsidRDefault="1821667E" w:rsidP="060FD245">
      <w:pPr>
        <w:pStyle w:val="ListParagraph"/>
        <w:numPr>
          <w:ilvl w:val="0"/>
          <w:numId w:val="1"/>
        </w:numPr>
        <w:spacing w:line="259" w:lineRule="auto"/>
        <w:rPr>
          <w:rFonts w:ascii="Aptos" w:eastAsia="Aptos" w:hAnsi="Aptos" w:cs="Aptos"/>
          <w:color w:val="000000" w:themeColor="text1"/>
        </w:rPr>
      </w:pPr>
      <w:r w:rsidRPr="060FD245">
        <w:rPr>
          <w:rFonts w:ascii="Aptos" w:eastAsia="Aptos" w:hAnsi="Aptos" w:cs="Aptos"/>
          <w:color w:val="0070C0"/>
        </w:rPr>
        <w:lastRenderedPageBreak/>
        <w:t>Liquidity</w:t>
      </w:r>
      <w:r w:rsidRPr="060FD245">
        <w:rPr>
          <w:rFonts w:ascii="Aptos" w:eastAsia="Aptos" w:hAnsi="Aptos" w:cs="Aptos"/>
          <w:color w:val="000000" w:themeColor="text1"/>
        </w:rPr>
        <w:t>: Liquidity refers to the efficiency or ease with which an asset or security can be converted into ready cash without affecting its market price</w:t>
      </w:r>
    </w:p>
    <w:p w14:paraId="2DFC1BE8" w14:textId="6DF92C89" w:rsidR="245388FF" w:rsidRDefault="245388FF" w:rsidP="060FD245">
      <w:pPr>
        <w:pStyle w:val="ListParagraph"/>
        <w:numPr>
          <w:ilvl w:val="0"/>
          <w:numId w:val="1"/>
        </w:numPr>
        <w:spacing w:line="259" w:lineRule="auto"/>
        <w:rPr>
          <w:rFonts w:ascii="Aptos" w:eastAsia="Aptos" w:hAnsi="Aptos" w:cs="Aptos"/>
          <w:color w:val="000000" w:themeColor="text1"/>
        </w:rPr>
      </w:pPr>
      <w:r w:rsidRPr="060FD245">
        <w:rPr>
          <w:rFonts w:ascii="Aptos" w:eastAsia="Aptos" w:hAnsi="Aptos" w:cs="Aptos"/>
          <w:color w:val="0070C0"/>
        </w:rPr>
        <w:t>Mobile/tiny home</w:t>
      </w:r>
      <w:r w:rsidRPr="060FD245">
        <w:rPr>
          <w:rFonts w:ascii="Aptos" w:eastAsia="Aptos" w:hAnsi="Aptos" w:cs="Aptos"/>
          <w:color w:val="000000" w:themeColor="text1"/>
        </w:rPr>
        <w:t>:</w:t>
      </w:r>
      <w:r w:rsidR="495450CC" w:rsidRPr="060FD245">
        <w:rPr>
          <w:rFonts w:ascii="Aptos" w:eastAsia="Aptos" w:hAnsi="Aptos" w:cs="Aptos"/>
          <w:color w:val="000000" w:themeColor="text1"/>
        </w:rPr>
        <w:t xml:space="preserve"> a dwelling structure built on a steel chassis and fitted with wheels that is intended to be hauled to a usually permanent site</w:t>
      </w:r>
    </w:p>
    <w:p w14:paraId="5D8BAB14" w14:textId="0B388D6E" w:rsidR="22DDBA39" w:rsidRDefault="22DDBA39" w:rsidP="060FD245">
      <w:pPr>
        <w:pStyle w:val="ListParagraph"/>
        <w:numPr>
          <w:ilvl w:val="0"/>
          <w:numId w:val="1"/>
        </w:numPr>
        <w:spacing w:line="259" w:lineRule="auto"/>
        <w:rPr>
          <w:rFonts w:ascii="Aptos" w:eastAsia="Aptos" w:hAnsi="Aptos" w:cs="Aptos"/>
          <w:color w:val="000000" w:themeColor="text1"/>
        </w:rPr>
      </w:pPr>
      <w:r w:rsidRPr="060FD245">
        <w:rPr>
          <w:rFonts w:ascii="Aptos" w:eastAsia="Aptos" w:hAnsi="Aptos" w:cs="Aptos"/>
          <w:color w:val="0070C0"/>
        </w:rPr>
        <w:t>Mortgage</w:t>
      </w:r>
      <w:r w:rsidRPr="060FD245">
        <w:rPr>
          <w:rFonts w:ascii="Aptos" w:eastAsia="Aptos" w:hAnsi="Aptos" w:cs="Aptos"/>
          <w:color w:val="000000" w:themeColor="text1"/>
        </w:rPr>
        <w:t xml:space="preserve">: </w:t>
      </w:r>
      <w:r w:rsidR="2654CE32" w:rsidRPr="060FD245">
        <w:rPr>
          <w:rFonts w:ascii="Aptos" w:eastAsia="Aptos" w:hAnsi="Aptos" w:cs="Aptos"/>
          <w:color w:val="000000" w:themeColor="text1"/>
        </w:rPr>
        <w:t>a legal agreement by which a bank or other creditor lends money at interest in exchange for taking title of the debtor's property, with the condition that the conveyance of title becomes void upon the payment of the debt</w:t>
      </w:r>
    </w:p>
    <w:p w14:paraId="69AB834A" w14:textId="4C38670A" w:rsidR="1F707F35" w:rsidRDefault="1F707F35" w:rsidP="060FD245">
      <w:pPr>
        <w:pStyle w:val="ListParagraph"/>
        <w:numPr>
          <w:ilvl w:val="0"/>
          <w:numId w:val="1"/>
        </w:numPr>
        <w:spacing w:line="259" w:lineRule="auto"/>
        <w:rPr>
          <w:rFonts w:ascii="Aptos" w:eastAsia="Aptos" w:hAnsi="Aptos" w:cs="Aptos"/>
          <w:color w:val="000000" w:themeColor="text1"/>
        </w:rPr>
      </w:pPr>
      <w:r w:rsidRPr="060FD245">
        <w:rPr>
          <w:rFonts w:ascii="Aptos" w:eastAsia="Aptos" w:hAnsi="Aptos" w:cs="Aptos"/>
          <w:color w:val="0070C0"/>
        </w:rPr>
        <w:t>Multi-family home</w:t>
      </w:r>
      <w:r w:rsidRPr="060FD245">
        <w:rPr>
          <w:rFonts w:ascii="Aptos" w:eastAsia="Aptos" w:hAnsi="Aptos" w:cs="Aptos"/>
          <w:color w:val="000000" w:themeColor="text1"/>
        </w:rPr>
        <w:t xml:space="preserve">: </w:t>
      </w:r>
      <w:r w:rsidR="2978D0BF" w:rsidRPr="060FD245">
        <w:rPr>
          <w:rFonts w:ascii="Aptos" w:eastAsia="Aptos" w:hAnsi="Aptos" w:cs="Aptos"/>
          <w:color w:val="000000" w:themeColor="text1"/>
        </w:rPr>
        <w:t>a classification of housing where multiple separate housing units for residential inhabitants are contained within one building or several buildings within one complex</w:t>
      </w:r>
    </w:p>
    <w:p w14:paraId="5C5089F2" w14:textId="437FE0AA" w:rsidR="40DD7037" w:rsidRDefault="40DD7037" w:rsidP="060FD245">
      <w:pPr>
        <w:pStyle w:val="ListParagraph"/>
        <w:numPr>
          <w:ilvl w:val="0"/>
          <w:numId w:val="1"/>
        </w:numPr>
        <w:spacing w:line="259" w:lineRule="auto"/>
        <w:rPr>
          <w:rFonts w:ascii="Aptos" w:eastAsia="Aptos" w:hAnsi="Aptos" w:cs="Aptos"/>
          <w:color w:val="000000" w:themeColor="text1"/>
        </w:rPr>
      </w:pPr>
      <w:r w:rsidRPr="060FD245">
        <w:rPr>
          <w:rFonts w:ascii="Aptos" w:eastAsia="Aptos" w:hAnsi="Aptos" w:cs="Aptos"/>
          <w:color w:val="0070C0"/>
        </w:rPr>
        <w:t>Private Mortgage Insurance</w:t>
      </w:r>
      <w:r w:rsidRPr="060FD245">
        <w:rPr>
          <w:rFonts w:ascii="Aptos" w:eastAsia="Aptos" w:hAnsi="Aptos" w:cs="Aptos"/>
          <w:color w:val="000000" w:themeColor="text1"/>
        </w:rPr>
        <w:t xml:space="preserve">: </w:t>
      </w:r>
      <w:r w:rsidR="5F7BA109" w:rsidRPr="060FD245">
        <w:rPr>
          <w:rFonts w:ascii="Aptos" w:eastAsia="Aptos" w:hAnsi="Aptos" w:cs="Aptos"/>
          <w:color w:val="000000" w:themeColor="text1"/>
        </w:rPr>
        <w:t>insurance that a mortgage lender may require you to purchase if your down payment is less than 20%. Private mortgage insurance is designed to protect the lender in case you default on the payments</w:t>
      </w:r>
    </w:p>
    <w:p w14:paraId="61CFB3AE" w14:textId="688FD62F" w:rsidR="55583188" w:rsidRDefault="55583188" w:rsidP="060FD245">
      <w:pPr>
        <w:pStyle w:val="ListParagraph"/>
        <w:numPr>
          <w:ilvl w:val="0"/>
          <w:numId w:val="1"/>
        </w:numPr>
        <w:spacing w:line="259" w:lineRule="auto"/>
        <w:rPr>
          <w:rFonts w:ascii="Aptos" w:eastAsia="Aptos" w:hAnsi="Aptos" w:cs="Aptos"/>
          <w:color w:val="000000" w:themeColor="text1"/>
        </w:rPr>
      </w:pPr>
      <w:r w:rsidRPr="060FD245">
        <w:rPr>
          <w:rFonts w:ascii="Aptos" w:eastAsia="Aptos" w:hAnsi="Aptos" w:cs="Aptos"/>
          <w:color w:val="0070C0"/>
        </w:rPr>
        <w:t>Realtor</w:t>
      </w:r>
      <w:r w:rsidRPr="060FD245">
        <w:rPr>
          <w:rFonts w:ascii="Aptos" w:eastAsia="Aptos" w:hAnsi="Aptos" w:cs="Aptos"/>
          <w:color w:val="000000" w:themeColor="text1"/>
        </w:rPr>
        <w:t xml:space="preserve">: </w:t>
      </w:r>
      <w:r w:rsidR="1EB9F0D2" w:rsidRPr="060FD245">
        <w:rPr>
          <w:rFonts w:ascii="Aptos" w:eastAsia="Aptos" w:hAnsi="Aptos" w:cs="Aptos"/>
          <w:color w:val="000000" w:themeColor="text1"/>
        </w:rPr>
        <w:t>a person who acts as an agent for the sale and purchase of buildings and land, in particular a member of the National Association of Realtors; a real estate agent</w:t>
      </w:r>
    </w:p>
    <w:p w14:paraId="134143EB" w14:textId="491CCFD5" w:rsidR="7107260A" w:rsidRDefault="7107260A" w:rsidP="060FD245">
      <w:pPr>
        <w:pStyle w:val="ListParagraph"/>
        <w:numPr>
          <w:ilvl w:val="0"/>
          <w:numId w:val="1"/>
        </w:numPr>
        <w:spacing w:line="259" w:lineRule="auto"/>
        <w:rPr>
          <w:rFonts w:ascii="Aptos" w:eastAsia="Aptos" w:hAnsi="Aptos" w:cs="Aptos"/>
          <w:color w:val="000000" w:themeColor="text1"/>
        </w:rPr>
      </w:pPr>
      <w:r w:rsidRPr="060FD245">
        <w:rPr>
          <w:rFonts w:ascii="Aptos" w:eastAsia="Aptos" w:hAnsi="Aptos" w:cs="Aptos"/>
          <w:color w:val="0070C0"/>
        </w:rPr>
        <w:t>Security Deposit</w:t>
      </w:r>
      <w:r w:rsidRPr="060FD245">
        <w:rPr>
          <w:rFonts w:ascii="Aptos" w:eastAsia="Aptos" w:hAnsi="Aptos" w:cs="Aptos"/>
          <w:color w:val="000000" w:themeColor="text1"/>
        </w:rPr>
        <w:t xml:space="preserve">: </w:t>
      </w:r>
      <w:r w:rsidR="6D0C2485" w:rsidRPr="060FD245">
        <w:rPr>
          <w:rFonts w:ascii="Aptos" w:eastAsia="Aptos" w:hAnsi="Aptos" w:cs="Aptos"/>
          <w:color w:val="000000" w:themeColor="text1"/>
        </w:rPr>
        <w:t>money that is given to a landlord, lender, or seller of a home or apartment as proof of intent to move in and care for the domicile</w:t>
      </w:r>
    </w:p>
    <w:p w14:paraId="769B378F" w14:textId="7DD41216" w:rsidR="6B0C9454" w:rsidRDefault="6B0C9454" w:rsidP="060FD245">
      <w:pPr>
        <w:pStyle w:val="ListParagraph"/>
        <w:numPr>
          <w:ilvl w:val="0"/>
          <w:numId w:val="1"/>
        </w:numPr>
        <w:spacing w:line="259" w:lineRule="auto"/>
        <w:rPr>
          <w:rFonts w:ascii="Aptos" w:eastAsia="Aptos" w:hAnsi="Aptos" w:cs="Aptos"/>
          <w:color w:val="000000" w:themeColor="text1"/>
        </w:rPr>
      </w:pPr>
      <w:r w:rsidRPr="060FD245">
        <w:rPr>
          <w:rFonts w:ascii="Aptos" w:eastAsia="Aptos" w:hAnsi="Aptos" w:cs="Aptos"/>
          <w:color w:val="0070C0"/>
        </w:rPr>
        <w:t>Single Family Home</w:t>
      </w:r>
      <w:r w:rsidRPr="060FD245">
        <w:rPr>
          <w:rFonts w:ascii="Aptos" w:eastAsia="Aptos" w:hAnsi="Aptos" w:cs="Aptos"/>
          <w:color w:val="000000" w:themeColor="text1"/>
        </w:rPr>
        <w:t xml:space="preserve">: </w:t>
      </w:r>
      <w:r w:rsidR="41238076" w:rsidRPr="060FD245">
        <w:rPr>
          <w:rFonts w:ascii="Aptos" w:eastAsia="Aptos" w:hAnsi="Aptos" w:cs="Aptos"/>
          <w:color w:val="000000" w:themeColor="text1"/>
        </w:rPr>
        <w:t>a standalone residential structure, designed to be occupied by an individual household</w:t>
      </w:r>
    </w:p>
    <w:p w14:paraId="70E9BEB3" w14:textId="3A5C8631" w:rsidR="6B0C9454" w:rsidRDefault="6B0C9454" w:rsidP="060FD245">
      <w:pPr>
        <w:pStyle w:val="ListParagraph"/>
        <w:numPr>
          <w:ilvl w:val="0"/>
          <w:numId w:val="1"/>
        </w:numPr>
        <w:spacing w:line="259" w:lineRule="auto"/>
        <w:rPr>
          <w:rFonts w:ascii="Aptos" w:eastAsia="Aptos" w:hAnsi="Aptos" w:cs="Aptos"/>
          <w:color w:val="000000" w:themeColor="text1"/>
        </w:rPr>
      </w:pPr>
      <w:r w:rsidRPr="060FD245">
        <w:rPr>
          <w:rFonts w:ascii="Aptos" w:eastAsia="Aptos" w:hAnsi="Aptos" w:cs="Aptos"/>
          <w:color w:val="0070C0"/>
        </w:rPr>
        <w:t>Townhome</w:t>
      </w:r>
      <w:r w:rsidRPr="060FD245">
        <w:rPr>
          <w:rFonts w:ascii="Aptos" w:eastAsia="Aptos" w:hAnsi="Aptos" w:cs="Aptos"/>
          <w:color w:val="000000" w:themeColor="text1"/>
        </w:rPr>
        <w:t xml:space="preserve">: </w:t>
      </w:r>
      <w:r w:rsidR="5BAB874A" w:rsidRPr="060FD245">
        <w:rPr>
          <w:rFonts w:ascii="Aptos" w:eastAsia="Aptos" w:hAnsi="Aptos" w:cs="Aptos"/>
          <w:color w:val="000000" w:themeColor="text1"/>
        </w:rPr>
        <w:t>a multi-story house in a modern housing development which is attached to one or more similar houses by shared walls</w:t>
      </w:r>
    </w:p>
    <w:p w14:paraId="1D231B21" w14:textId="134D9DD1" w:rsidR="060FD245" w:rsidRDefault="060FD245"/>
    <w:p w14:paraId="5E1618E1" w14:textId="7F704279" w:rsidR="19188BE8" w:rsidRDefault="19188BE8" w:rsidP="060FD245">
      <w:pPr>
        <w:pStyle w:val="Heading2"/>
        <w:rPr>
          <w:rFonts w:ascii="Aptos Display" w:eastAsia="Aptos Display" w:hAnsi="Aptos Display" w:cs="Aptos Display"/>
        </w:rPr>
      </w:pPr>
      <w:r w:rsidRPr="060FD245">
        <w:rPr>
          <w:rFonts w:ascii="Aptos Display" w:eastAsia="Aptos Display" w:hAnsi="Aptos Display" w:cs="Aptos Display"/>
        </w:rPr>
        <w:t>Task</w:t>
      </w:r>
    </w:p>
    <w:p w14:paraId="24484EC3" w14:textId="7F3BBC7E" w:rsidR="19188BE8" w:rsidRDefault="19188BE8" w:rsidP="060FD245">
      <w:pPr>
        <w:rPr>
          <w:rFonts w:ascii="Aptos" w:eastAsia="Aptos" w:hAnsi="Aptos" w:cs="Aptos"/>
          <w:color w:val="000000" w:themeColor="text1"/>
        </w:rPr>
      </w:pPr>
      <w:r w:rsidRPr="060FD245">
        <w:rPr>
          <w:rFonts w:ascii="Aptos" w:eastAsia="Aptos" w:hAnsi="Aptos" w:cs="Aptos"/>
          <w:color w:val="000000" w:themeColor="text1"/>
        </w:rPr>
        <w:t>In this module’s task, you’ll be guided through analyzing the cost and benefits of renting vs. Purchasing a home for a hypothetical couple.</w:t>
      </w:r>
    </w:p>
    <w:p w14:paraId="566695DE" w14:textId="3672DF0D" w:rsidR="060FD245" w:rsidRDefault="060FD245"/>
    <w:sectPr w:rsidR="060FD245">
      <w:footerReference w:type="defaul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John Bragelman" w:date="2024-07-01T15:44:00Z" w:initials="JB">
    <w:p w14:paraId="249F103C" w14:textId="32F2BED8" w:rsidR="3112AF6D" w:rsidRDefault="3112AF6D">
      <w:pPr>
        <w:pStyle w:val="CommentText"/>
      </w:pPr>
      <w:r>
        <w:t>change to tax deductions are state dependent</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49F103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D9F8290" w16cex:dateUtc="2024-07-01T19: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49F103C" w16cid:durableId="7D9F82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733EB0" w14:textId="77777777" w:rsidR="00E312A7" w:rsidRDefault="00E312A7" w:rsidP="0054753C">
      <w:r>
        <w:separator/>
      </w:r>
    </w:p>
  </w:endnote>
  <w:endnote w:type="continuationSeparator" w:id="0">
    <w:p w14:paraId="14CE2830" w14:textId="77777777" w:rsidR="00E312A7" w:rsidRDefault="00E312A7" w:rsidP="00547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6661F" w14:textId="77777777" w:rsidR="0054753C" w:rsidRDefault="0054753C" w:rsidP="0054753C">
    <w:pPr>
      <w:pStyle w:val="Footer"/>
      <w:jc w:val="right"/>
    </w:pPr>
    <w:r>
      <w:rPr>
        <w:noProof/>
      </w:rPr>
      <w:drawing>
        <wp:anchor distT="0" distB="0" distL="114300" distR="114300" simplePos="0" relativeHeight="251659264" behindDoc="1" locked="0" layoutInCell="1" allowOverlap="1" wp14:anchorId="2607DD7F" wp14:editId="4005F3FE">
          <wp:simplePos x="0" y="0"/>
          <wp:positionH relativeFrom="column">
            <wp:posOffset>13970</wp:posOffset>
          </wp:positionH>
          <wp:positionV relativeFrom="paragraph">
            <wp:posOffset>71446</wp:posOffset>
          </wp:positionV>
          <wp:extent cx="2168611" cy="430942"/>
          <wp:effectExtent l="0" t="0" r="3175" b="1270"/>
          <wp:wrapNone/>
          <wp:docPr id="965256768" name="Picture 965256768"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256768" name="Picture 965256768" descr="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68611" cy="430942"/>
                  </a:xfrm>
                  <a:prstGeom prst="rect">
                    <a:avLst/>
                  </a:prstGeom>
                </pic:spPr>
              </pic:pic>
            </a:graphicData>
          </a:graphic>
          <wp14:sizeRelH relativeFrom="page">
            <wp14:pctWidth>0</wp14:pctWidth>
          </wp14:sizeRelH>
          <wp14:sizeRelV relativeFrom="page">
            <wp14:pctHeight>0</wp14:pctHeight>
          </wp14:sizeRelV>
        </wp:anchor>
      </w:drawing>
    </w:r>
    <w:r>
      <w:t xml:space="preserve">Page </w:t>
    </w:r>
    <w:r>
      <w:fldChar w:fldCharType="begin"/>
    </w:r>
    <w:r>
      <w:instrText>PAGE</w:instrText>
    </w:r>
    <w:r>
      <w:fldChar w:fldCharType="separate"/>
    </w:r>
    <w:r>
      <w:t>1</w:t>
    </w:r>
    <w:r>
      <w:fldChar w:fldCharType="end"/>
    </w:r>
  </w:p>
  <w:p w14:paraId="119897E5" w14:textId="77777777" w:rsidR="0054753C" w:rsidRDefault="0054753C" w:rsidP="0054753C">
    <w:pPr>
      <w:pStyle w:val="Footer"/>
      <w:jc w:val="right"/>
    </w:pPr>
    <w:r w:rsidRPr="00313B5C">
      <w:fldChar w:fldCharType="begin"/>
    </w:r>
    <w:r w:rsidRPr="00313B5C">
      <w:instrText>HYPERLINK "http://creativecommons.org/licenses/by-nc-sa/4.0"</w:instrText>
    </w:r>
    <w:r w:rsidRPr="00313B5C">
      <w:fldChar w:fldCharType="separate"/>
    </w:r>
    <w:r w:rsidRPr="00313B5C">
      <w:rPr>
        <w:rStyle w:val="Hyperlink"/>
      </w:rPr>
      <w:t>CC BY-NC-SA</w:t>
    </w:r>
    <w:r w:rsidRPr="00313B5C">
      <w:fldChar w:fldCharType="end"/>
    </w:r>
  </w:p>
  <w:p w14:paraId="38384783" w14:textId="77777777" w:rsidR="0054753C" w:rsidRDefault="0054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283A01" w14:textId="77777777" w:rsidR="00E312A7" w:rsidRDefault="00E312A7" w:rsidP="0054753C">
      <w:r>
        <w:separator/>
      </w:r>
    </w:p>
  </w:footnote>
  <w:footnote w:type="continuationSeparator" w:id="0">
    <w:p w14:paraId="56E1F5D2" w14:textId="77777777" w:rsidR="00E312A7" w:rsidRDefault="00E312A7" w:rsidP="0054753C">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zFP8u0zQ" int2:invalidationBookmarkName="" int2:hashCode="tV1969lPo6OF8b" int2:id="8WRa8trg">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006ED"/>
    <w:multiLevelType w:val="hybridMultilevel"/>
    <w:tmpl w:val="A3602EA6"/>
    <w:lvl w:ilvl="0" w:tplc="21AAD00A">
      <w:start w:val="1"/>
      <w:numFmt w:val="decimal"/>
      <w:lvlText w:val="%1."/>
      <w:lvlJc w:val="left"/>
      <w:pPr>
        <w:ind w:left="720" w:hanging="360"/>
      </w:pPr>
    </w:lvl>
    <w:lvl w:ilvl="1" w:tplc="BB74CECC">
      <w:start w:val="4"/>
      <w:numFmt w:val="lowerLetter"/>
      <w:lvlText w:val="%2."/>
      <w:lvlJc w:val="left"/>
      <w:pPr>
        <w:ind w:left="1440" w:hanging="360"/>
      </w:pPr>
    </w:lvl>
    <w:lvl w:ilvl="2" w:tplc="E786A4D2">
      <w:start w:val="1"/>
      <w:numFmt w:val="lowerRoman"/>
      <w:lvlText w:val="%3."/>
      <w:lvlJc w:val="right"/>
      <w:pPr>
        <w:ind w:left="2160" w:hanging="180"/>
      </w:pPr>
    </w:lvl>
    <w:lvl w:ilvl="3" w:tplc="ABDCB052">
      <w:start w:val="1"/>
      <w:numFmt w:val="decimal"/>
      <w:lvlText w:val="%4."/>
      <w:lvlJc w:val="left"/>
      <w:pPr>
        <w:ind w:left="2880" w:hanging="360"/>
      </w:pPr>
    </w:lvl>
    <w:lvl w:ilvl="4" w:tplc="B82C295E">
      <w:start w:val="1"/>
      <w:numFmt w:val="lowerLetter"/>
      <w:lvlText w:val="%5."/>
      <w:lvlJc w:val="left"/>
      <w:pPr>
        <w:ind w:left="3600" w:hanging="360"/>
      </w:pPr>
    </w:lvl>
    <w:lvl w:ilvl="5" w:tplc="7E08861A">
      <w:start w:val="1"/>
      <w:numFmt w:val="lowerRoman"/>
      <w:lvlText w:val="%6."/>
      <w:lvlJc w:val="right"/>
      <w:pPr>
        <w:ind w:left="4320" w:hanging="180"/>
      </w:pPr>
    </w:lvl>
    <w:lvl w:ilvl="6" w:tplc="F564C1CA">
      <w:start w:val="1"/>
      <w:numFmt w:val="decimal"/>
      <w:lvlText w:val="%7."/>
      <w:lvlJc w:val="left"/>
      <w:pPr>
        <w:ind w:left="5040" w:hanging="360"/>
      </w:pPr>
    </w:lvl>
    <w:lvl w:ilvl="7" w:tplc="DB945DA4">
      <w:start w:val="1"/>
      <w:numFmt w:val="lowerLetter"/>
      <w:lvlText w:val="%8."/>
      <w:lvlJc w:val="left"/>
      <w:pPr>
        <w:ind w:left="5760" w:hanging="360"/>
      </w:pPr>
    </w:lvl>
    <w:lvl w:ilvl="8" w:tplc="D4E4B716">
      <w:start w:val="1"/>
      <w:numFmt w:val="lowerRoman"/>
      <w:lvlText w:val="%9."/>
      <w:lvlJc w:val="right"/>
      <w:pPr>
        <w:ind w:left="6480" w:hanging="180"/>
      </w:pPr>
    </w:lvl>
  </w:abstractNum>
  <w:abstractNum w:abstractNumId="1" w15:restartNumberingAfterBreak="0">
    <w:nsid w:val="00FD50E9"/>
    <w:multiLevelType w:val="hybridMultilevel"/>
    <w:tmpl w:val="0E842B96"/>
    <w:lvl w:ilvl="0" w:tplc="6AAE091E">
      <w:start w:val="1"/>
      <w:numFmt w:val="decimal"/>
      <w:lvlText w:val="%1."/>
      <w:lvlJc w:val="left"/>
      <w:pPr>
        <w:ind w:left="720" w:hanging="360"/>
      </w:pPr>
    </w:lvl>
    <w:lvl w:ilvl="1" w:tplc="12AE1CDC">
      <w:start w:val="2"/>
      <w:numFmt w:val="lowerLetter"/>
      <w:lvlText w:val="%2."/>
      <w:lvlJc w:val="left"/>
      <w:pPr>
        <w:ind w:left="1440" w:hanging="360"/>
      </w:pPr>
    </w:lvl>
    <w:lvl w:ilvl="2" w:tplc="79CADA38">
      <w:start w:val="1"/>
      <w:numFmt w:val="lowerRoman"/>
      <w:lvlText w:val="%3."/>
      <w:lvlJc w:val="right"/>
      <w:pPr>
        <w:ind w:left="2160" w:hanging="180"/>
      </w:pPr>
    </w:lvl>
    <w:lvl w:ilvl="3" w:tplc="1644B7C6">
      <w:start w:val="1"/>
      <w:numFmt w:val="decimal"/>
      <w:lvlText w:val="%4."/>
      <w:lvlJc w:val="left"/>
      <w:pPr>
        <w:ind w:left="2880" w:hanging="360"/>
      </w:pPr>
    </w:lvl>
    <w:lvl w:ilvl="4" w:tplc="B8726F2A">
      <w:start w:val="1"/>
      <w:numFmt w:val="lowerLetter"/>
      <w:lvlText w:val="%5."/>
      <w:lvlJc w:val="left"/>
      <w:pPr>
        <w:ind w:left="3600" w:hanging="360"/>
      </w:pPr>
    </w:lvl>
    <w:lvl w:ilvl="5" w:tplc="2DB871BA">
      <w:start w:val="1"/>
      <w:numFmt w:val="lowerRoman"/>
      <w:lvlText w:val="%6."/>
      <w:lvlJc w:val="right"/>
      <w:pPr>
        <w:ind w:left="4320" w:hanging="180"/>
      </w:pPr>
    </w:lvl>
    <w:lvl w:ilvl="6" w:tplc="5CE0552E">
      <w:start w:val="1"/>
      <w:numFmt w:val="decimal"/>
      <w:lvlText w:val="%7."/>
      <w:lvlJc w:val="left"/>
      <w:pPr>
        <w:ind w:left="5040" w:hanging="360"/>
      </w:pPr>
    </w:lvl>
    <w:lvl w:ilvl="7" w:tplc="3A4CF972">
      <w:start w:val="1"/>
      <w:numFmt w:val="lowerLetter"/>
      <w:lvlText w:val="%8."/>
      <w:lvlJc w:val="left"/>
      <w:pPr>
        <w:ind w:left="5760" w:hanging="360"/>
      </w:pPr>
    </w:lvl>
    <w:lvl w:ilvl="8" w:tplc="45203744">
      <w:start w:val="1"/>
      <w:numFmt w:val="lowerRoman"/>
      <w:lvlText w:val="%9."/>
      <w:lvlJc w:val="right"/>
      <w:pPr>
        <w:ind w:left="6480" w:hanging="180"/>
      </w:pPr>
    </w:lvl>
  </w:abstractNum>
  <w:abstractNum w:abstractNumId="2" w15:restartNumberingAfterBreak="0">
    <w:nsid w:val="015647A1"/>
    <w:multiLevelType w:val="hybridMultilevel"/>
    <w:tmpl w:val="D5FA9ABC"/>
    <w:lvl w:ilvl="0" w:tplc="C4E640FE">
      <w:start w:val="1"/>
      <w:numFmt w:val="decimal"/>
      <w:lvlText w:val="%1."/>
      <w:lvlJc w:val="left"/>
      <w:pPr>
        <w:ind w:left="720" w:hanging="360"/>
      </w:pPr>
    </w:lvl>
    <w:lvl w:ilvl="1" w:tplc="DD7EAA4E">
      <w:start w:val="1"/>
      <w:numFmt w:val="lowerLetter"/>
      <w:lvlText w:val="%2."/>
      <w:lvlJc w:val="left"/>
      <w:pPr>
        <w:ind w:left="1440" w:hanging="360"/>
      </w:pPr>
    </w:lvl>
    <w:lvl w:ilvl="2" w:tplc="FFAC0AA4">
      <w:start w:val="1"/>
      <w:numFmt w:val="lowerRoman"/>
      <w:lvlText w:val="%3."/>
      <w:lvlJc w:val="right"/>
      <w:pPr>
        <w:ind w:left="2160" w:hanging="180"/>
      </w:pPr>
    </w:lvl>
    <w:lvl w:ilvl="3" w:tplc="7E284808">
      <w:start w:val="1"/>
      <w:numFmt w:val="decimal"/>
      <w:lvlText w:val="%4."/>
      <w:lvlJc w:val="left"/>
      <w:pPr>
        <w:ind w:left="2880" w:hanging="360"/>
      </w:pPr>
    </w:lvl>
    <w:lvl w:ilvl="4" w:tplc="D57ED9A8">
      <w:start w:val="1"/>
      <w:numFmt w:val="lowerLetter"/>
      <w:lvlText w:val="%5."/>
      <w:lvlJc w:val="left"/>
      <w:pPr>
        <w:ind w:left="3600" w:hanging="360"/>
      </w:pPr>
    </w:lvl>
    <w:lvl w:ilvl="5" w:tplc="8D56C0E6">
      <w:start w:val="1"/>
      <w:numFmt w:val="lowerRoman"/>
      <w:lvlText w:val="%6."/>
      <w:lvlJc w:val="right"/>
      <w:pPr>
        <w:ind w:left="4320" w:hanging="180"/>
      </w:pPr>
    </w:lvl>
    <w:lvl w:ilvl="6" w:tplc="B4525428">
      <w:start w:val="1"/>
      <w:numFmt w:val="decimal"/>
      <w:lvlText w:val="%7."/>
      <w:lvlJc w:val="left"/>
      <w:pPr>
        <w:ind w:left="5040" w:hanging="360"/>
      </w:pPr>
    </w:lvl>
    <w:lvl w:ilvl="7" w:tplc="0BD8DB8A">
      <w:start w:val="1"/>
      <w:numFmt w:val="lowerLetter"/>
      <w:lvlText w:val="%8."/>
      <w:lvlJc w:val="left"/>
      <w:pPr>
        <w:ind w:left="5760" w:hanging="360"/>
      </w:pPr>
    </w:lvl>
    <w:lvl w:ilvl="8" w:tplc="FCC22CD2">
      <w:start w:val="1"/>
      <w:numFmt w:val="lowerRoman"/>
      <w:lvlText w:val="%9."/>
      <w:lvlJc w:val="right"/>
      <w:pPr>
        <w:ind w:left="6480" w:hanging="180"/>
      </w:pPr>
    </w:lvl>
  </w:abstractNum>
  <w:abstractNum w:abstractNumId="3" w15:restartNumberingAfterBreak="0">
    <w:nsid w:val="0309A399"/>
    <w:multiLevelType w:val="hybridMultilevel"/>
    <w:tmpl w:val="585AECE4"/>
    <w:lvl w:ilvl="0" w:tplc="9D58DCAA">
      <w:start w:val="1"/>
      <w:numFmt w:val="decimal"/>
      <w:lvlText w:val="%1."/>
      <w:lvlJc w:val="left"/>
      <w:pPr>
        <w:ind w:left="720" w:hanging="360"/>
      </w:pPr>
    </w:lvl>
    <w:lvl w:ilvl="1" w:tplc="1F4041D2">
      <w:start w:val="1"/>
      <w:numFmt w:val="lowerLetter"/>
      <w:lvlText w:val="%2."/>
      <w:lvlJc w:val="left"/>
      <w:pPr>
        <w:ind w:left="1440" w:hanging="360"/>
      </w:pPr>
    </w:lvl>
    <w:lvl w:ilvl="2" w:tplc="7854929C">
      <w:start w:val="1"/>
      <w:numFmt w:val="lowerRoman"/>
      <w:lvlText w:val="%3."/>
      <w:lvlJc w:val="right"/>
      <w:pPr>
        <w:ind w:left="2160" w:hanging="180"/>
      </w:pPr>
    </w:lvl>
    <w:lvl w:ilvl="3" w:tplc="02D4C630">
      <w:start w:val="1"/>
      <w:numFmt w:val="decimal"/>
      <w:lvlText w:val="%4."/>
      <w:lvlJc w:val="left"/>
      <w:pPr>
        <w:ind w:left="2880" w:hanging="360"/>
      </w:pPr>
    </w:lvl>
    <w:lvl w:ilvl="4" w:tplc="D31674F2">
      <w:start w:val="1"/>
      <w:numFmt w:val="lowerLetter"/>
      <w:lvlText w:val="%5."/>
      <w:lvlJc w:val="left"/>
      <w:pPr>
        <w:ind w:left="3600" w:hanging="360"/>
      </w:pPr>
    </w:lvl>
    <w:lvl w:ilvl="5" w:tplc="042A2F00">
      <w:start w:val="1"/>
      <w:numFmt w:val="lowerRoman"/>
      <w:lvlText w:val="%6."/>
      <w:lvlJc w:val="right"/>
      <w:pPr>
        <w:ind w:left="4320" w:hanging="180"/>
      </w:pPr>
    </w:lvl>
    <w:lvl w:ilvl="6" w:tplc="A36CEDD8">
      <w:start w:val="1"/>
      <w:numFmt w:val="decimal"/>
      <w:lvlText w:val="%7."/>
      <w:lvlJc w:val="left"/>
      <w:pPr>
        <w:ind w:left="5040" w:hanging="360"/>
      </w:pPr>
    </w:lvl>
    <w:lvl w:ilvl="7" w:tplc="2B2CA4F2">
      <w:start w:val="1"/>
      <w:numFmt w:val="lowerLetter"/>
      <w:lvlText w:val="%8."/>
      <w:lvlJc w:val="left"/>
      <w:pPr>
        <w:ind w:left="5760" w:hanging="360"/>
      </w:pPr>
    </w:lvl>
    <w:lvl w:ilvl="8" w:tplc="79C2A30A">
      <w:start w:val="1"/>
      <w:numFmt w:val="lowerRoman"/>
      <w:lvlText w:val="%9."/>
      <w:lvlJc w:val="right"/>
      <w:pPr>
        <w:ind w:left="6480" w:hanging="180"/>
      </w:pPr>
    </w:lvl>
  </w:abstractNum>
  <w:abstractNum w:abstractNumId="4" w15:restartNumberingAfterBreak="0">
    <w:nsid w:val="0B6142F6"/>
    <w:multiLevelType w:val="hybridMultilevel"/>
    <w:tmpl w:val="48ECF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9D6E3F"/>
    <w:multiLevelType w:val="hybridMultilevel"/>
    <w:tmpl w:val="CFB03CE0"/>
    <w:lvl w:ilvl="0" w:tplc="EBA48296">
      <w:start w:val="1"/>
      <w:numFmt w:val="decimal"/>
      <w:lvlText w:val="%1."/>
      <w:lvlJc w:val="left"/>
      <w:pPr>
        <w:ind w:left="720" w:hanging="360"/>
      </w:pPr>
    </w:lvl>
    <w:lvl w:ilvl="1" w:tplc="22D8FF5C">
      <w:start w:val="4"/>
      <w:numFmt w:val="lowerLetter"/>
      <w:lvlText w:val="%2."/>
      <w:lvlJc w:val="left"/>
      <w:pPr>
        <w:ind w:left="1440" w:hanging="360"/>
      </w:pPr>
    </w:lvl>
    <w:lvl w:ilvl="2" w:tplc="1AE07BF2">
      <w:start w:val="1"/>
      <w:numFmt w:val="lowerRoman"/>
      <w:lvlText w:val="%3."/>
      <w:lvlJc w:val="right"/>
      <w:pPr>
        <w:ind w:left="2160" w:hanging="180"/>
      </w:pPr>
    </w:lvl>
    <w:lvl w:ilvl="3" w:tplc="952E94E8">
      <w:start w:val="1"/>
      <w:numFmt w:val="decimal"/>
      <w:lvlText w:val="%4."/>
      <w:lvlJc w:val="left"/>
      <w:pPr>
        <w:ind w:left="2880" w:hanging="360"/>
      </w:pPr>
    </w:lvl>
    <w:lvl w:ilvl="4" w:tplc="37788406">
      <w:start w:val="1"/>
      <w:numFmt w:val="lowerLetter"/>
      <w:lvlText w:val="%5."/>
      <w:lvlJc w:val="left"/>
      <w:pPr>
        <w:ind w:left="3600" w:hanging="360"/>
      </w:pPr>
    </w:lvl>
    <w:lvl w:ilvl="5" w:tplc="3C283658">
      <w:start w:val="1"/>
      <w:numFmt w:val="lowerRoman"/>
      <w:lvlText w:val="%6."/>
      <w:lvlJc w:val="right"/>
      <w:pPr>
        <w:ind w:left="4320" w:hanging="180"/>
      </w:pPr>
    </w:lvl>
    <w:lvl w:ilvl="6" w:tplc="57AE0BC2">
      <w:start w:val="1"/>
      <w:numFmt w:val="decimal"/>
      <w:lvlText w:val="%7."/>
      <w:lvlJc w:val="left"/>
      <w:pPr>
        <w:ind w:left="5040" w:hanging="360"/>
      </w:pPr>
    </w:lvl>
    <w:lvl w:ilvl="7" w:tplc="810287C2">
      <w:start w:val="1"/>
      <w:numFmt w:val="lowerLetter"/>
      <w:lvlText w:val="%8."/>
      <w:lvlJc w:val="left"/>
      <w:pPr>
        <w:ind w:left="5760" w:hanging="360"/>
      </w:pPr>
    </w:lvl>
    <w:lvl w:ilvl="8" w:tplc="B726C776">
      <w:start w:val="1"/>
      <w:numFmt w:val="lowerRoman"/>
      <w:lvlText w:val="%9."/>
      <w:lvlJc w:val="right"/>
      <w:pPr>
        <w:ind w:left="6480" w:hanging="180"/>
      </w:pPr>
    </w:lvl>
  </w:abstractNum>
  <w:abstractNum w:abstractNumId="6" w15:restartNumberingAfterBreak="0">
    <w:nsid w:val="17B13330"/>
    <w:multiLevelType w:val="hybridMultilevel"/>
    <w:tmpl w:val="C5CE2778"/>
    <w:lvl w:ilvl="0" w:tplc="82EE674E">
      <w:start w:val="1"/>
      <w:numFmt w:val="decimal"/>
      <w:lvlText w:val="%1."/>
      <w:lvlJc w:val="left"/>
      <w:pPr>
        <w:ind w:left="720" w:hanging="360"/>
      </w:pPr>
    </w:lvl>
    <w:lvl w:ilvl="1" w:tplc="8A3C99A6">
      <w:start w:val="1"/>
      <w:numFmt w:val="lowerLetter"/>
      <w:lvlText w:val="%2."/>
      <w:lvlJc w:val="left"/>
      <w:pPr>
        <w:ind w:left="1440" w:hanging="360"/>
      </w:pPr>
    </w:lvl>
    <w:lvl w:ilvl="2" w:tplc="E33C0CC0">
      <w:start w:val="1"/>
      <w:numFmt w:val="lowerRoman"/>
      <w:lvlText w:val="%3."/>
      <w:lvlJc w:val="right"/>
      <w:pPr>
        <w:ind w:left="2160" w:hanging="180"/>
      </w:pPr>
    </w:lvl>
    <w:lvl w:ilvl="3" w:tplc="9712F1A2">
      <w:start w:val="1"/>
      <w:numFmt w:val="decimal"/>
      <w:lvlText w:val="%4."/>
      <w:lvlJc w:val="left"/>
      <w:pPr>
        <w:ind w:left="2880" w:hanging="360"/>
      </w:pPr>
    </w:lvl>
    <w:lvl w:ilvl="4" w:tplc="95E28DDA">
      <w:start w:val="1"/>
      <w:numFmt w:val="lowerLetter"/>
      <w:lvlText w:val="%5."/>
      <w:lvlJc w:val="left"/>
      <w:pPr>
        <w:ind w:left="3600" w:hanging="360"/>
      </w:pPr>
    </w:lvl>
    <w:lvl w:ilvl="5" w:tplc="6C22E2E6">
      <w:start w:val="1"/>
      <w:numFmt w:val="lowerRoman"/>
      <w:lvlText w:val="%6."/>
      <w:lvlJc w:val="right"/>
      <w:pPr>
        <w:ind w:left="4320" w:hanging="180"/>
      </w:pPr>
    </w:lvl>
    <w:lvl w:ilvl="6" w:tplc="49DCE804">
      <w:start w:val="1"/>
      <w:numFmt w:val="decimal"/>
      <w:lvlText w:val="%7."/>
      <w:lvlJc w:val="left"/>
      <w:pPr>
        <w:ind w:left="5040" w:hanging="360"/>
      </w:pPr>
    </w:lvl>
    <w:lvl w:ilvl="7" w:tplc="92F07D2E">
      <w:start w:val="1"/>
      <w:numFmt w:val="lowerLetter"/>
      <w:lvlText w:val="%8."/>
      <w:lvlJc w:val="left"/>
      <w:pPr>
        <w:ind w:left="5760" w:hanging="360"/>
      </w:pPr>
    </w:lvl>
    <w:lvl w:ilvl="8" w:tplc="ABDEE336">
      <w:start w:val="1"/>
      <w:numFmt w:val="lowerRoman"/>
      <w:lvlText w:val="%9."/>
      <w:lvlJc w:val="right"/>
      <w:pPr>
        <w:ind w:left="6480" w:hanging="180"/>
      </w:pPr>
    </w:lvl>
  </w:abstractNum>
  <w:abstractNum w:abstractNumId="7" w15:restartNumberingAfterBreak="0">
    <w:nsid w:val="26F5F1A1"/>
    <w:multiLevelType w:val="hybridMultilevel"/>
    <w:tmpl w:val="7B82A642"/>
    <w:lvl w:ilvl="0" w:tplc="C868E21A">
      <w:start w:val="1"/>
      <w:numFmt w:val="bullet"/>
      <w:lvlText w:val=""/>
      <w:lvlJc w:val="left"/>
      <w:pPr>
        <w:ind w:left="720" w:hanging="360"/>
      </w:pPr>
      <w:rPr>
        <w:rFonts w:ascii="Symbol" w:hAnsi="Symbol" w:hint="default"/>
      </w:rPr>
    </w:lvl>
    <w:lvl w:ilvl="1" w:tplc="8AC8C22C">
      <w:start w:val="1"/>
      <w:numFmt w:val="bullet"/>
      <w:lvlText w:val="o"/>
      <w:lvlJc w:val="left"/>
      <w:pPr>
        <w:ind w:left="1440" w:hanging="360"/>
      </w:pPr>
      <w:rPr>
        <w:rFonts w:ascii="Courier New" w:hAnsi="Courier New" w:hint="default"/>
      </w:rPr>
    </w:lvl>
    <w:lvl w:ilvl="2" w:tplc="CAB8832E">
      <w:start w:val="1"/>
      <w:numFmt w:val="bullet"/>
      <w:lvlText w:val=""/>
      <w:lvlJc w:val="left"/>
      <w:pPr>
        <w:ind w:left="2160" w:hanging="360"/>
      </w:pPr>
      <w:rPr>
        <w:rFonts w:ascii="Wingdings" w:hAnsi="Wingdings" w:hint="default"/>
      </w:rPr>
    </w:lvl>
    <w:lvl w:ilvl="3" w:tplc="E28A7AF0">
      <w:start w:val="1"/>
      <w:numFmt w:val="bullet"/>
      <w:lvlText w:val=""/>
      <w:lvlJc w:val="left"/>
      <w:pPr>
        <w:ind w:left="2880" w:hanging="360"/>
      </w:pPr>
      <w:rPr>
        <w:rFonts w:ascii="Symbol" w:hAnsi="Symbol" w:hint="default"/>
      </w:rPr>
    </w:lvl>
    <w:lvl w:ilvl="4" w:tplc="C450B1D0">
      <w:start w:val="1"/>
      <w:numFmt w:val="bullet"/>
      <w:lvlText w:val="o"/>
      <w:lvlJc w:val="left"/>
      <w:pPr>
        <w:ind w:left="3600" w:hanging="360"/>
      </w:pPr>
      <w:rPr>
        <w:rFonts w:ascii="Courier New" w:hAnsi="Courier New" w:hint="default"/>
      </w:rPr>
    </w:lvl>
    <w:lvl w:ilvl="5" w:tplc="22E293A6">
      <w:start w:val="1"/>
      <w:numFmt w:val="bullet"/>
      <w:lvlText w:val=""/>
      <w:lvlJc w:val="left"/>
      <w:pPr>
        <w:ind w:left="4320" w:hanging="360"/>
      </w:pPr>
      <w:rPr>
        <w:rFonts w:ascii="Wingdings" w:hAnsi="Wingdings" w:hint="default"/>
      </w:rPr>
    </w:lvl>
    <w:lvl w:ilvl="6" w:tplc="E60C11FA">
      <w:start w:val="1"/>
      <w:numFmt w:val="bullet"/>
      <w:lvlText w:val=""/>
      <w:lvlJc w:val="left"/>
      <w:pPr>
        <w:ind w:left="5040" w:hanging="360"/>
      </w:pPr>
      <w:rPr>
        <w:rFonts w:ascii="Symbol" w:hAnsi="Symbol" w:hint="default"/>
      </w:rPr>
    </w:lvl>
    <w:lvl w:ilvl="7" w:tplc="24309002">
      <w:start w:val="1"/>
      <w:numFmt w:val="bullet"/>
      <w:lvlText w:val="o"/>
      <w:lvlJc w:val="left"/>
      <w:pPr>
        <w:ind w:left="5760" w:hanging="360"/>
      </w:pPr>
      <w:rPr>
        <w:rFonts w:ascii="Courier New" w:hAnsi="Courier New" w:hint="default"/>
      </w:rPr>
    </w:lvl>
    <w:lvl w:ilvl="8" w:tplc="1356346E">
      <w:start w:val="1"/>
      <w:numFmt w:val="bullet"/>
      <w:lvlText w:val=""/>
      <w:lvlJc w:val="left"/>
      <w:pPr>
        <w:ind w:left="6480" w:hanging="360"/>
      </w:pPr>
      <w:rPr>
        <w:rFonts w:ascii="Wingdings" w:hAnsi="Wingdings" w:hint="default"/>
      </w:rPr>
    </w:lvl>
  </w:abstractNum>
  <w:abstractNum w:abstractNumId="8" w15:restartNumberingAfterBreak="0">
    <w:nsid w:val="2836546B"/>
    <w:multiLevelType w:val="hybridMultilevel"/>
    <w:tmpl w:val="8640EBF6"/>
    <w:lvl w:ilvl="0" w:tplc="FB84B5DC">
      <w:start w:val="1"/>
      <w:numFmt w:val="decimal"/>
      <w:lvlText w:val="%1."/>
      <w:lvlJc w:val="left"/>
      <w:pPr>
        <w:ind w:left="720" w:hanging="360"/>
      </w:pPr>
    </w:lvl>
    <w:lvl w:ilvl="1" w:tplc="622217FE">
      <w:start w:val="3"/>
      <w:numFmt w:val="lowerLetter"/>
      <w:lvlText w:val="%2."/>
      <w:lvlJc w:val="left"/>
      <w:pPr>
        <w:ind w:left="1440" w:hanging="360"/>
      </w:pPr>
    </w:lvl>
    <w:lvl w:ilvl="2" w:tplc="D9400608">
      <w:start w:val="1"/>
      <w:numFmt w:val="lowerRoman"/>
      <w:lvlText w:val="%3."/>
      <w:lvlJc w:val="right"/>
      <w:pPr>
        <w:ind w:left="2160" w:hanging="180"/>
      </w:pPr>
    </w:lvl>
    <w:lvl w:ilvl="3" w:tplc="D486CBCE">
      <w:start w:val="1"/>
      <w:numFmt w:val="decimal"/>
      <w:lvlText w:val="%4."/>
      <w:lvlJc w:val="left"/>
      <w:pPr>
        <w:ind w:left="2880" w:hanging="360"/>
      </w:pPr>
    </w:lvl>
    <w:lvl w:ilvl="4" w:tplc="12546F40">
      <w:start w:val="1"/>
      <w:numFmt w:val="lowerLetter"/>
      <w:lvlText w:val="%5."/>
      <w:lvlJc w:val="left"/>
      <w:pPr>
        <w:ind w:left="3600" w:hanging="360"/>
      </w:pPr>
    </w:lvl>
    <w:lvl w:ilvl="5" w:tplc="776E1A62">
      <w:start w:val="1"/>
      <w:numFmt w:val="lowerRoman"/>
      <w:lvlText w:val="%6."/>
      <w:lvlJc w:val="right"/>
      <w:pPr>
        <w:ind w:left="4320" w:hanging="180"/>
      </w:pPr>
    </w:lvl>
    <w:lvl w:ilvl="6" w:tplc="6CC2EF3C">
      <w:start w:val="1"/>
      <w:numFmt w:val="decimal"/>
      <w:lvlText w:val="%7."/>
      <w:lvlJc w:val="left"/>
      <w:pPr>
        <w:ind w:left="5040" w:hanging="360"/>
      </w:pPr>
    </w:lvl>
    <w:lvl w:ilvl="7" w:tplc="5600C44A">
      <w:start w:val="1"/>
      <w:numFmt w:val="lowerLetter"/>
      <w:lvlText w:val="%8."/>
      <w:lvlJc w:val="left"/>
      <w:pPr>
        <w:ind w:left="5760" w:hanging="360"/>
      </w:pPr>
    </w:lvl>
    <w:lvl w:ilvl="8" w:tplc="DF7C5DB0">
      <w:start w:val="1"/>
      <w:numFmt w:val="lowerRoman"/>
      <w:lvlText w:val="%9."/>
      <w:lvlJc w:val="right"/>
      <w:pPr>
        <w:ind w:left="6480" w:hanging="180"/>
      </w:pPr>
    </w:lvl>
  </w:abstractNum>
  <w:abstractNum w:abstractNumId="9" w15:restartNumberingAfterBreak="0">
    <w:nsid w:val="2D0D9CFD"/>
    <w:multiLevelType w:val="hybridMultilevel"/>
    <w:tmpl w:val="89C4CC46"/>
    <w:lvl w:ilvl="0" w:tplc="1B40ACD4">
      <w:start w:val="1"/>
      <w:numFmt w:val="decimal"/>
      <w:lvlText w:val="%1."/>
      <w:lvlJc w:val="left"/>
      <w:pPr>
        <w:ind w:left="720" w:hanging="360"/>
      </w:pPr>
    </w:lvl>
    <w:lvl w:ilvl="1" w:tplc="CEFE86C4">
      <w:start w:val="2"/>
      <w:numFmt w:val="lowerLetter"/>
      <w:lvlText w:val="%2."/>
      <w:lvlJc w:val="left"/>
      <w:pPr>
        <w:ind w:left="1440" w:hanging="360"/>
      </w:pPr>
    </w:lvl>
    <w:lvl w:ilvl="2" w:tplc="A1363F6A">
      <w:start w:val="1"/>
      <w:numFmt w:val="lowerRoman"/>
      <w:lvlText w:val="%3."/>
      <w:lvlJc w:val="right"/>
      <w:pPr>
        <w:ind w:left="2160" w:hanging="180"/>
      </w:pPr>
    </w:lvl>
    <w:lvl w:ilvl="3" w:tplc="10A265B8">
      <w:start w:val="1"/>
      <w:numFmt w:val="decimal"/>
      <w:lvlText w:val="%4."/>
      <w:lvlJc w:val="left"/>
      <w:pPr>
        <w:ind w:left="2880" w:hanging="360"/>
      </w:pPr>
    </w:lvl>
    <w:lvl w:ilvl="4" w:tplc="BF2A1FDC">
      <w:start w:val="1"/>
      <w:numFmt w:val="lowerLetter"/>
      <w:lvlText w:val="%5."/>
      <w:lvlJc w:val="left"/>
      <w:pPr>
        <w:ind w:left="3600" w:hanging="360"/>
      </w:pPr>
    </w:lvl>
    <w:lvl w:ilvl="5" w:tplc="80D02AB8">
      <w:start w:val="1"/>
      <w:numFmt w:val="lowerRoman"/>
      <w:lvlText w:val="%6."/>
      <w:lvlJc w:val="right"/>
      <w:pPr>
        <w:ind w:left="4320" w:hanging="180"/>
      </w:pPr>
    </w:lvl>
    <w:lvl w:ilvl="6" w:tplc="432A33B8">
      <w:start w:val="1"/>
      <w:numFmt w:val="decimal"/>
      <w:lvlText w:val="%7."/>
      <w:lvlJc w:val="left"/>
      <w:pPr>
        <w:ind w:left="5040" w:hanging="360"/>
      </w:pPr>
    </w:lvl>
    <w:lvl w:ilvl="7" w:tplc="A022D972">
      <w:start w:val="1"/>
      <w:numFmt w:val="lowerLetter"/>
      <w:lvlText w:val="%8."/>
      <w:lvlJc w:val="left"/>
      <w:pPr>
        <w:ind w:left="5760" w:hanging="360"/>
      </w:pPr>
    </w:lvl>
    <w:lvl w:ilvl="8" w:tplc="7422DA16">
      <w:start w:val="1"/>
      <w:numFmt w:val="lowerRoman"/>
      <w:lvlText w:val="%9."/>
      <w:lvlJc w:val="right"/>
      <w:pPr>
        <w:ind w:left="6480" w:hanging="180"/>
      </w:pPr>
    </w:lvl>
  </w:abstractNum>
  <w:abstractNum w:abstractNumId="10" w15:restartNumberingAfterBreak="0">
    <w:nsid w:val="33C902F1"/>
    <w:multiLevelType w:val="hybridMultilevel"/>
    <w:tmpl w:val="D05267E0"/>
    <w:lvl w:ilvl="0" w:tplc="7EA86B7A">
      <w:start w:val="1"/>
      <w:numFmt w:val="decimal"/>
      <w:lvlText w:val="%1."/>
      <w:lvlJc w:val="left"/>
      <w:pPr>
        <w:ind w:left="720" w:hanging="360"/>
      </w:pPr>
    </w:lvl>
    <w:lvl w:ilvl="1" w:tplc="B8B6B690">
      <w:start w:val="3"/>
      <w:numFmt w:val="lowerLetter"/>
      <w:lvlText w:val="%2."/>
      <w:lvlJc w:val="left"/>
      <w:pPr>
        <w:ind w:left="1440" w:hanging="360"/>
      </w:pPr>
    </w:lvl>
    <w:lvl w:ilvl="2" w:tplc="404614B2">
      <w:start w:val="1"/>
      <w:numFmt w:val="lowerRoman"/>
      <w:lvlText w:val="%3."/>
      <w:lvlJc w:val="right"/>
      <w:pPr>
        <w:ind w:left="2160" w:hanging="180"/>
      </w:pPr>
    </w:lvl>
    <w:lvl w:ilvl="3" w:tplc="791CBFE0">
      <w:start w:val="1"/>
      <w:numFmt w:val="decimal"/>
      <w:lvlText w:val="%4."/>
      <w:lvlJc w:val="left"/>
      <w:pPr>
        <w:ind w:left="2880" w:hanging="360"/>
      </w:pPr>
    </w:lvl>
    <w:lvl w:ilvl="4" w:tplc="6FD4B8D0">
      <w:start w:val="1"/>
      <w:numFmt w:val="lowerLetter"/>
      <w:lvlText w:val="%5."/>
      <w:lvlJc w:val="left"/>
      <w:pPr>
        <w:ind w:left="3600" w:hanging="360"/>
      </w:pPr>
    </w:lvl>
    <w:lvl w:ilvl="5" w:tplc="773496EE">
      <w:start w:val="1"/>
      <w:numFmt w:val="lowerRoman"/>
      <w:lvlText w:val="%6."/>
      <w:lvlJc w:val="right"/>
      <w:pPr>
        <w:ind w:left="4320" w:hanging="180"/>
      </w:pPr>
    </w:lvl>
    <w:lvl w:ilvl="6" w:tplc="A3C2D3A2">
      <w:start w:val="1"/>
      <w:numFmt w:val="decimal"/>
      <w:lvlText w:val="%7."/>
      <w:lvlJc w:val="left"/>
      <w:pPr>
        <w:ind w:left="5040" w:hanging="360"/>
      </w:pPr>
    </w:lvl>
    <w:lvl w:ilvl="7" w:tplc="8A182706">
      <w:start w:val="1"/>
      <w:numFmt w:val="lowerLetter"/>
      <w:lvlText w:val="%8."/>
      <w:lvlJc w:val="left"/>
      <w:pPr>
        <w:ind w:left="5760" w:hanging="360"/>
      </w:pPr>
    </w:lvl>
    <w:lvl w:ilvl="8" w:tplc="58FC0F1E">
      <w:start w:val="1"/>
      <w:numFmt w:val="lowerRoman"/>
      <w:lvlText w:val="%9."/>
      <w:lvlJc w:val="right"/>
      <w:pPr>
        <w:ind w:left="6480" w:hanging="180"/>
      </w:pPr>
    </w:lvl>
  </w:abstractNum>
  <w:abstractNum w:abstractNumId="11" w15:restartNumberingAfterBreak="0">
    <w:nsid w:val="478C589C"/>
    <w:multiLevelType w:val="hybridMultilevel"/>
    <w:tmpl w:val="BA8C0EA4"/>
    <w:lvl w:ilvl="0" w:tplc="FA6497BE">
      <w:start w:val="3"/>
      <w:numFmt w:val="decimal"/>
      <w:lvlText w:val="%1."/>
      <w:lvlJc w:val="left"/>
      <w:pPr>
        <w:ind w:left="720" w:hanging="360"/>
      </w:pPr>
    </w:lvl>
    <w:lvl w:ilvl="1" w:tplc="CCF09EFC">
      <w:start w:val="1"/>
      <w:numFmt w:val="lowerLetter"/>
      <w:lvlText w:val="%2."/>
      <w:lvlJc w:val="left"/>
      <w:pPr>
        <w:ind w:left="1440" w:hanging="360"/>
      </w:pPr>
    </w:lvl>
    <w:lvl w:ilvl="2" w:tplc="D0A62CE6">
      <w:start w:val="1"/>
      <w:numFmt w:val="lowerRoman"/>
      <w:lvlText w:val="%3."/>
      <w:lvlJc w:val="right"/>
      <w:pPr>
        <w:ind w:left="2160" w:hanging="180"/>
      </w:pPr>
    </w:lvl>
    <w:lvl w:ilvl="3" w:tplc="F984F414">
      <w:start w:val="1"/>
      <w:numFmt w:val="decimal"/>
      <w:lvlText w:val="%4."/>
      <w:lvlJc w:val="left"/>
      <w:pPr>
        <w:ind w:left="2880" w:hanging="360"/>
      </w:pPr>
    </w:lvl>
    <w:lvl w:ilvl="4" w:tplc="530EAAFE">
      <w:start w:val="1"/>
      <w:numFmt w:val="lowerLetter"/>
      <w:lvlText w:val="%5."/>
      <w:lvlJc w:val="left"/>
      <w:pPr>
        <w:ind w:left="3600" w:hanging="360"/>
      </w:pPr>
    </w:lvl>
    <w:lvl w:ilvl="5" w:tplc="477271EE">
      <w:start w:val="1"/>
      <w:numFmt w:val="lowerRoman"/>
      <w:lvlText w:val="%6."/>
      <w:lvlJc w:val="right"/>
      <w:pPr>
        <w:ind w:left="4320" w:hanging="180"/>
      </w:pPr>
    </w:lvl>
    <w:lvl w:ilvl="6" w:tplc="4B4029D2">
      <w:start w:val="1"/>
      <w:numFmt w:val="decimal"/>
      <w:lvlText w:val="%7."/>
      <w:lvlJc w:val="left"/>
      <w:pPr>
        <w:ind w:left="5040" w:hanging="360"/>
      </w:pPr>
    </w:lvl>
    <w:lvl w:ilvl="7" w:tplc="A1E44422">
      <w:start w:val="1"/>
      <w:numFmt w:val="lowerLetter"/>
      <w:lvlText w:val="%8."/>
      <w:lvlJc w:val="left"/>
      <w:pPr>
        <w:ind w:left="5760" w:hanging="360"/>
      </w:pPr>
    </w:lvl>
    <w:lvl w:ilvl="8" w:tplc="4E823B96">
      <w:start w:val="1"/>
      <w:numFmt w:val="lowerRoman"/>
      <w:lvlText w:val="%9."/>
      <w:lvlJc w:val="right"/>
      <w:pPr>
        <w:ind w:left="6480" w:hanging="180"/>
      </w:pPr>
    </w:lvl>
  </w:abstractNum>
  <w:abstractNum w:abstractNumId="12" w15:restartNumberingAfterBreak="0">
    <w:nsid w:val="57BD57F2"/>
    <w:multiLevelType w:val="hybridMultilevel"/>
    <w:tmpl w:val="D66A48C2"/>
    <w:lvl w:ilvl="0" w:tplc="BE44F0F2">
      <w:start w:val="1"/>
      <w:numFmt w:val="decimal"/>
      <w:lvlText w:val="%1."/>
      <w:lvlJc w:val="left"/>
      <w:pPr>
        <w:ind w:left="720" w:hanging="360"/>
      </w:pPr>
    </w:lvl>
    <w:lvl w:ilvl="1" w:tplc="37623302">
      <w:start w:val="2"/>
      <w:numFmt w:val="lowerLetter"/>
      <w:lvlText w:val="%2."/>
      <w:lvlJc w:val="left"/>
      <w:pPr>
        <w:ind w:left="1440" w:hanging="360"/>
      </w:pPr>
    </w:lvl>
    <w:lvl w:ilvl="2" w:tplc="603C6518">
      <w:start w:val="1"/>
      <w:numFmt w:val="lowerRoman"/>
      <w:lvlText w:val="%3."/>
      <w:lvlJc w:val="right"/>
      <w:pPr>
        <w:ind w:left="2160" w:hanging="180"/>
      </w:pPr>
    </w:lvl>
    <w:lvl w:ilvl="3" w:tplc="B1EC17CC">
      <w:start w:val="1"/>
      <w:numFmt w:val="decimal"/>
      <w:lvlText w:val="%4."/>
      <w:lvlJc w:val="left"/>
      <w:pPr>
        <w:ind w:left="2880" w:hanging="360"/>
      </w:pPr>
    </w:lvl>
    <w:lvl w:ilvl="4" w:tplc="586826C6">
      <w:start w:val="1"/>
      <w:numFmt w:val="lowerLetter"/>
      <w:lvlText w:val="%5."/>
      <w:lvlJc w:val="left"/>
      <w:pPr>
        <w:ind w:left="3600" w:hanging="360"/>
      </w:pPr>
    </w:lvl>
    <w:lvl w:ilvl="5" w:tplc="F9C221BC">
      <w:start w:val="1"/>
      <w:numFmt w:val="lowerRoman"/>
      <w:lvlText w:val="%6."/>
      <w:lvlJc w:val="right"/>
      <w:pPr>
        <w:ind w:left="4320" w:hanging="180"/>
      </w:pPr>
    </w:lvl>
    <w:lvl w:ilvl="6" w:tplc="9A3C61B4">
      <w:start w:val="1"/>
      <w:numFmt w:val="decimal"/>
      <w:lvlText w:val="%7."/>
      <w:lvlJc w:val="left"/>
      <w:pPr>
        <w:ind w:left="5040" w:hanging="360"/>
      </w:pPr>
    </w:lvl>
    <w:lvl w:ilvl="7" w:tplc="BCCA2292">
      <w:start w:val="1"/>
      <w:numFmt w:val="lowerLetter"/>
      <w:lvlText w:val="%8."/>
      <w:lvlJc w:val="left"/>
      <w:pPr>
        <w:ind w:left="5760" w:hanging="360"/>
      </w:pPr>
    </w:lvl>
    <w:lvl w:ilvl="8" w:tplc="AD46000A">
      <w:start w:val="1"/>
      <w:numFmt w:val="lowerRoman"/>
      <w:lvlText w:val="%9."/>
      <w:lvlJc w:val="right"/>
      <w:pPr>
        <w:ind w:left="6480" w:hanging="180"/>
      </w:pPr>
    </w:lvl>
  </w:abstractNum>
  <w:abstractNum w:abstractNumId="13" w15:restartNumberingAfterBreak="0">
    <w:nsid w:val="5A42898C"/>
    <w:multiLevelType w:val="hybridMultilevel"/>
    <w:tmpl w:val="5DB458A2"/>
    <w:lvl w:ilvl="0" w:tplc="C6C043F2">
      <w:start w:val="1"/>
      <w:numFmt w:val="decimal"/>
      <w:lvlText w:val="%1."/>
      <w:lvlJc w:val="left"/>
      <w:pPr>
        <w:ind w:left="720" w:hanging="360"/>
      </w:pPr>
    </w:lvl>
    <w:lvl w:ilvl="1" w:tplc="FA72A3FA">
      <w:start w:val="4"/>
      <w:numFmt w:val="lowerLetter"/>
      <w:lvlText w:val="%2."/>
      <w:lvlJc w:val="left"/>
      <w:pPr>
        <w:ind w:left="1440" w:hanging="360"/>
      </w:pPr>
    </w:lvl>
    <w:lvl w:ilvl="2" w:tplc="57C0DC0E">
      <w:start w:val="1"/>
      <w:numFmt w:val="lowerRoman"/>
      <w:lvlText w:val="%3."/>
      <w:lvlJc w:val="right"/>
      <w:pPr>
        <w:ind w:left="2160" w:hanging="180"/>
      </w:pPr>
    </w:lvl>
    <w:lvl w:ilvl="3" w:tplc="84066EDA">
      <w:start w:val="1"/>
      <w:numFmt w:val="decimal"/>
      <w:lvlText w:val="%4."/>
      <w:lvlJc w:val="left"/>
      <w:pPr>
        <w:ind w:left="2880" w:hanging="360"/>
      </w:pPr>
    </w:lvl>
    <w:lvl w:ilvl="4" w:tplc="3998FD5C">
      <w:start w:val="1"/>
      <w:numFmt w:val="lowerLetter"/>
      <w:lvlText w:val="%5."/>
      <w:lvlJc w:val="left"/>
      <w:pPr>
        <w:ind w:left="3600" w:hanging="360"/>
      </w:pPr>
    </w:lvl>
    <w:lvl w:ilvl="5" w:tplc="74A8C29E">
      <w:start w:val="1"/>
      <w:numFmt w:val="lowerRoman"/>
      <w:lvlText w:val="%6."/>
      <w:lvlJc w:val="right"/>
      <w:pPr>
        <w:ind w:left="4320" w:hanging="180"/>
      </w:pPr>
    </w:lvl>
    <w:lvl w:ilvl="6" w:tplc="BB449144">
      <w:start w:val="1"/>
      <w:numFmt w:val="decimal"/>
      <w:lvlText w:val="%7."/>
      <w:lvlJc w:val="left"/>
      <w:pPr>
        <w:ind w:left="5040" w:hanging="360"/>
      </w:pPr>
    </w:lvl>
    <w:lvl w:ilvl="7" w:tplc="8736B606">
      <w:start w:val="1"/>
      <w:numFmt w:val="lowerLetter"/>
      <w:lvlText w:val="%8."/>
      <w:lvlJc w:val="left"/>
      <w:pPr>
        <w:ind w:left="5760" w:hanging="360"/>
      </w:pPr>
    </w:lvl>
    <w:lvl w:ilvl="8" w:tplc="AC48C7EA">
      <w:start w:val="1"/>
      <w:numFmt w:val="lowerRoman"/>
      <w:lvlText w:val="%9."/>
      <w:lvlJc w:val="right"/>
      <w:pPr>
        <w:ind w:left="6480" w:hanging="180"/>
      </w:pPr>
    </w:lvl>
  </w:abstractNum>
  <w:abstractNum w:abstractNumId="14" w15:restartNumberingAfterBreak="0">
    <w:nsid w:val="67E53371"/>
    <w:multiLevelType w:val="hybridMultilevel"/>
    <w:tmpl w:val="D3A889CA"/>
    <w:lvl w:ilvl="0" w:tplc="9C70F9DC">
      <w:start w:val="1"/>
      <w:numFmt w:val="decimal"/>
      <w:lvlText w:val="%1."/>
      <w:lvlJc w:val="left"/>
      <w:pPr>
        <w:ind w:left="720" w:hanging="360"/>
      </w:pPr>
    </w:lvl>
    <w:lvl w:ilvl="1" w:tplc="28D4C0CE">
      <w:start w:val="1"/>
      <w:numFmt w:val="lowerLetter"/>
      <w:lvlText w:val="%2."/>
      <w:lvlJc w:val="left"/>
      <w:pPr>
        <w:ind w:left="1440" w:hanging="360"/>
      </w:pPr>
    </w:lvl>
    <w:lvl w:ilvl="2" w:tplc="59929F8C">
      <w:start w:val="1"/>
      <w:numFmt w:val="lowerRoman"/>
      <w:lvlText w:val="%3."/>
      <w:lvlJc w:val="right"/>
      <w:pPr>
        <w:ind w:left="2160" w:hanging="180"/>
      </w:pPr>
    </w:lvl>
    <w:lvl w:ilvl="3" w:tplc="5C36DDA8">
      <w:start w:val="1"/>
      <w:numFmt w:val="decimal"/>
      <w:lvlText w:val="%4."/>
      <w:lvlJc w:val="left"/>
      <w:pPr>
        <w:ind w:left="2880" w:hanging="360"/>
      </w:pPr>
    </w:lvl>
    <w:lvl w:ilvl="4" w:tplc="F8AEC5FC">
      <w:start w:val="1"/>
      <w:numFmt w:val="lowerLetter"/>
      <w:lvlText w:val="%5."/>
      <w:lvlJc w:val="left"/>
      <w:pPr>
        <w:ind w:left="3600" w:hanging="360"/>
      </w:pPr>
    </w:lvl>
    <w:lvl w:ilvl="5" w:tplc="0AE406F8">
      <w:start w:val="1"/>
      <w:numFmt w:val="lowerRoman"/>
      <w:lvlText w:val="%6."/>
      <w:lvlJc w:val="right"/>
      <w:pPr>
        <w:ind w:left="4320" w:hanging="180"/>
      </w:pPr>
    </w:lvl>
    <w:lvl w:ilvl="6" w:tplc="A5E26DF2">
      <w:start w:val="1"/>
      <w:numFmt w:val="decimal"/>
      <w:lvlText w:val="%7."/>
      <w:lvlJc w:val="left"/>
      <w:pPr>
        <w:ind w:left="5040" w:hanging="360"/>
      </w:pPr>
    </w:lvl>
    <w:lvl w:ilvl="7" w:tplc="4F865A68">
      <w:start w:val="1"/>
      <w:numFmt w:val="lowerLetter"/>
      <w:lvlText w:val="%8."/>
      <w:lvlJc w:val="left"/>
      <w:pPr>
        <w:ind w:left="5760" w:hanging="360"/>
      </w:pPr>
    </w:lvl>
    <w:lvl w:ilvl="8" w:tplc="D996E75C">
      <w:start w:val="1"/>
      <w:numFmt w:val="lowerRoman"/>
      <w:lvlText w:val="%9."/>
      <w:lvlJc w:val="right"/>
      <w:pPr>
        <w:ind w:left="6480" w:hanging="180"/>
      </w:pPr>
    </w:lvl>
  </w:abstractNum>
  <w:abstractNum w:abstractNumId="15" w15:restartNumberingAfterBreak="0">
    <w:nsid w:val="6A600764"/>
    <w:multiLevelType w:val="hybridMultilevel"/>
    <w:tmpl w:val="4B00972E"/>
    <w:lvl w:ilvl="0" w:tplc="4D9CE3DC">
      <w:start w:val="1"/>
      <w:numFmt w:val="decimal"/>
      <w:lvlText w:val="%1."/>
      <w:lvlJc w:val="left"/>
      <w:pPr>
        <w:ind w:left="720" w:hanging="360"/>
      </w:pPr>
    </w:lvl>
    <w:lvl w:ilvl="1" w:tplc="33C8DD2C">
      <w:start w:val="5"/>
      <w:numFmt w:val="lowerLetter"/>
      <w:lvlText w:val="%2."/>
      <w:lvlJc w:val="left"/>
      <w:pPr>
        <w:ind w:left="1440" w:hanging="360"/>
      </w:pPr>
    </w:lvl>
    <w:lvl w:ilvl="2" w:tplc="7628787E">
      <w:start w:val="1"/>
      <w:numFmt w:val="lowerRoman"/>
      <w:lvlText w:val="%3."/>
      <w:lvlJc w:val="right"/>
      <w:pPr>
        <w:ind w:left="2160" w:hanging="180"/>
      </w:pPr>
    </w:lvl>
    <w:lvl w:ilvl="3" w:tplc="EE027A56">
      <w:start w:val="1"/>
      <w:numFmt w:val="decimal"/>
      <w:lvlText w:val="%4."/>
      <w:lvlJc w:val="left"/>
      <w:pPr>
        <w:ind w:left="2880" w:hanging="360"/>
      </w:pPr>
    </w:lvl>
    <w:lvl w:ilvl="4" w:tplc="90741E40">
      <w:start w:val="1"/>
      <w:numFmt w:val="lowerLetter"/>
      <w:lvlText w:val="%5."/>
      <w:lvlJc w:val="left"/>
      <w:pPr>
        <w:ind w:left="3600" w:hanging="360"/>
      </w:pPr>
    </w:lvl>
    <w:lvl w:ilvl="5" w:tplc="C066A9B0">
      <w:start w:val="1"/>
      <w:numFmt w:val="lowerRoman"/>
      <w:lvlText w:val="%6."/>
      <w:lvlJc w:val="right"/>
      <w:pPr>
        <w:ind w:left="4320" w:hanging="180"/>
      </w:pPr>
    </w:lvl>
    <w:lvl w:ilvl="6" w:tplc="38BAC80A">
      <w:start w:val="1"/>
      <w:numFmt w:val="decimal"/>
      <w:lvlText w:val="%7."/>
      <w:lvlJc w:val="left"/>
      <w:pPr>
        <w:ind w:left="5040" w:hanging="360"/>
      </w:pPr>
    </w:lvl>
    <w:lvl w:ilvl="7" w:tplc="A08C95C6">
      <w:start w:val="1"/>
      <w:numFmt w:val="lowerLetter"/>
      <w:lvlText w:val="%8."/>
      <w:lvlJc w:val="left"/>
      <w:pPr>
        <w:ind w:left="5760" w:hanging="360"/>
      </w:pPr>
    </w:lvl>
    <w:lvl w:ilvl="8" w:tplc="4476CE9A">
      <w:start w:val="1"/>
      <w:numFmt w:val="lowerRoman"/>
      <w:lvlText w:val="%9."/>
      <w:lvlJc w:val="right"/>
      <w:pPr>
        <w:ind w:left="6480" w:hanging="180"/>
      </w:pPr>
    </w:lvl>
  </w:abstractNum>
  <w:abstractNum w:abstractNumId="16" w15:restartNumberingAfterBreak="0">
    <w:nsid w:val="75EEADDC"/>
    <w:multiLevelType w:val="hybridMultilevel"/>
    <w:tmpl w:val="89AE3816"/>
    <w:lvl w:ilvl="0" w:tplc="02806618">
      <w:start w:val="1"/>
      <w:numFmt w:val="decimal"/>
      <w:lvlText w:val="%1."/>
      <w:lvlJc w:val="left"/>
      <w:pPr>
        <w:ind w:left="720" w:hanging="360"/>
      </w:pPr>
    </w:lvl>
    <w:lvl w:ilvl="1" w:tplc="FC06048C">
      <w:start w:val="3"/>
      <w:numFmt w:val="lowerLetter"/>
      <w:lvlText w:val="%2."/>
      <w:lvlJc w:val="left"/>
      <w:pPr>
        <w:ind w:left="1440" w:hanging="360"/>
      </w:pPr>
    </w:lvl>
    <w:lvl w:ilvl="2" w:tplc="EE5C06DE">
      <w:start w:val="1"/>
      <w:numFmt w:val="lowerRoman"/>
      <w:lvlText w:val="%3."/>
      <w:lvlJc w:val="right"/>
      <w:pPr>
        <w:ind w:left="2160" w:hanging="180"/>
      </w:pPr>
    </w:lvl>
    <w:lvl w:ilvl="3" w:tplc="EB46923A">
      <w:start w:val="1"/>
      <w:numFmt w:val="decimal"/>
      <w:lvlText w:val="%4."/>
      <w:lvlJc w:val="left"/>
      <w:pPr>
        <w:ind w:left="2880" w:hanging="360"/>
      </w:pPr>
    </w:lvl>
    <w:lvl w:ilvl="4" w:tplc="5BD0B93C">
      <w:start w:val="1"/>
      <w:numFmt w:val="lowerLetter"/>
      <w:lvlText w:val="%5."/>
      <w:lvlJc w:val="left"/>
      <w:pPr>
        <w:ind w:left="3600" w:hanging="360"/>
      </w:pPr>
    </w:lvl>
    <w:lvl w:ilvl="5" w:tplc="C0AC2F1C">
      <w:start w:val="1"/>
      <w:numFmt w:val="lowerRoman"/>
      <w:lvlText w:val="%6."/>
      <w:lvlJc w:val="right"/>
      <w:pPr>
        <w:ind w:left="4320" w:hanging="180"/>
      </w:pPr>
    </w:lvl>
    <w:lvl w:ilvl="6" w:tplc="8CDA1B6E">
      <w:start w:val="1"/>
      <w:numFmt w:val="decimal"/>
      <w:lvlText w:val="%7."/>
      <w:lvlJc w:val="left"/>
      <w:pPr>
        <w:ind w:left="5040" w:hanging="360"/>
      </w:pPr>
    </w:lvl>
    <w:lvl w:ilvl="7" w:tplc="A7DC4064">
      <w:start w:val="1"/>
      <w:numFmt w:val="lowerLetter"/>
      <w:lvlText w:val="%8."/>
      <w:lvlJc w:val="left"/>
      <w:pPr>
        <w:ind w:left="5760" w:hanging="360"/>
      </w:pPr>
    </w:lvl>
    <w:lvl w:ilvl="8" w:tplc="D1EAB632">
      <w:start w:val="1"/>
      <w:numFmt w:val="lowerRoman"/>
      <w:lvlText w:val="%9."/>
      <w:lvlJc w:val="right"/>
      <w:pPr>
        <w:ind w:left="6480" w:hanging="180"/>
      </w:pPr>
    </w:lvl>
  </w:abstractNum>
  <w:abstractNum w:abstractNumId="17" w15:restartNumberingAfterBreak="0">
    <w:nsid w:val="7D7E9623"/>
    <w:multiLevelType w:val="hybridMultilevel"/>
    <w:tmpl w:val="82764F00"/>
    <w:lvl w:ilvl="0" w:tplc="1B366E86">
      <w:start w:val="2"/>
      <w:numFmt w:val="decimal"/>
      <w:lvlText w:val="%1."/>
      <w:lvlJc w:val="left"/>
      <w:pPr>
        <w:ind w:left="720" w:hanging="360"/>
      </w:pPr>
    </w:lvl>
    <w:lvl w:ilvl="1" w:tplc="83084AD8">
      <w:start w:val="1"/>
      <w:numFmt w:val="lowerLetter"/>
      <w:lvlText w:val="%2."/>
      <w:lvlJc w:val="left"/>
      <w:pPr>
        <w:ind w:left="1440" w:hanging="360"/>
      </w:pPr>
    </w:lvl>
    <w:lvl w:ilvl="2" w:tplc="B8DA1E00">
      <w:start w:val="1"/>
      <w:numFmt w:val="lowerRoman"/>
      <w:lvlText w:val="%3."/>
      <w:lvlJc w:val="right"/>
      <w:pPr>
        <w:ind w:left="2160" w:hanging="180"/>
      </w:pPr>
    </w:lvl>
    <w:lvl w:ilvl="3" w:tplc="25F0C964">
      <w:start w:val="1"/>
      <w:numFmt w:val="decimal"/>
      <w:lvlText w:val="%4."/>
      <w:lvlJc w:val="left"/>
      <w:pPr>
        <w:ind w:left="2880" w:hanging="360"/>
      </w:pPr>
    </w:lvl>
    <w:lvl w:ilvl="4" w:tplc="A9BE4BC0">
      <w:start w:val="1"/>
      <w:numFmt w:val="lowerLetter"/>
      <w:lvlText w:val="%5."/>
      <w:lvlJc w:val="left"/>
      <w:pPr>
        <w:ind w:left="3600" w:hanging="360"/>
      </w:pPr>
    </w:lvl>
    <w:lvl w:ilvl="5" w:tplc="98AC8E00">
      <w:start w:val="1"/>
      <w:numFmt w:val="lowerRoman"/>
      <w:lvlText w:val="%6."/>
      <w:lvlJc w:val="right"/>
      <w:pPr>
        <w:ind w:left="4320" w:hanging="180"/>
      </w:pPr>
    </w:lvl>
    <w:lvl w:ilvl="6" w:tplc="3F12F2C6">
      <w:start w:val="1"/>
      <w:numFmt w:val="decimal"/>
      <w:lvlText w:val="%7."/>
      <w:lvlJc w:val="left"/>
      <w:pPr>
        <w:ind w:left="5040" w:hanging="360"/>
      </w:pPr>
    </w:lvl>
    <w:lvl w:ilvl="7" w:tplc="2138B8E2">
      <w:start w:val="1"/>
      <w:numFmt w:val="lowerLetter"/>
      <w:lvlText w:val="%8."/>
      <w:lvlJc w:val="left"/>
      <w:pPr>
        <w:ind w:left="5760" w:hanging="360"/>
      </w:pPr>
    </w:lvl>
    <w:lvl w:ilvl="8" w:tplc="5DF27FF0">
      <w:start w:val="1"/>
      <w:numFmt w:val="lowerRoman"/>
      <w:lvlText w:val="%9."/>
      <w:lvlJc w:val="right"/>
      <w:pPr>
        <w:ind w:left="6480" w:hanging="180"/>
      </w:pPr>
    </w:lvl>
  </w:abstractNum>
  <w:num w:numId="1" w16cid:durableId="383483507">
    <w:abstractNumId w:val="7"/>
  </w:num>
  <w:num w:numId="2" w16cid:durableId="720059727">
    <w:abstractNumId w:val="5"/>
  </w:num>
  <w:num w:numId="3" w16cid:durableId="1755855416">
    <w:abstractNumId w:val="8"/>
  </w:num>
  <w:num w:numId="4" w16cid:durableId="903954660">
    <w:abstractNumId w:val="1"/>
  </w:num>
  <w:num w:numId="5" w16cid:durableId="937442229">
    <w:abstractNumId w:val="2"/>
  </w:num>
  <w:num w:numId="6" w16cid:durableId="2071415296">
    <w:abstractNumId w:val="11"/>
  </w:num>
  <w:num w:numId="7" w16cid:durableId="1488131301">
    <w:abstractNumId w:val="13"/>
  </w:num>
  <w:num w:numId="8" w16cid:durableId="2098676278">
    <w:abstractNumId w:val="16"/>
  </w:num>
  <w:num w:numId="9" w16cid:durableId="1211115570">
    <w:abstractNumId w:val="9"/>
  </w:num>
  <w:num w:numId="10" w16cid:durableId="2093310385">
    <w:abstractNumId w:val="6"/>
  </w:num>
  <w:num w:numId="11" w16cid:durableId="724914505">
    <w:abstractNumId w:val="17"/>
  </w:num>
  <w:num w:numId="12" w16cid:durableId="1036151145">
    <w:abstractNumId w:val="15"/>
  </w:num>
  <w:num w:numId="13" w16cid:durableId="1479687578">
    <w:abstractNumId w:val="0"/>
  </w:num>
  <w:num w:numId="14" w16cid:durableId="392314913">
    <w:abstractNumId w:val="10"/>
  </w:num>
  <w:num w:numId="15" w16cid:durableId="1240864758">
    <w:abstractNumId w:val="12"/>
  </w:num>
  <w:num w:numId="16" w16cid:durableId="1410496550">
    <w:abstractNumId w:val="3"/>
  </w:num>
  <w:num w:numId="17" w16cid:durableId="288098162">
    <w:abstractNumId w:val="14"/>
  </w:num>
  <w:num w:numId="18" w16cid:durableId="29309960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ohn Bragelman">
    <w15:presenceInfo w15:providerId="AD" w15:userId="S::jabragelman@ung.edu::6608fda7-670b-4bff-ab12-165fcee239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F34"/>
    <w:rsid w:val="000767BD"/>
    <w:rsid w:val="000F5F31"/>
    <w:rsid w:val="00113236"/>
    <w:rsid w:val="001204B6"/>
    <w:rsid w:val="001340CC"/>
    <w:rsid w:val="001944E6"/>
    <w:rsid w:val="001B16F1"/>
    <w:rsid w:val="001D3001"/>
    <w:rsid w:val="0025077B"/>
    <w:rsid w:val="00313A64"/>
    <w:rsid w:val="003C10E3"/>
    <w:rsid w:val="003F5926"/>
    <w:rsid w:val="00405AB0"/>
    <w:rsid w:val="00483F34"/>
    <w:rsid w:val="004E41B6"/>
    <w:rsid w:val="0050736D"/>
    <w:rsid w:val="0054753C"/>
    <w:rsid w:val="00696A55"/>
    <w:rsid w:val="006AC00C"/>
    <w:rsid w:val="00767AFE"/>
    <w:rsid w:val="00787EC0"/>
    <w:rsid w:val="007E7B4A"/>
    <w:rsid w:val="00816632"/>
    <w:rsid w:val="008C4C36"/>
    <w:rsid w:val="008D43C9"/>
    <w:rsid w:val="008D7F14"/>
    <w:rsid w:val="008E2ADC"/>
    <w:rsid w:val="008E39AE"/>
    <w:rsid w:val="008E39CC"/>
    <w:rsid w:val="008E77AA"/>
    <w:rsid w:val="00904B59"/>
    <w:rsid w:val="0091225A"/>
    <w:rsid w:val="009351E9"/>
    <w:rsid w:val="00961078"/>
    <w:rsid w:val="009C6F7C"/>
    <w:rsid w:val="009E415D"/>
    <w:rsid w:val="00A15232"/>
    <w:rsid w:val="00A46625"/>
    <w:rsid w:val="00A75805"/>
    <w:rsid w:val="00A83762"/>
    <w:rsid w:val="00AB77FC"/>
    <w:rsid w:val="00AB7FFD"/>
    <w:rsid w:val="00AD5095"/>
    <w:rsid w:val="00B36454"/>
    <w:rsid w:val="00B50E66"/>
    <w:rsid w:val="00B55D66"/>
    <w:rsid w:val="00B83A5D"/>
    <w:rsid w:val="00BC33C7"/>
    <w:rsid w:val="00BE3695"/>
    <w:rsid w:val="00C42BA8"/>
    <w:rsid w:val="00C8418A"/>
    <w:rsid w:val="00CA404B"/>
    <w:rsid w:val="00CA45C8"/>
    <w:rsid w:val="00CC710E"/>
    <w:rsid w:val="00D93BD8"/>
    <w:rsid w:val="00DC0DFF"/>
    <w:rsid w:val="00E1093F"/>
    <w:rsid w:val="00E30A45"/>
    <w:rsid w:val="00E312A7"/>
    <w:rsid w:val="00E65688"/>
    <w:rsid w:val="00E84E35"/>
    <w:rsid w:val="00EB347E"/>
    <w:rsid w:val="00EE4111"/>
    <w:rsid w:val="00EE777E"/>
    <w:rsid w:val="00F00CB4"/>
    <w:rsid w:val="00F93678"/>
    <w:rsid w:val="00F96FA4"/>
    <w:rsid w:val="031E26FF"/>
    <w:rsid w:val="060FD245"/>
    <w:rsid w:val="06D67D27"/>
    <w:rsid w:val="0870A80A"/>
    <w:rsid w:val="0A68349C"/>
    <w:rsid w:val="0BD507A6"/>
    <w:rsid w:val="0C1E8C64"/>
    <w:rsid w:val="0DDA776D"/>
    <w:rsid w:val="0E6AFE2F"/>
    <w:rsid w:val="11E24128"/>
    <w:rsid w:val="15F35E47"/>
    <w:rsid w:val="181D2BAE"/>
    <w:rsid w:val="1821667E"/>
    <w:rsid w:val="19188BE8"/>
    <w:rsid w:val="19655DD4"/>
    <w:rsid w:val="1B130DD3"/>
    <w:rsid w:val="1C859B53"/>
    <w:rsid w:val="1CAB28C6"/>
    <w:rsid w:val="1CC9C3E0"/>
    <w:rsid w:val="1E987C01"/>
    <w:rsid w:val="1EB9F0D2"/>
    <w:rsid w:val="1F707F35"/>
    <w:rsid w:val="1FB86C8B"/>
    <w:rsid w:val="22DDBA39"/>
    <w:rsid w:val="245388FF"/>
    <w:rsid w:val="248E5C45"/>
    <w:rsid w:val="2654CE32"/>
    <w:rsid w:val="268F7CD6"/>
    <w:rsid w:val="279D8409"/>
    <w:rsid w:val="27BCAA22"/>
    <w:rsid w:val="280B3391"/>
    <w:rsid w:val="2978D0BF"/>
    <w:rsid w:val="29B2E1A6"/>
    <w:rsid w:val="2D53A084"/>
    <w:rsid w:val="2EFBE1B6"/>
    <w:rsid w:val="2FD68612"/>
    <w:rsid w:val="3040DDDC"/>
    <w:rsid w:val="3112AF6D"/>
    <w:rsid w:val="336530DC"/>
    <w:rsid w:val="33E8008D"/>
    <w:rsid w:val="34C2BF2E"/>
    <w:rsid w:val="34D58A58"/>
    <w:rsid w:val="3555A274"/>
    <w:rsid w:val="3844CB71"/>
    <w:rsid w:val="3D3AA185"/>
    <w:rsid w:val="3EA8D4C7"/>
    <w:rsid w:val="3F447231"/>
    <w:rsid w:val="40DD7037"/>
    <w:rsid w:val="41238076"/>
    <w:rsid w:val="45C2966C"/>
    <w:rsid w:val="45D02734"/>
    <w:rsid w:val="463665D2"/>
    <w:rsid w:val="46CE65A9"/>
    <w:rsid w:val="4872E495"/>
    <w:rsid w:val="48956925"/>
    <w:rsid w:val="495450CC"/>
    <w:rsid w:val="4A69FA56"/>
    <w:rsid w:val="4BC30B1D"/>
    <w:rsid w:val="4DEAF91B"/>
    <w:rsid w:val="4F74C3DE"/>
    <w:rsid w:val="5094CBA7"/>
    <w:rsid w:val="52F86D53"/>
    <w:rsid w:val="53212B46"/>
    <w:rsid w:val="53385DC0"/>
    <w:rsid w:val="5457CB47"/>
    <w:rsid w:val="547DBE57"/>
    <w:rsid w:val="55492D3C"/>
    <w:rsid w:val="55583188"/>
    <w:rsid w:val="5711C64D"/>
    <w:rsid w:val="5798555E"/>
    <w:rsid w:val="58D53F99"/>
    <w:rsid w:val="59C7A5CA"/>
    <w:rsid w:val="5A3B259F"/>
    <w:rsid w:val="5BAB874A"/>
    <w:rsid w:val="5BE034BF"/>
    <w:rsid w:val="5C68F2BC"/>
    <w:rsid w:val="5D89B6E7"/>
    <w:rsid w:val="5F7BA109"/>
    <w:rsid w:val="5FBE6DB3"/>
    <w:rsid w:val="5FD632D8"/>
    <w:rsid w:val="6096E7E5"/>
    <w:rsid w:val="60F76C54"/>
    <w:rsid w:val="619C94EB"/>
    <w:rsid w:val="61EF9F12"/>
    <w:rsid w:val="62D005D0"/>
    <w:rsid w:val="6659B95D"/>
    <w:rsid w:val="66FCD4DD"/>
    <w:rsid w:val="67344457"/>
    <w:rsid w:val="69ACC527"/>
    <w:rsid w:val="69DCDE54"/>
    <w:rsid w:val="69E1FD4C"/>
    <w:rsid w:val="6AA41ED1"/>
    <w:rsid w:val="6B0C9454"/>
    <w:rsid w:val="6C5F4659"/>
    <w:rsid w:val="6D0C2485"/>
    <w:rsid w:val="7027325A"/>
    <w:rsid w:val="7107260A"/>
    <w:rsid w:val="72340932"/>
    <w:rsid w:val="73760879"/>
    <w:rsid w:val="7402CFC0"/>
    <w:rsid w:val="74712529"/>
    <w:rsid w:val="751D1FB6"/>
    <w:rsid w:val="76D5E516"/>
    <w:rsid w:val="77FD9F23"/>
    <w:rsid w:val="79B64BE9"/>
    <w:rsid w:val="7AA44973"/>
    <w:rsid w:val="7C2BB47E"/>
    <w:rsid w:val="7D189599"/>
    <w:rsid w:val="7FCEA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82B34F"/>
  <w15:chartTrackingRefBased/>
  <w15:docId w15:val="{9BA3AB78-306B-BB45-AC41-A5E467219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5095"/>
    <w:pPr>
      <w:ind w:left="720"/>
      <w:contextualSpacing/>
    </w:pPr>
  </w:style>
  <w:style w:type="table" w:styleId="TableGrid">
    <w:name w:val="Table Grid"/>
    <w:basedOn w:val="TableNormal"/>
    <w:uiPriority w:val="39"/>
    <w:rsid w:val="00AD50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D5095"/>
    <w:rPr>
      <w:color w:val="467886" w:themeColor="hyperlink"/>
      <w:u w:val="single"/>
    </w:rPr>
  </w:style>
  <w:style w:type="character" w:styleId="UnresolvedMention">
    <w:name w:val="Unresolved Mention"/>
    <w:basedOn w:val="DefaultParagraphFont"/>
    <w:uiPriority w:val="99"/>
    <w:semiHidden/>
    <w:unhideWhenUsed/>
    <w:rsid w:val="00AD5095"/>
    <w:rPr>
      <w:color w:val="605E5C"/>
      <w:shd w:val="clear" w:color="auto" w:fill="E1DFDD"/>
    </w:rPr>
  </w:style>
  <w:style w:type="character" w:styleId="CommentReference">
    <w:name w:val="annotation reference"/>
    <w:basedOn w:val="DefaultParagraphFont"/>
    <w:uiPriority w:val="99"/>
    <w:semiHidden/>
    <w:unhideWhenUsed/>
    <w:rsid w:val="00AD5095"/>
    <w:rPr>
      <w:sz w:val="16"/>
      <w:szCs w:val="16"/>
    </w:rPr>
  </w:style>
  <w:style w:type="paragraph" w:styleId="CommentText">
    <w:name w:val="annotation text"/>
    <w:basedOn w:val="Normal"/>
    <w:link w:val="CommentTextChar"/>
    <w:uiPriority w:val="99"/>
    <w:semiHidden/>
    <w:unhideWhenUsed/>
    <w:rsid w:val="00AD5095"/>
    <w:rPr>
      <w:sz w:val="20"/>
      <w:szCs w:val="20"/>
    </w:rPr>
  </w:style>
  <w:style w:type="character" w:customStyle="1" w:styleId="CommentTextChar">
    <w:name w:val="Comment Text Char"/>
    <w:basedOn w:val="DefaultParagraphFont"/>
    <w:link w:val="CommentText"/>
    <w:uiPriority w:val="99"/>
    <w:semiHidden/>
    <w:rsid w:val="00AD5095"/>
    <w:rPr>
      <w:sz w:val="20"/>
      <w:szCs w:val="20"/>
    </w:rPr>
  </w:style>
  <w:style w:type="paragraph" w:styleId="CommentSubject">
    <w:name w:val="annotation subject"/>
    <w:basedOn w:val="CommentText"/>
    <w:next w:val="CommentText"/>
    <w:link w:val="CommentSubjectChar"/>
    <w:uiPriority w:val="99"/>
    <w:semiHidden/>
    <w:unhideWhenUsed/>
    <w:rsid w:val="00AD5095"/>
    <w:rPr>
      <w:b/>
      <w:bCs/>
    </w:rPr>
  </w:style>
  <w:style w:type="character" w:customStyle="1" w:styleId="CommentSubjectChar">
    <w:name w:val="Comment Subject Char"/>
    <w:basedOn w:val="CommentTextChar"/>
    <w:link w:val="CommentSubject"/>
    <w:uiPriority w:val="99"/>
    <w:semiHidden/>
    <w:rsid w:val="00AD5095"/>
    <w:rPr>
      <w:b/>
      <w:bCs/>
      <w:sz w:val="20"/>
      <w:szCs w:val="20"/>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26"/>
      <w:szCs w:val="26"/>
    </w:rPr>
  </w:style>
  <w:style w:type="paragraph" w:styleId="Header">
    <w:name w:val="header"/>
    <w:basedOn w:val="Normal"/>
    <w:link w:val="HeaderChar"/>
    <w:uiPriority w:val="99"/>
    <w:unhideWhenUsed/>
    <w:rsid w:val="0054753C"/>
    <w:pPr>
      <w:tabs>
        <w:tab w:val="center" w:pos="4680"/>
        <w:tab w:val="right" w:pos="9360"/>
      </w:tabs>
    </w:pPr>
  </w:style>
  <w:style w:type="character" w:customStyle="1" w:styleId="HeaderChar">
    <w:name w:val="Header Char"/>
    <w:basedOn w:val="DefaultParagraphFont"/>
    <w:link w:val="Header"/>
    <w:uiPriority w:val="99"/>
    <w:rsid w:val="0054753C"/>
  </w:style>
  <w:style w:type="paragraph" w:styleId="Footer">
    <w:name w:val="footer"/>
    <w:basedOn w:val="Normal"/>
    <w:link w:val="FooterChar"/>
    <w:uiPriority w:val="99"/>
    <w:unhideWhenUsed/>
    <w:rsid w:val="0054753C"/>
    <w:pPr>
      <w:tabs>
        <w:tab w:val="center" w:pos="4680"/>
        <w:tab w:val="right" w:pos="9360"/>
      </w:tabs>
    </w:pPr>
  </w:style>
  <w:style w:type="character" w:customStyle="1" w:styleId="FooterChar">
    <w:name w:val="Footer Char"/>
    <w:basedOn w:val="DefaultParagraphFont"/>
    <w:link w:val="Footer"/>
    <w:uiPriority w:val="99"/>
    <w:rsid w:val="0054753C"/>
  </w:style>
  <w:style w:type="character" w:styleId="FollowedHyperlink">
    <w:name w:val="FollowedHyperlink"/>
    <w:basedOn w:val="DefaultParagraphFont"/>
    <w:uiPriority w:val="99"/>
    <w:semiHidden/>
    <w:unhideWhenUsed/>
    <w:rsid w:val="0054753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www.redfin.com/" TargetMode="Externa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s://www.zillow.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microsoft.com/office/2020/10/relationships/intelligence" Target="intelligence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altor.com/" TargetMode="External"/><Relationship Id="rId5" Type="http://schemas.openxmlformats.org/officeDocument/2006/relationships/footnotes" Target="footnotes.xml"/><Relationship Id="rId15" Type="http://schemas.openxmlformats.org/officeDocument/2006/relationships/hyperlink" Target="https://en.wikipedia.org/wiki/Main_Page" TargetMode="Externa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https://languages.oup.com/google-dictionary-e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1928</Words>
  <Characters>10993</Characters>
  <Application>Microsoft Office Word</Application>
  <DocSecurity>0</DocSecurity>
  <Lines>91</Lines>
  <Paragraphs>25</Paragraphs>
  <ScaleCrop>false</ScaleCrop>
  <Company/>
  <LinksUpToDate>false</LinksUpToDate>
  <CharactersWithSpaces>12896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John Bragelman</cp:lastModifiedBy>
  <cp:revision>2</cp:revision>
  <dcterms:created xsi:type="dcterms:W3CDTF">2025-01-15T19:32:00Z</dcterms:created>
  <dcterms:modified xsi:type="dcterms:W3CDTF">2025-01-15T19:32:00Z</dcterms:modified>
</cp:coreProperties>
</file>