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9724287" w14:textId="77777777" w:rsidR="00AD64D4" w:rsidRPr="00571864" w:rsidRDefault="00AD64D4">
      <w:pPr>
        <w:rPr>
          <w:rFonts w:ascii="Times New Roman" w:hAnsi="Times New Roman"/>
          <w:sz w:val="20"/>
          <w:szCs w:val="20"/>
        </w:rPr>
      </w:pPr>
    </w:p>
    <w:tbl>
      <w:tblPr>
        <w:tblW w:w="0" w:type="auto"/>
        <w:tblInd w:w="-720" w:type="dxa"/>
        <w:tblBorders>
          <w:insideH w:val="single" w:sz="4" w:space="0" w:color="auto"/>
          <w:insideV w:val="single" w:sz="4" w:space="0" w:color="auto"/>
        </w:tblBorders>
        <w:tblLook w:val="04A0" w:firstRow="1" w:lastRow="0" w:firstColumn="1" w:lastColumn="0" w:noHBand="0" w:noVBand="1"/>
      </w:tblPr>
      <w:tblGrid>
        <w:gridCol w:w="5760"/>
        <w:gridCol w:w="5670"/>
      </w:tblGrid>
      <w:tr w:rsidR="001A23D2" w:rsidRPr="00571864" w14:paraId="7448E48B" w14:textId="77777777" w:rsidTr="00A920AD">
        <w:trPr>
          <w:trHeight w:val="1456"/>
        </w:trPr>
        <w:tc>
          <w:tcPr>
            <w:tcW w:w="5760" w:type="dxa"/>
          </w:tcPr>
          <w:p w14:paraId="6B1C998F" w14:textId="4D7B9765" w:rsidR="008467E5" w:rsidRDefault="008467E5" w:rsidP="00D85F5F">
            <w:pPr>
              <w:spacing w:after="0" w:line="240" w:lineRule="auto"/>
              <w:ind w:left="360"/>
              <w:rPr>
                <w:rFonts w:ascii="Times New Roman" w:eastAsia="Times New Roman" w:hAnsi="Times New Roman"/>
                <w:sz w:val="20"/>
                <w:szCs w:val="20"/>
              </w:rPr>
            </w:pPr>
            <w:r>
              <w:rPr>
                <w:rFonts w:ascii="Times New Roman" w:eastAsia="Times New Roman" w:hAnsi="Times New Roman"/>
                <w:sz w:val="20"/>
                <w:szCs w:val="20"/>
              </w:rPr>
              <w:t>Instructor: Dr. Hall</w:t>
            </w:r>
          </w:p>
          <w:p w14:paraId="5200574B" w14:textId="77777777" w:rsidR="0095428F" w:rsidRPr="0095428F" w:rsidRDefault="0095428F" w:rsidP="0095428F">
            <w:pPr>
              <w:spacing w:after="0" w:line="240" w:lineRule="auto"/>
              <w:ind w:left="360"/>
              <w:rPr>
                <w:rFonts w:ascii="Times New Roman" w:eastAsia="Times New Roman" w:hAnsi="Times New Roman"/>
                <w:sz w:val="20"/>
                <w:szCs w:val="20"/>
              </w:rPr>
            </w:pPr>
            <w:r w:rsidRPr="0095428F">
              <w:rPr>
                <w:rFonts w:ascii="Times New Roman" w:eastAsia="Times New Roman" w:hAnsi="Times New Roman"/>
                <w:sz w:val="20"/>
                <w:szCs w:val="20"/>
              </w:rPr>
              <w:t>Critical Thinking (CRIT 1101)</w:t>
            </w:r>
          </w:p>
          <w:p w14:paraId="7221BD3F" w14:textId="77777777" w:rsidR="0095428F" w:rsidRPr="0095428F" w:rsidRDefault="0095428F" w:rsidP="0095428F">
            <w:pPr>
              <w:spacing w:after="0" w:line="240" w:lineRule="auto"/>
              <w:ind w:left="360"/>
              <w:rPr>
                <w:rFonts w:ascii="Times New Roman" w:eastAsia="Times New Roman" w:hAnsi="Times New Roman"/>
                <w:sz w:val="20"/>
                <w:szCs w:val="20"/>
              </w:rPr>
            </w:pPr>
            <w:r w:rsidRPr="0095428F">
              <w:rPr>
                <w:rFonts w:ascii="Times New Roman" w:eastAsia="Times New Roman" w:hAnsi="Times New Roman"/>
                <w:sz w:val="20"/>
                <w:szCs w:val="20"/>
              </w:rPr>
              <w:t>CRNs 29077/29933</w:t>
            </w:r>
          </w:p>
          <w:p w14:paraId="13661466" w14:textId="77777777" w:rsidR="0095428F" w:rsidRPr="0095428F" w:rsidRDefault="0095428F" w:rsidP="0095428F">
            <w:pPr>
              <w:spacing w:after="0" w:line="240" w:lineRule="auto"/>
              <w:ind w:left="360"/>
              <w:rPr>
                <w:rFonts w:ascii="Times New Roman" w:eastAsia="Times New Roman" w:hAnsi="Times New Roman"/>
                <w:sz w:val="20"/>
                <w:szCs w:val="20"/>
              </w:rPr>
            </w:pPr>
            <w:r w:rsidRPr="0095428F">
              <w:rPr>
                <w:rFonts w:ascii="Times New Roman" w:eastAsia="Times New Roman" w:hAnsi="Times New Roman"/>
                <w:sz w:val="20"/>
                <w:szCs w:val="20"/>
              </w:rPr>
              <w:t>Meeting Times:</w:t>
            </w:r>
          </w:p>
          <w:p w14:paraId="4E293FEE" w14:textId="77777777" w:rsidR="0095428F" w:rsidRPr="0095428F" w:rsidRDefault="0095428F" w:rsidP="0095428F">
            <w:pPr>
              <w:numPr>
                <w:ilvl w:val="0"/>
                <w:numId w:val="25"/>
              </w:numPr>
              <w:spacing w:after="0" w:line="240" w:lineRule="auto"/>
              <w:ind w:left="1063"/>
              <w:rPr>
                <w:rFonts w:ascii="Times New Roman" w:eastAsia="Times New Roman" w:hAnsi="Times New Roman"/>
                <w:sz w:val="20"/>
                <w:szCs w:val="20"/>
              </w:rPr>
            </w:pPr>
            <w:r w:rsidRPr="0095428F">
              <w:rPr>
                <w:rFonts w:ascii="Times New Roman" w:eastAsia="Times New Roman" w:hAnsi="Times New Roman"/>
                <w:sz w:val="20"/>
                <w:szCs w:val="20"/>
              </w:rPr>
              <w:t>Section 1: T/TH 11:15 AM - 12:30 PM</w:t>
            </w:r>
          </w:p>
          <w:p w14:paraId="1F86741D" w14:textId="77777777" w:rsidR="0095428F" w:rsidRPr="0095428F" w:rsidRDefault="0095428F" w:rsidP="0095428F">
            <w:pPr>
              <w:numPr>
                <w:ilvl w:val="0"/>
                <w:numId w:val="25"/>
              </w:numPr>
              <w:spacing w:after="0" w:line="240" w:lineRule="auto"/>
              <w:ind w:left="1063"/>
              <w:rPr>
                <w:rFonts w:ascii="Times New Roman" w:eastAsia="Times New Roman" w:hAnsi="Times New Roman"/>
                <w:sz w:val="20"/>
                <w:szCs w:val="20"/>
              </w:rPr>
            </w:pPr>
            <w:r w:rsidRPr="0095428F">
              <w:rPr>
                <w:rFonts w:ascii="Times New Roman" w:eastAsia="Times New Roman" w:hAnsi="Times New Roman"/>
                <w:sz w:val="20"/>
                <w:szCs w:val="20"/>
              </w:rPr>
              <w:t>Section 6: T/TH 3:35-4:50</w:t>
            </w:r>
          </w:p>
          <w:p w14:paraId="6FB71EC1" w14:textId="70BA243E" w:rsidR="00C23FF0" w:rsidRPr="00571864" w:rsidRDefault="00C23FF0" w:rsidP="00C23FF0">
            <w:pPr>
              <w:spacing w:after="0" w:line="240" w:lineRule="auto"/>
              <w:ind w:left="360"/>
              <w:rPr>
                <w:rFonts w:ascii="Times New Roman" w:eastAsia="Times New Roman" w:hAnsi="Times New Roman"/>
                <w:sz w:val="20"/>
                <w:szCs w:val="20"/>
              </w:rPr>
            </w:pPr>
            <w:r w:rsidRPr="00571864">
              <w:rPr>
                <w:rFonts w:ascii="Times New Roman" w:eastAsia="Times New Roman" w:hAnsi="Times New Roman"/>
                <w:sz w:val="20"/>
                <w:szCs w:val="20"/>
              </w:rPr>
              <w:t>Office: Arts &amp; Sciences 105K</w:t>
            </w:r>
          </w:p>
          <w:p w14:paraId="5F23B338" w14:textId="77777777" w:rsidR="00C23FF0" w:rsidRDefault="00C23FF0" w:rsidP="00C23FF0">
            <w:pPr>
              <w:spacing w:after="0" w:line="240" w:lineRule="auto"/>
              <w:ind w:left="360"/>
              <w:rPr>
                <w:rFonts w:ascii="Times New Roman" w:eastAsia="Times New Roman" w:hAnsi="Times New Roman"/>
                <w:sz w:val="20"/>
                <w:szCs w:val="20"/>
              </w:rPr>
            </w:pPr>
            <w:r w:rsidRPr="00571864">
              <w:rPr>
                <w:rFonts w:ascii="Times New Roman" w:eastAsia="Times New Roman" w:hAnsi="Times New Roman"/>
                <w:sz w:val="20"/>
                <w:szCs w:val="20"/>
              </w:rPr>
              <w:t xml:space="preserve">Office Hours: </w:t>
            </w:r>
          </w:p>
          <w:p w14:paraId="5010BAC9" w14:textId="77777777" w:rsidR="0050596E" w:rsidRDefault="0050596E" w:rsidP="0050596E">
            <w:pPr>
              <w:numPr>
                <w:ilvl w:val="0"/>
                <w:numId w:val="22"/>
              </w:numPr>
              <w:spacing w:after="0" w:line="240" w:lineRule="auto"/>
              <w:rPr>
                <w:rFonts w:ascii="Times New Roman" w:eastAsia="Times New Roman" w:hAnsi="Times New Roman"/>
                <w:sz w:val="20"/>
                <w:szCs w:val="20"/>
              </w:rPr>
            </w:pPr>
            <w:r>
              <w:rPr>
                <w:rFonts w:ascii="Times New Roman" w:eastAsia="Times New Roman" w:hAnsi="Times New Roman"/>
                <w:sz w:val="20"/>
                <w:szCs w:val="20"/>
              </w:rPr>
              <w:t>In-Person: T/TH 9:00-9:45, 12:45-2</w:t>
            </w:r>
          </w:p>
          <w:p w14:paraId="2CDA8C35" w14:textId="77777777" w:rsidR="0050596E" w:rsidRDefault="0050596E" w:rsidP="0050596E">
            <w:pPr>
              <w:numPr>
                <w:ilvl w:val="0"/>
                <w:numId w:val="22"/>
              </w:numPr>
              <w:spacing w:after="0" w:line="240" w:lineRule="auto"/>
              <w:rPr>
                <w:rFonts w:ascii="Times New Roman" w:eastAsia="Times New Roman" w:hAnsi="Times New Roman"/>
                <w:sz w:val="20"/>
                <w:szCs w:val="20"/>
              </w:rPr>
            </w:pPr>
            <w:r>
              <w:rPr>
                <w:rFonts w:ascii="Times New Roman" w:eastAsia="Times New Roman" w:hAnsi="Times New Roman"/>
                <w:sz w:val="20"/>
                <w:szCs w:val="20"/>
              </w:rPr>
              <w:t>Online: Wednesday 9-11</w:t>
            </w:r>
          </w:p>
          <w:p w14:paraId="0B80A008" w14:textId="4696EF98" w:rsidR="00392625" w:rsidRPr="00571864" w:rsidRDefault="00B268DC" w:rsidP="0050596E">
            <w:pPr>
              <w:numPr>
                <w:ilvl w:val="0"/>
                <w:numId w:val="22"/>
              </w:numPr>
              <w:spacing w:after="0" w:line="240" w:lineRule="auto"/>
              <w:rPr>
                <w:rFonts w:ascii="Times New Roman" w:eastAsia="Times New Roman" w:hAnsi="Times New Roman"/>
                <w:sz w:val="20"/>
                <w:szCs w:val="20"/>
              </w:rPr>
            </w:pPr>
            <w:r>
              <w:rPr>
                <w:rFonts w:ascii="Times New Roman" w:eastAsia="Times New Roman" w:hAnsi="Times New Roman"/>
                <w:sz w:val="20"/>
                <w:szCs w:val="20"/>
              </w:rPr>
              <w:t>C</w:t>
            </w:r>
            <w:r w:rsidR="0050596E">
              <w:rPr>
                <w:rFonts w:ascii="Times New Roman" w:eastAsia="Times New Roman" w:hAnsi="Times New Roman"/>
                <w:sz w:val="20"/>
                <w:szCs w:val="20"/>
              </w:rPr>
              <w:t xml:space="preserve">all </w:t>
            </w:r>
            <w:r w:rsidR="00B847DD">
              <w:rPr>
                <w:rFonts w:ascii="Times New Roman" w:eastAsia="Times New Roman" w:hAnsi="Times New Roman"/>
                <w:sz w:val="20"/>
                <w:szCs w:val="20"/>
              </w:rPr>
              <w:t>or text anytime via Teams</w:t>
            </w:r>
          </w:p>
        </w:tc>
        <w:tc>
          <w:tcPr>
            <w:tcW w:w="5670" w:type="dxa"/>
          </w:tcPr>
          <w:p w14:paraId="59202690" w14:textId="4A0EC398" w:rsidR="00C23FF0" w:rsidRPr="00571864" w:rsidRDefault="00C23FF0" w:rsidP="00C23FF0">
            <w:pPr>
              <w:spacing w:after="0" w:line="240" w:lineRule="auto"/>
              <w:ind w:left="360"/>
              <w:rPr>
                <w:rFonts w:ascii="Times New Roman" w:eastAsia="Times New Roman" w:hAnsi="Times New Roman"/>
                <w:sz w:val="20"/>
                <w:szCs w:val="20"/>
              </w:rPr>
            </w:pPr>
            <w:r>
              <w:rPr>
                <w:rFonts w:ascii="Times New Roman" w:eastAsia="Times New Roman" w:hAnsi="Times New Roman"/>
                <w:sz w:val="20"/>
                <w:szCs w:val="20"/>
              </w:rPr>
              <w:t xml:space="preserve">Course ID: </w:t>
            </w:r>
            <w:r w:rsidR="00D50667">
              <w:rPr>
                <w:rFonts w:ascii="Times New Roman" w:eastAsia="Times New Roman" w:hAnsi="Times New Roman"/>
                <w:sz w:val="20"/>
                <w:szCs w:val="20"/>
              </w:rPr>
              <w:t>CRIT 1101</w:t>
            </w:r>
          </w:p>
          <w:p w14:paraId="599ED97B" w14:textId="77777777" w:rsidR="006F1E81" w:rsidRPr="00571864" w:rsidRDefault="006F1E81" w:rsidP="006F1E81">
            <w:pPr>
              <w:spacing w:after="0" w:line="240" w:lineRule="auto"/>
              <w:ind w:left="360"/>
              <w:rPr>
                <w:rFonts w:ascii="Times New Roman" w:eastAsia="Times New Roman" w:hAnsi="Times New Roman"/>
                <w:sz w:val="20"/>
                <w:szCs w:val="20"/>
              </w:rPr>
            </w:pPr>
            <w:r w:rsidRPr="00571864">
              <w:rPr>
                <w:rFonts w:ascii="Times New Roman" w:eastAsia="Times New Roman" w:hAnsi="Times New Roman"/>
                <w:sz w:val="20"/>
                <w:szCs w:val="20"/>
              </w:rPr>
              <w:t xml:space="preserve">Email: </w:t>
            </w:r>
            <w:hyperlink r:id="rId8" w:history="1">
              <w:r w:rsidRPr="007D144D">
                <w:rPr>
                  <w:rStyle w:val="Hyperlink"/>
                  <w:rFonts w:ascii="Times New Roman" w:eastAsia="Times New Roman" w:hAnsi="Times New Roman"/>
                  <w:sz w:val="20"/>
                  <w:szCs w:val="20"/>
                </w:rPr>
                <w:t>AlexanderHall@Clayton.edu</w:t>
              </w:r>
            </w:hyperlink>
          </w:p>
          <w:p w14:paraId="3E0A313B" w14:textId="3541536E" w:rsidR="006F1E81" w:rsidRPr="00571864" w:rsidRDefault="006F1E81" w:rsidP="006F1E81">
            <w:pPr>
              <w:spacing w:after="0" w:line="240" w:lineRule="auto"/>
              <w:ind w:left="360"/>
              <w:rPr>
                <w:rFonts w:ascii="Times New Roman" w:eastAsia="Times New Roman" w:hAnsi="Times New Roman"/>
                <w:sz w:val="20"/>
                <w:szCs w:val="20"/>
              </w:rPr>
            </w:pPr>
            <w:r w:rsidRPr="00571864">
              <w:rPr>
                <w:rFonts w:ascii="Times New Roman" w:eastAsia="Times New Roman" w:hAnsi="Times New Roman"/>
                <w:sz w:val="20"/>
                <w:szCs w:val="20"/>
              </w:rPr>
              <w:t xml:space="preserve">Web: </w:t>
            </w:r>
            <w:hyperlink r:id="rId9" w:history="1">
              <w:r w:rsidR="00B34298" w:rsidRPr="00571864">
                <w:rPr>
                  <w:rStyle w:val="Hyperlink"/>
                  <w:rFonts w:ascii="Times New Roman" w:eastAsia="Times New Roman" w:hAnsi="Times New Roman"/>
                  <w:sz w:val="20"/>
                  <w:szCs w:val="20"/>
                </w:rPr>
                <w:t>https://facultyprofiles.clayton.edu/faculty/ahall</w:t>
              </w:r>
            </w:hyperlink>
            <w:r w:rsidR="00B34298" w:rsidRPr="00571864">
              <w:rPr>
                <w:rFonts w:ascii="Times New Roman" w:eastAsia="Times New Roman" w:hAnsi="Times New Roman"/>
                <w:sz w:val="20"/>
                <w:szCs w:val="20"/>
              </w:rPr>
              <w:t xml:space="preserve"> </w:t>
            </w:r>
          </w:p>
          <w:p w14:paraId="280F6D57" w14:textId="77777777" w:rsidR="006F1E81" w:rsidRPr="00571864" w:rsidRDefault="006F1E81" w:rsidP="006F1E81">
            <w:pPr>
              <w:spacing w:after="0" w:line="240" w:lineRule="auto"/>
              <w:ind w:left="360"/>
              <w:rPr>
                <w:rFonts w:ascii="Times New Roman" w:eastAsia="Times New Roman" w:hAnsi="Times New Roman"/>
                <w:sz w:val="20"/>
                <w:szCs w:val="20"/>
              </w:rPr>
            </w:pPr>
            <w:r w:rsidRPr="00571864">
              <w:rPr>
                <w:rFonts w:ascii="Times New Roman" w:eastAsia="Times New Roman" w:hAnsi="Times New Roman"/>
                <w:sz w:val="20"/>
                <w:szCs w:val="20"/>
              </w:rPr>
              <w:t>Telephone: (678) 466-4846</w:t>
            </w:r>
          </w:p>
          <w:p w14:paraId="5F8C88D3" w14:textId="77777777" w:rsidR="007A3598" w:rsidRDefault="00AA4DCB" w:rsidP="00385FEB">
            <w:pPr>
              <w:spacing w:after="0" w:line="240" w:lineRule="auto"/>
              <w:ind w:left="360"/>
              <w:rPr>
                <w:rFonts w:ascii="Times New Roman" w:eastAsia="Times New Roman" w:hAnsi="Times New Roman"/>
                <w:sz w:val="20"/>
                <w:szCs w:val="20"/>
              </w:rPr>
            </w:pPr>
            <w:r w:rsidRPr="00571864">
              <w:rPr>
                <w:rFonts w:ascii="Times New Roman" w:eastAsia="Times New Roman" w:hAnsi="Times New Roman"/>
                <w:sz w:val="20"/>
                <w:szCs w:val="20"/>
              </w:rPr>
              <w:t xml:space="preserve">Class </w:t>
            </w:r>
            <w:r w:rsidR="006F1E81" w:rsidRPr="00571864">
              <w:rPr>
                <w:rFonts w:ascii="Times New Roman" w:eastAsia="Times New Roman" w:hAnsi="Times New Roman"/>
                <w:sz w:val="20"/>
                <w:szCs w:val="20"/>
              </w:rPr>
              <w:t>Mailing List</w:t>
            </w:r>
            <w:r w:rsidR="00385FEB">
              <w:rPr>
                <w:rFonts w:ascii="Times New Roman" w:eastAsia="Times New Roman" w:hAnsi="Times New Roman"/>
                <w:sz w:val="20"/>
                <w:szCs w:val="20"/>
              </w:rPr>
              <w:t>s</w:t>
            </w:r>
            <w:r w:rsidR="006F1E81" w:rsidRPr="00571864">
              <w:rPr>
                <w:rFonts w:ascii="Times New Roman" w:eastAsia="Times New Roman" w:hAnsi="Times New Roman"/>
                <w:sz w:val="20"/>
                <w:szCs w:val="20"/>
              </w:rPr>
              <w:t xml:space="preserve">: </w:t>
            </w:r>
          </w:p>
          <w:p w14:paraId="6E1ACD88" w14:textId="51099156" w:rsidR="00560AEE" w:rsidRDefault="00385FEB" w:rsidP="00560AEE">
            <w:pPr>
              <w:pStyle w:val="ListParagraph"/>
              <w:numPr>
                <w:ilvl w:val="0"/>
                <w:numId w:val="26"/>
              </w:numPr>
              <w:spacing w:after="0" w:line="240" w:lineRule="auto"/>
              <w:rPr>
                <w:rFonts w:ascii="Times New Roman" w:eastAsia="Times New Roman" w:hAnsi="Times New Roman"/>
                <w:sz w:val="20"/>
                <w:szCs w:val="20"/>
              </w:rPr>
            </w:pPr>
            <w:r>
              <w:rPr>
                <w:rFonts w:ascii="Times New Roman" w:eastAsia="Times New Roman" w:hAnsi="Times New Roman"/>
                <w:sz w:val="20"/>
                <w:szCs w:val="20"/>
              </w:rPr>
              <w:t xml:space="preserve">Section 1: </w:t>
            </w:r>
            <w:hyperlink r:id="rId10" w:history="1">
              <w:r w:rsidR="00560AEE" w:rsidRPr="00BE2C17">
                <w:rPr>
                  <w:rStyle w:val="Hyperlink"/>
                  <w:rFonts w:ascii="Times New Roman" w:eastAsia="Times New Roman" w:hAnsi="Times New Roman"/>
                  <w:sz w:val="20"/>
                  <w:szCs w:val="20"/>
                </w:rPr>
                <w:t>CRIT1101-1Spring25@groups.clayton.edu</w:t>
              </w:r>
            </w:hyperlink>
          </w:p>
          <w:p w14:paraId="72E27254" w14:textId="2E7FB18F" w:rsidR="00560AEE" w:rsidRPr="00560AEE" w:rsidRDefault="00560AEE" w:rsidP="008938E0">
            <w:pPr>
              <w:pStyle w:val="ListParagraph"/>
              <w:numPr>
                <w:ilvl w:val="0"/>
                <w:numId w:val="26"/>
              </w:numPr>
              <w:spacing w:after="0" w:line="240" w:lineRule="auto"/>
              <w:rPr>
                <w:rFonts w:ascii="Times New Roman" w:eastAsia="Times New Roman" w:hAnsi="Times New Roman"/>
                <w:sz w:val="20"/>
                <w:szCs w:val="20"/>
              </w:rPr>
            </w:pPr>
            <w:r w:rsidRPr="008938E0">
              <w:rPr>
                <w:rFonts w:ascii="Times New Roman" w:eastAsia="Times New Roman" w:hAnsi="Times New Roman"/>
                <w:sz w:val="20"/>
                <w:szCs w:val="20"/>
              </w:rPr>
              <w:t xml:space="preserve">Section 6: </w:t>
            </w:r>
            <w:r w:rsidR="008938E0" w:rsidRPr="008938E0">
              <w:rPr>
                <w:rFonts w:ascii="Times New Roman" w:hAnsi="Times New Roman"/>
                <w:sz w:val="20"/>
                <w:szCs w:val="20"/>
              </w:rPr>
              <w:t>CRIT1101-6Spring25@groups.clayton.edu</w:t>
            </w:r>
          </w:p>
        </w:tc>
      </w:tr>
    </w:tbl>
    <w:p w14:paraId="2B749538" w14:textId="77777777" w:rsidR="0045060F" w:rsidRPr="00571864" w:rsidRDefault="0045060F" w:rsidP="0045060F">
      <w:pPr>
        <w:spacing w:after="0" w:line="240" w:lineRule="auto"/>
        <w:contextualSpacing/>
        <w:rPr>
          <w:rFonts w:ascii="Times New Roman" w:hAnsi="Times New Roman"/>
          <w:b/>
          <w:bCs/>
          <w:sz w:val="20"/>
          <w:szCs w:val="20"/>
        </w:rPr>
      </w:pPr>
    </w:p>
    <w:p w14:paraId="3E747AFE" w14:textId="77777777" w:rsidR="00992DFB" w:rsidRDefault="00992DFB" w:rsidP="00992DFB">
      <w:pPr>
        <w:spacing w:before="100" w:beforeAutospacing="1" w:after="100" w:afterAutospacing="1" w:line="240" w:lineRule="auto"/>
        <w:ind w:left="450"/>
        <w:contextualSpacing/>
        <w:outlineLvl w:val="0"/>
        <w:rPr>
          <w:rFonts w:ascii="Times New Roman" w:hAnsi="Times New Roman"/>
          <w:b/>
          <w:bCs/>
          <w:sz w:val="20"/>
          <w:szCs w:val="20"/>
        </w:rPr>
      </w:pPr>
    </w:p>
    <w:p w14:paraId="605E31E5" w14:textId="6A41B850" w:rsidR="00027229"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t>Materials/Texts</w:t>
      </w:r>
      <w:r w:rsidR="00D10075">
        <w:rPr>
          <w:rFonts w:ascii="Times New Roman" w:hAnsi="Times New Roman"/>
          <w:b/>
          <w:bCs/>
          <w:sz w:val="20"/>
          <w:szCs w:val="20"/>
        </w:rPr>
        <w:t>:</w:t>
      </w:r>
      <w:r w:rsidR="00D10075">
        <w:rPr>
          <w:rFonts w:ascii="Times New Roman" w:hAnsi="Times New Roman"/>
          <w:sz w:val="20"/>
          <w:szCs w:val="20"/>
        </w:rPr>
        <w:t xml:space="preserve"> All materials </w:t>
      </w:r>
      <w:r w:rsidR="00637129">
        <w:rPr>
          <w:rFonts w:ascii="Times New Roman" w:hAnsi="Times New Roman"/>
          <w:sz w:val="20"/>
          <w:szCs w:val="20"/>
        </w:rPr>
        <w:t>will be made</w:t>
      </w:r>
      <w:r w:rsidR="00D10075">
        <w:rPr>
          <w:rFonts w:ascii="Times New Roman" w:hAnsi="Times New Roman"/>
          <w:sz w:val="20"/>
          <w:szCs w:val="20"/>
        </w:rPr>
        <w:t xml:space="preserve"> available on D2L.</w:t>
      </w:r>
    </w:p>
    <w:p w14:paraId="6D36028E" w14:textId="52AB6AF0" w:rsidR="0056706D" w:rsidRPr="0056706D" w:rsidRDefault="00A211FD" w:rsidP="00274DE3">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6706D">
        <w:rPr>
          <w:rFonts w:ascii="Times New Roman" w:hAnsi="Times New Roman"/>
          <w:b/>
          <w:bCs/>
          <w:sz w:val="20"/>
          <w:szCs w:val="20"/>
        </w:rPr>
        <w:t xml:space="preserve">Health and Safety Statement: </w:t>
      </w:r>
      <w:r w:rsidRPr="0056706D">
        <w:rPr>
          <w:rFonts w:ascii="Times New Roman" w:hAnsi="Times New Roman"/>
          <w:sz w:val="20"/>
          <w:szCs w:val="20"/>
        </w:rPr>
        <w:t>Clayton State University is commi2ed to providing and promo6ng a healthy and safe</w:t>
      </w:r>
      <w:r w:rsidR="0056706D" w:rsidRPr="0056706D">
        <w:rPr>
          <w:rFonts w:ascii="Times New Roman" w:hAnsi="Times New Roman"/>
          <w:sz w:val="20"/>
          <w:szCs w:val="20"/>
        </w:rPr>
        <w:t xml:space="preserve"> </w:t>
      </w:r>
      <w:r w:rsidRPr="0056706D">
        <w:rPr>
          <w:rFonts w:ascii="Times New Roman" w:hAnsi="Times New Roman"/>
          <w:sz w:val="20"/>
          <w:szCs w:val="20"/>
        </w:rPr>
        <w:t>learning environment. Anyone who is feeling ill should refrain from coming to</w:t>
      </w:r>
      <w:r w:rsidR="0056706D" w:rsidRPr="0056706D">
        <w:rPr>
          <w:rFonts w:ascii="Times New Roman" w:hAnsi="Times New Roman"/>
          <w:sz w:val="20"/>
          <w:szCs w:val="20"/>
        </w:rPr>
        <w:t xml:space="preserve"> </w:t>
      </w:r>
      <w:r w:rsidRPr="0056706D">
        <w:rPr>
          <w:rFonts w:ascii="Times New Roman" w:hAnsi="Times New Roman"/>
          <w:sz w:val="20"/>
          <w:szCs w:val="20"/>
        </w:rPr>
        <w:t>campus and should determine if a visit to a physician or clinic is necessary. Individuals</w:t>
      </w:r>
      <w:r w:rsidR="0056706D" w:rsidRPr="0056706D">
        <w:rPr>
          <w:rFonts w:ascii="Times New Roman" w:hAnsi="Times New Roman"/>
          <w:sz w:val="20"/>
          <w:szCs w:val="20"/>
        </w:rPr>
        <w:t xml:space="preserve"> </w:t>
      </w:r>
      <w:r w:rsidRPr="0056706D">
        <w:rPr>
          <w:rFonts w:ascii="Times New Roman" w:hAnsi="Times New Roman"/>
          <w:sz w:val="20"/>
          <w:szCs w:val="20"/>
        </w:rPr>
        <w:t xml:space="preserve">on campus who choose to wear a face mask are free to do so at any </w:t>
      </w:r>
      <w:r w:rsidR="0056706D" w:rsidRPr="0056706D">
        <w:rPr>
          <w:rFonts w:ascii="Times New Roman" w:hAnsi="Times New Roman"/>
          <w:sz w:val="20"/>
          <w:szCs w:val="20"/>
        </w:rPr>
        <w:t>ti</w:t>
      </w:r>
      <w:r w:rsidRPr="0056706D">
        <w:rPr>
          <w:rFonts w:ascii="Times New Roman" w:hAnsi="Times New Roman"/>
          <w:sz w:val="20"/>
          <w:szCs w:val="20"/>
        </w:rPr>
        <w:t>me.</w:t>
      </w:r>
    </w:p>
    <w:p w14:paraId="315EE2A4" w14:textId="3FDF1BB0" w:rsidR="007804D4" w:rsidRPr="00571864" w:rsidRDefault="007804D4" w:rsidP="00A211FD">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Individuals with disabilities:</w:t>
      </w:r>
      <w:r w:rsidRPr="00571864">
        <w:rPr>
          <w:rFonts w:ascii="Times New Roman" w:hAnsi="Times New Roman"/>
          <w:sz w:val="20"/>
          <w:szCs w:val="20"/>
        </w:rPr>
        <w:t xml:space="preserve"> Individuals with disabilities who need to request accommodations should contact the Disability</w:t>
      </w:r>
      <w:r w:rsidR="001F4CA2" w:rsidRPr="00571864">
        <w:rPr>
          <w:rFonts w:ascii="Times New Roman" w:hAnsi="Times New Roman"/>
          <w:sz w:val="20"/>
          <w:szCs w:val="20"/>
        </w:rPr>
        <w:t xml:space="preserve"> </w:t>
      </w:r>
      <w:r w:rsidRPr="00571864">
        <w:rPr>
          <w:rFonts w:ascii="Times New Roman" w:hAnsi="Times New Roman"/>
          <w:sz w:val="20"/>
          <w:szCs w:val="20"/>
        </w:rPr>
        <w:t xml:space="preserve">Resource Center, Edgewater Hall, Suite 255; 678-466-5445; </w:t>
      </w:r>
      <w:hyperlink r:id="rId11" w:history="1">
        <w:r w:rsidR="0022382E" w:rsidRPr="00571864">
          <w:rPr>
            <w:rStyle w:val="Hyperlink"/>
            <w:rFonts w:ascii="Times New Roman" w:hAnsi="Times New Roman"/>
            <w:sz w:val="20"/>
            <w:szCs w:val="20"/>
          </w:rPr>
          <w:t>DisabilityResourceCenter@clayton.edu</w:t>
        </w:r>
      </w:hyperlink>
      <w:r w:rsidR="0022382E" w:rsidRPr="00571864">
        <w:rPr>
          <w:rFonts w:ascii="Times New Roman" w:hAnsi="Times New Roman"/>
          <w:sz w:val="20"/>
          <w:szCs w:val="20"/>
        </w:rPr>
        <w:t xml:space="preserve"> </w:t>
      </w:r>
    </w:p>
    <w:p w14:paraId="2BC6A907" w14:textId="2BE79507" w:rsidR="007804D4"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Course Description:</w:t>
      </w:r>
      <w:r w:rsidRPr="00571864">
        <w:rPr>
          <w:rFonts w:ascii="Times New Roman" w:hAnsi="Times New Roman"/>
          <w:sz w:val="20"/>
          <w:szCs w:val="20"/>
        </w:rPr>
        <w:t xml:space="preserve"> </w:t>
      </w:r>
      <w:r w:rsidR="00E65CFA" w:rsidRPr="00E65CFA">
        <w:rPr>
          <w:rFonts w:ascii="Times New Roman" w:hAnsi="Times New Roman"/>
          <w:sz w:val="20"/>
          <w:szCs w:val="20"/>
        </w:rPr>
        <w:t>A course focusing on skills essential to effective critical thinking in both academic and general use. The study of important common components (issue, method, evidence, conclusion) provides a basis for the construction, analysis, and evaluation of arguments in a variety of contexts. The course also addresses fundamental elements of informal logic (e.g., induction, deduction, fallacy-avoidance) and of elementary formal logic (e.g., tests for validity) as they inform good reasoning in any context, from everyday decision-making to academic argumentation.</w:t>
      </w:r>
    </w:p>
    <w:p w14:paraId="414B435F" w14:textId="77777777" w:rsidR="00630278" w:rsidRDefault="007804D4" w:rsidP="00AD7874">
      <w:pPr>
        <w:numPr>
          <w:ilvl w:val="0"/>
          <w:numId w:val="20"/>
        </w:numPr>
        <w:spacing w:before="100" w:beforeAutospacing="1" w:after="100" w:afterAutospacing="1" w:line="240" w:lineRule="auto"/>
        <w:contextualSpacing/>
        <w:outlineLvl w:val="0"/>
        <w:rPr>
          <w:rFonts w:ascii="Times New Roman" w:hAnsi="Times New Roman"/>
          <w:sz w:val="20"/>
          <w:szCs w:val="20"/>
        </w:rPr>
      </w:pPr>
      <w:r w:rsidRPr="00F23212">
        <w:rPr>
          <w:rFonts w:ascii="Times New Roman" w:hAnsi="Times New Roman"/>
          <w:b/>
          <w:bCs/>
          <w:sz w:val="20"/>
          <w:szCs w:val="20"/>
        </w:rPr>
        <w:t>Prerequisites and Co-requisites</w:t>
      </w:r>
      <w:r w:rsidRPr="00F23212">
        <w:rPr>
          <w:rFonts w:ascii="Times New Roman" w:hAnsi="Times New Roman"/>
          <w:sz w:val="20"/>
          <w:szCs w:val="20"/>
        </w:rPr>
        <w:t xml:space="preserve">: </w:t>
      </w:r>
      <w:r w:rsidR="00F23212" w:rsidRPr="00F23212">
        <w:rPr>
          <w:rFonts w:ascii="Times New Roman" w:hAnsi="Times New Roman"/>
          <w:sz w:val="20"/>
          <w:szCs w:val="20"/>
        </w:rPr>
        <w:t>Learning Support students who are required to take ENGL 0099 and/or READ 0099 must exit the requirement(s) before they can enroll in this course.</w:t>
      </w:r>
    </w:p>
    <w:p w14:paraId="6DD30569" w14:textId="21CB4BE1" w:rsidR="00915A8B" w:rsidRPr="00F23212" w:rsidRDefault="00915A8B" w:rsidP="00AD7874">
      <w:pPr>
        <w:numPr>
          <w:ilvl w:val="0"/>
          <w:numId w:val="20"/>
        </w:numPr>
        <w:spacing w:before="100" w:beforeAutospacing="1" w:after="100" w:afterAutospacing="1" w:line="240" w:lineRule="auto"/>
        <w:contextualSpacing/>
        <w:outlineLvl w:val="0"/>
        <w:rPr>
          <w:rFonts w:ascii="Times New Roman" w:hAnsi="Times New Roman"/>
          <w:sz w:val="20"/>
          <w:szCs w:val="20"/>
        </w:rPr>
      </w:pPr>
      <w:r w:rsidRPr="00F23212">
        <w:rPr>
          <w:rFonts w:ascii="Times New Roman" w:hAnsi="Times New Roman"/>
          <w:b/>
          <w:bCs/>
          <w:sz w:val="20"/>
          <w:szCs w:val="20"/>
        </w:rPr>
        <w:t xml:space="preserve">This is a Core IMPACTS course that is part of the </w:t>
      </w:r>
      <w:r w:rsidR="00964C1B">
        <w:rPr>
          <w:rFonts w:ascii="Times New Roman" w:hAnsi="Times New Roman"/>
          <w:b/>
          <w:bCs/>
          <w:sz w:val="20"/>
          <w:szCs w:val="20"/>
        </w:rPr>
        <w:t>Institutional Priorities</w:t>
      </w:r>
      <w:r w:rsidRPr="00F23212">
        <w:rPr>
          <w:rFonts w:ascii="Times New Roman" w:hAnsi="Times New Roman"/>
          <w:b/>
          <w:bCs/>
          <w:sz w:val="20"/>
          <w:szCs w:val="20"/>
        </w:rPr>
        <w:t xml:space="preserve"> area:</w:t>
      </w:r>
      <w:r w:rsidRPr="00F23212">
        <w:rPr>
          <w:rFonts w:ascii="Times New Roman" w:hAnsi="Times New Roman"/>
          <w:sz w:val="20"/>
          <w:szCs w:val="20"/>
        </w:rPr>
        <w:t xml:space="preserve"> Core IMPACTS refers to the core curriculum, which provides students with essential knowledge in foundational academic areas. This course will help master course content, and support students’ broad academic and career goals. This course should direct students toward a broad Orienting Question:</w:t>
      </w:r>
    </w:p>
    <w:p w14:paraId="741402CF" w14:textId="77777777" w:rsidR="00DE2E9B" w:rsidRDefault="00713150" w:rsidP="004853A9">
      <w:pPr>
        <w:numPr>
          <w:ilvl w:val="1"/>
          <w:numId w:val="20"/>
        </w:numPr>
        <w:spacing w:before="100" w:beforeAutospacing="1" w:after="100" w:afterAutospacing="1" w:line="240" w:lineRule="auto"/>
        <w:contextualSpacing/>
        <w:outlineLvl w:val="0"/>
        <w:rPr>
          <w:rFonts w:ascii="Times New Roman" w:hAnsi="Times New Roman"/>
          <w:sz w:val="20"/>
          <w:szCs w:val="20"/>
        </w:rPr>
      </w:pPr>
      <w:r w:rsidRPr="00713150">
        <w:rPr>
          <w:rFonts w:ascii="Times New Roman" w:hAnsi="Times New Roman"/>
          <w:sz w:val="20"/>
          <w:szCs w:val="20"/>
        </w:rPr>
        <w:t>How does my institution help me to navigate the world?</w:t>
      </w:r>
      <w:r w:rsidR="00DE2E9B">
        <w:rPr>
          <w:rFonts w:ascii="Times New Roman" w:hAnsi="Times New Roman"/>
          <w:sz w:val="20"/>
          <w:szCs w:val="20"/>
        </w:rPr>
        <w:t xml:space="preserve"> </w:t>
      </w:r>
    </w:p>
    <w:p w14:paraId="76C458AB" w14:textId="56B78DE2" w:rsidR="00915A8B" w:rsidRPr="00571864" w:rsidRDefault="00915A8B" w:rsidP="004853A9">
      <w:pPr>
        <w:numPr>
          <w:ilvl w:val="1"/>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sz w:val="20"/>
          <w:szCs w:val="20"/>
        </w:rPr>
        <w:t xml:space="preserve">Completion of this course should enable students to meet the following Learning Outcome: </w:t>
      </w:r>
      <w:r w:rsidR="00DE2E9B" w:rsidRPr="00DE2E9B">
        <w:rPr>
          <w:rFonts w:ascii="Times New Roman" w:hAnsi="Times New Roman"/>
          <w:sz w:val="20"/>
          <w:szCs w:val="20"/>
        </w:rPr>
        <w:t>Students will demonstrate the ability to think critically and solve problems related to academic priorities at their institution</w:t>
      </w:r>
      <w:r w:rsidR="00A56816">
        <w:rPr>
          <w:rFonts w:ascii="Times New Roman" w:hAnsi="Times New Roman"/>
          <w:sz w:val="20"/>
          <w:szCs w:val="20"/>
        </w:rPr>
        <w:t>.</w:t>
      </w:r>
    </w:p>
    <w:p w14:paraId="658A8AC2" w14:textId="77777777" w:rsidR="00915A8B" w:rsidRPr="00571864" w:rsidRDefault="00915A8B" w:rsidP="004853A9">
      <w:pPr>
        <w:numPr>
          <w:ilvl w:val="1"/>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sz w:val="20"/>
          <w:szCs w:val="20"/>
        </w:rPr>
        <w:t>Course content, activities and exercises in this course should help students develop the following Career-Ready Competencies:</w:t>
      </w:r>
    </w:p>
    <w:p w14:paraId="0EFA3163" w14:textId="0A170659" w:rsidR="00915A8B" w:rsidRDefault="00A56816" w:rsidP="004853A9">
      <w:pPr>
        <w:numPr>
          <w:ilvl w:val="2"/>
          <w:numId w:val="20"/>
        </w:numPr>
        <w:spacing w:before="100" w:beforeAutospacing="1" w:after="100" w:afterAutospacing="1" w:line="240" w:lineRule="auto"/>
        <w:contextualSpacing/>
        <w:outlineLvl w:val="0"/>
        <w:rPr>
          <w:rFonts w:ascii="Times New Roman" w:hAnsi="Times New Roman"/>
          <w:sz w:val="20"/>
          <w:szCs w:val="20"/>
        </w:rPr>
      </w:pPr>
      <w:r>
        <w:rPr>
          <w:rFonts w:ascii="Times New Roman" w:hAnsi="Times New Roman"/>
          <w:sz w:val="20"/>
          <w:szCs w:val="20"/>
        </w:rPr>
        <w:t>Critical Thinking</w:t>
      </w:r>
    </w:p>
    <w:p w14:paraId="36AF6F6A" w14:textId="6EC3C76E" w:rsidR="00A56816" w:rsidRDefault="00A56816" w:rsidP="004853A9">
      <w:pPr>
        <w:numPr>
          <w:ilvl w:val="2"/>
          <w:numId w:val="20"/>
        </w:numPr>
        <w:spacing w:before="100" w:beforeAutospacing="1" w:after="100" w:afterAutospacing="1" w:line="240" w:lineRule="auto"/>
        <w:contextualSpacing/>
        <w:outlineLvl w:val="0"/>
        <w:rPr>
          <w:rFonts w:ascii="Times New Roman" w:hAnsi="Times New Roman"/>
          <w:sz w:val="20"/>
          <w:szCs w:val="20"/>
        </w:rPr>
      </w:pPr>
      <w:r>
        <w:rPr>
          <w:rFonts w:ascii="Times New Roman" w:hAnsi="Times New Roman"/>
          <w:sz w:val="20"/>
          <w:szCs w:val="20"/>
        </w:rPr>
        <w:t>Teamwork</w:t>
      </w:r>
    </w:p>
    <w:p w14:paraId="54B1CB84" w14:textId="4F544DEE" w:rsidR="00713150" w:rsidRPr="00A56816" w:rsidRDefault="00A56816" w:rsidP="006053B8">
      <w:pPr>
        <w:numPr>
          <w:ilvl w:val="2"/>
          <w:numId w:val="20"/>
        </w:numPr>
        <w:spacing w:before="100" w:beforeAutospacing="1" w:after="100" w:afterAutospacing="1" w:line="240" w:lineRule="auto"/>
        <w:contextualSpacing/>
        <w:outlineLvl w:val="0"/>
        <w:rPr>
          <w:rFonts w:ascii="Times New Roman" w:hAnsi="Times New Roman"/>
          <w:sz w:val="20"/>
          <w:szCs w:val="20"/>
        </w:rPr>
      </w:pPr>
      <w:r w:rsidRPr="00A56816">
        <w:rPr>
          <w:rFonts w:ascii="Times New Roman" w:hAnsi="Times New Roman"/>
          <w:sz w:val="20"/>
          <w:szCs w:val="20"/>
        </w:rPr>
        <w:t>Time Management</w:t>
      </w:r>
    </w:p>
    <w:p w14:paraId="156BB052" w14:textId="1B5ED3D2" w:rsidR="007804D4"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Computer Requirement:</w:t>
      </w:r>
      <w:r w:rsidRPr="00571864">
        <w:rPr>
          <w:rFonts w:ascii="Times New Roman" w:hAnsi="Times New Roman"/>
          <w:sz w:val="20"/>
          <w:szCs w:val="20"/>
        </w:rPr>
        <w:t xml:space="preserve"> Each CSU student is required to have “on demand access” throughout the semester to “an appropriate</w:t>
      </w:r>
      <w:r w:rsidR="00927256" w:rsidRPr="00571864">
        <w:rPr>
          <w:rFonts w:ascii="Times New Roman" w:hAnsi="Times New Roman"/>
          <w:sz w:val="20"/>
          <w:szCs w:val="20"/>
        </w:rPr>
        <w:t xml:space="preserve"> </w:t>
      </w:r>
      <w:r w:rsidRPr="00571864">
        <w:rPr>
          <w:rFonts w:ascii="Times New Roman" w:hAnsi="Times New Roman"/>
          <w:sz w:val="20"/>
          <w:szCs w:val="20"/>
        </w:rPr>
        <w:t>computing device” that meets faculty-approved hardware and software requirements for the student's academic program. Students</w:t>
      </w:r>
      <w:r w:rsidR="00927256" w:rsidRPr="00571864">
        <w:rPr>
          <w:rFonts w:ascii="Times New Roman" w:hAnsi="Times New Roman"/>
          <w:sz w:val="20"/>
          <w:szCs w:val="20"/>
        </w:rPr>
        <w:t xml:space="preserve"> </w:t>
      </w:r>
      <w:r w:rsidRPr="00571864">
        <w:rPr>
          <w:rFonts w:ascii="Times New Roman" w:hAnsi="Times New Roman"/>
          <w:sz w:val="20"/>
          <w:szCs w:val="20"/>
        </w:rPr>
        <w:t>will be required to sign a statement attesting to such access. For further information on CSU's Computer Devices Policy, see the</w:t>
      </w:r>
      <w:r w:rsidR="00927256" w:rsidRPr="00571864">
        <w:rPr>
          <w:rFonts w:ascii="Times New Roman" w:hAnsi="Times New Roman"/>
          <w:sz w:val="20"/>
          <w:szCs w:val="20"/>
        </w:rPr>
        <w:t xml:space="preserve"> </w:t>
      </w:r>
      <w:hyperlink r:id="rId12" w:history="1">
        <w:r w:rsidRPr="00571864">
          <w:rPr>
            <w:rStyle w:val="Hyperlink"/>
            <w:rFonts w:ascii="Times New Roman" w:hAnsi="Times New Roman"/>
            <w:sz w:val="20"/>
            <w:szCs w:val="20"/>
          </w:rPr>
          <w:t>Academic Catalog and Student Handbook</w:t>
        </w:r>
      </w:hyperlink>
      <w:r w:rsidRPr="00571864">
        <w:rPr>
          <w:rFonts w:ascii="Times New Roman" w:hAnsi="Times New Roman"/>
          <w:sz w:val="20"/>
          <w:szCs w:val="20"/>
        </w:rPr>
        <w:t>.</w:t>
      </w:r>
    </w:p>
    <w:p w14:paraId="254A0197" w14:textId="77777777" w:rsidR="00EE3817"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t>Computer Skill Prerequisites:</w:t>
      </w:r>
    </w:p>
    <w:p w14:paraId="466B74A4" w14:textId="77777777" w:rsidR="00EE3817"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 xml:space="preserve">Able to use the </w:t>
      </w:r>
      <w:proofErr w:type="spellStart"/>
      <w:r w:rsidRPr="00571864">
        <w:rPr>
          <w:rFonts w:ascii="Times New Roman" w:hAnsi="Times New Roman"/>
          <w:sz w:val="20"/>
          <w:szCs w:val="20"/>
        </w:rPr>
        <w:t>WindowsTM</w:t>
      </w:r>
      <w:proofErr w:type="spellEnd"/>
      <w:r w:rsidRPr="00571864">
        <w:rPr>
          <w:rFonts w:ascii="Times New Roman" w:hAnsi="Times New Roman"/>
          <w:sz w:val="20"/>
          <w:szCs w:val="20"/>
        </w:rPr>
        <w:t xml:space="preserve"> operating system</w:t>
      </w:r>
    </w:p>
    <w:p w14:paraId="34AFE3E4" w14:textId="77777777" w:rsidR="00EE3817"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 xml:space="preserve">Able to use Microsoft </w:t>
      </w:r>
      <w:proofErr w:type="spellStart"/>
      <w:r w:rsidRPr="00571864">
        <w:rPr>
          <w:rFonts w:ascii="Times New Roman" w:hAnsi="Times New Roman"/>
          <w:sz w:val="20"/>
          <w:szCs w:val="20"/>
        </w:rPr>
        <w:t>WordTM</w:t>
      </w:r>
      <w:proofErr w:type="spellEnd"/>
      <w:r w:rsidRPr="00571864">
        <w:rPr>
          <w:rFonts w:ascii="Times New Roman" w:hAnsi="Times New Roman"/>
          <w:sz w:val="20"/>
          <w:szCs w:val="20"/>
        </w:rPr>
        <w:t xml:space="preserve"> word processing</w:t>
      </w:r>
    </w:p>
    <w:p w14:paraId="3C0B4B08" w14:textId="77777777" w:rsidR="00EE3817"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 xml:space="preserve">Able to send and receive email using </w:t>
      </w:r>
      <w:proofErr w:type="spellStart"/>
      <w:r w:rsidRPr="00571864">
        <w:rPr>
          <w:rFonts w:ascii="Times New Roman" w:hAnsi="Times New Roman"/>
          <w:sz w:val="20"/>
          <w:szCs w:val="20"/>
        </w:rPr>
        <w:t>OutlookTM</w:t>
      </w:r>
      <w:proofErr w:type="spellEnd"/>
    </w:p>
    <w:p w14:paraId="1D27A371" w14:textId="77777777" w:rsidR="00EE3817"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Use only your CSU email account or the email system included in D2L to communicate academic information to your instructor.</w:t>
      </w:r>
    </w:p>
    <w:p w14:paraId="15AB11F7" w14:textId="77777777" w:rsidR="00EE3817"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Able to access and use D2L</w:t>
      </w:r>
    </w:p>
    <w:p w14:paraId="1C781F1D" w14:textId="77777777" w:rsidR="00EE3817"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Able to attach and retrieve attached files via email</w:t>
      </w:r>
    </w:p>
    <w:p w14:paraId="2034E3AE" w14:textId="6F25E968" w:rsidR="007804D4"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Able to use Web browser</w:t>
      </w:r>
    </w:p>
    <w:p w14:paraId="024F95EA" w14:textId="594AAA87" w:rsidR="007804D4" w:rsidRDefault="007804D4" w:rsidP="004853A9">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Computer Use in This Course:</w:t>
      </w:r>
      <w:r w:rsidRPr="00571864">
        <w:rPr>
          <w:rFonts w:ascii="Times New Roman" w:hAnsi="Times New Roman"/>
          <w:sz w:val="20"/>
          <w:szCs w:val="20"/>
        </w:rPr>
        <w:t xml:space="preserve"> A computer with secure, reliable and preferably high-speed internet connections will be required to</w:t>
      </w:r>
      <w:r w:rsidR="007B084E" w:rsidRPr="00571864">
        <w:rPr>
          <w:rFonts w:ascii="Times New Roman" w:hAnsi="Times New Roman"/>
          <w:sz w:val="20"/>
          <w:szCs w:val="20"/>
        </w:rPr>
        <w:t xml:space="preserve"> </w:t>
      </w:r>
      <w:r w:rsidRPr="00571864">
        <w:rPr>
          <w:rFonts w:ascii="Times New Roman" w:hAnsi="Times New Roman"/>
          <w:sz w:val="20"/>
          <w:szCs w:val="20"/>
        </w:rPr>
        <w:t>access course materials, submit assignments and take assessments in Brightspace Desire2Learn (D2L). Computers also will be</w:t>
      </w:r>
      <w:r w:rsidR="007B084E" w:rsidRPr="00571864">
        <w:rPr>
          <w:rFonts w:ascii="Times New Roman" w:hAnsi="Times New Roman"/>
          <w:sz w:val="20"/>
          <w:szCs w:val="20"/>
        </w:rPr>
        <w:t xml:space="preserve"> </w:t>
      </w:r>
      <w:r w:rsidRPr="00571864">
        <w:rPr>
          <w:rFonts w:ascii="Times New Roman" w:hAnsi="Times New Roman"/>
          <w:sz w:val="20"/>
          <w:szCs w:val="20"/>
        </w:rPr>
        <w:t>required to communicate with your instructor via email and participate in discussions in Microsoft Teams.</w:t>
      </w:r>
    </w:p>
    <w:p w14:paraId="481DB467" w14:textId="77777777" w:rsidR="0056706D" w:rsidRDefault="0056706D" w:rsidP="0056706D">
      <w:pPr>
        <w:spacing w:before="100" w:beforeAutospacing="1" w:after="100" w:afterAutospacing="1" w:line="240" w:lineRule="auto"/>
        <w:contextualSpacing/>
        <w:outlineLvl w:val="0"/>
        <w:rPr>
          <w:rFonts w:ascii="Times New Roman" w:hAnsi="Times New Roman"/>
          <w:sz w:val="20"/>
          <w:szCs w:val="20"/>
        </w:rPr>
      </w:pPr>
    </w:p>
    <w:p w14:paraId="008C0D1A" w14:textId="77777777" w:rsidR="0056706D" w:rsidRDefault="0056706D" w:rsidP="0056706D">
      <w:pPr>
        <w:spacing w:before="100" w:beforeAutospacing="1" w:after="100" w:afterAutospacing="1" w:line="240" w:lineRule="auto"/>
        <w:contextualSpacing/>
        <w:outlineLvl w:val="0"/>
        <w:rPr>
          <w:rFonts w:ascii="Times New Roman" w:hAnsi="Times New Roman"/>
          <w:sz w:val="20"/>
          <w:szCs w:val="20"/>
        </w:rPr>
      </w:pPr>
    </w:p>
    <w:p w14:paraId="66FD6598" w14:textId="77777777" w:rsidR="007B084E"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lastRenderedPageBreak/>
        <w:t>Brightspace Desire2Learn (Online Classroom) and Microsoft Teams:</w:t>
      </w:r>
    </w:p>
    <w:p w14:paraId="71F659E3" w14:textId="77777777" w:rsidR="000F3DE5"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On-line activity will take place in Brightspace Desire2Learn (D2L), the virtual classroom for the course, and in Microsoft Teams.</w:t>
      </w:r>
    </w:p>
    <w:p w14:paraId="21A39CEC" w14:textId="77777777" w:rsidR="000F3DE5"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Posting of your work in D2L is a course requirement.</w:t>
      </w:r>
    </w:p>
    <w:p w14:paraId="23BE633A" w14:textId="77777777" w:rsidR="000F3DE5"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You can gain access to D2L, by signing on to the SWAN portal. New students, or those who would like a refresh on Brightspace</w:t>
      </w:r>
    </w:p>
    <w:p w14:paraId="79670C2E" w14:textId="77777777" w:rsidR="000F3DE5"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(D2L) features, can review the D2L Video Tutorials - For Students</w:t>
      </w:r>
    </w:p>
    <w:p w14:paraId="6E9EDEB7" w14:textId="77777777" w:rsidR="00487A3B"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For instructions on joining a Microsoft Teams meeting, see this brief introduction</w:t>
      </w:r>
    </w:p>
    <w:p w14:paraId="0C234E5F" w14:textId="77777777" w:rsidR="00BA6ABD"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If you experience any difficulties in Desire2Learn or Microsoft Teams, please email or call The HUB at TheHub@clayton.edu or</w:t>
      </w:r>
      <w:r w:rsidR="00487A3B" w:rsidRPr="00571864">
        <w:rPr>
          <w:rFonts w:ascii="Times New Roman" w:hAnsi="Times New Roman"/>
          <w:b/>
          <w:bCs/>
          <w:sz w:val="20"/>
          <w:szCs w:val="20"/>
        </w:rPr>
        <w:t xml:space="preserve"> </w:t>
      </w:r>
      <w:r w:rsidRPr="00571864">
        <w:rPr>
          <w:rFonts w:ascii="Times New Roman" w:hAnsi="Times New Roman"/>
          <w:sz w:val="20"/>
          <w:szCs w:val="20"/>
        </w:rPr>
        <w:t>(678) 466-HELP. You will need to provide the date and time of the problem, your SWAN username, the name of the course that</w:t>
      </w:r>
      <w:r w:rsidR="00487A3B" w:rsidRPr="00571864">
        <w:rPr>
          <w:rFonts w:ascii="Times New Roman" w:hAnsi="Times New Roman"/>
          <w:b/>
          <w:bCs/>
          <w:sz w:val="20"/>
          <w:szCs w:val="20"/>
        </w:rPr>
        <w:t xml:space="preserve"> </w:t>
      </w:r>
      <w:r w:rsidRPr="00571864">
        <w:rPr>
          <w:rFonts w:ascii="Times New Roman" w:hAnsi="Times New Roman"/>
          <w:sz w:val="20"/>
          <w:szCs w:val="20"/>
        </w:rPr>
        <w:t>you are attempting to access or Teams meeting, and your instructor's name.</w:t>
      </w:r>
    </w:p>
    <w:p w14:paraId="688497D2" w14:textId="77777777" w:rsidR="00BA6ABD"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t>Program Learning Outcomes:</w:t>
      </w:r>
    </w:p>
    <w:p w14:paraId="5F21197A" w14:textId="220DEE05" w:rsidR="00062E3D"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t>General Education Outcomes:</w:t>
      </w:r>
      <w:r w:rsidRPr="00571864">
        <w:rPr>
          <w:rFonts w:ascii="Times New Roman" w:hAnsi="Times New Roman"/>
          <w:sz w:val="20"/>
          <w:szCs w:val="20"/>
        </w:rPr>
        <w:t xml:space="preserve"> The Clayton State University Core Curriculum outcomes (see Area </w:t>
      </w:r>
      <w:r w:rsidR="00266CE6">
        <w:rPr>
          <w:rFonts w:ascii="Times New Roman" w:hAnsi="Times New Roman"/>
          <w:sz w:val="20"/>
          <w:szCs w:val="20"/>
        </w:rPr>
        <w:t>B1</w:t>
      </w:r>
      <w:r w:rsidRPr="00571864">
        <w:rPr>
          <w:rFonts w:ascii="Times New Roman" w:hAnsi="Times New Roman"/>
          <w:sz w:val="20"/>
          <w:szCs w:val="20"/>
        </w:rPr>
        <w:t xml:space="preserve">) </w:t>
      </w:r>
      <w:proofErr w:type="gramStart"/>
      <w:r w:rsidRPr="00571864">
        <w:rPr>
          <w:rFonts w:ascii="Times New Roman" w:hAnsi="Times New Roman"/>
          <w:sz w:val="20"/>
          <w:szCs w:val="20"/>
        </w:rPr>
        <w:t>are located in</w:t>
      </w:r>
      <w:proofErr w:type="gramEnd"/>
      <w:r w:rsidRPr="00571864">
        <w:rPr>
          <w:rFonts w:ascii="Times New Roman" w:hAnsi="Times New Roman"/>
          <w:sz w:val="20"/>
          <w:szCs w:val="20"/>
        </w:rPr>
        <w:t xml:space="preserve"> the</w:t>
      </w:r>
      <w:r w:rsidR="00E45F96" w:rsidRPr="00571864">
        <w:rPr>
          <w:rFonts w:ascii="Times New Roman" w:hAnsi="Times New Roman"/>
          <w:b/>
          <w:bCs/>
          <w:sz w:val="20"/>
          <w:szCs w:val="20"/>
        </w:rPr>
        <w:t xml:space="preserve"> </w:t>
      </w:r>
      <w:r w:rsidRPr="00571864">
        <w:rPr>
          <w:rFonts w:ascii="Times New Roman" w:hAnsi="Times New Roman"/>
          <w:sz w:val="20"/>
          <w:szCs w:val="20"/>
        </w:rPr>
        <w:t>Graduation Requirements section of the Academic Catalog and Student Handbook.</w:t>
      </w:r>
    </w:p>
    <w:p w14:paraId="6DFBDF7A" w14:textId="77777777" w:rsidR="00DF4E7F"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t>Course Learning Outcomes:</w:t>
      </w:r>
    </w:p>
    <w:p w14:paraId="15B8BFEC" w14:textId="15BB0CFB" w:rsidR="00DF4E7F" w:rsidRPr="00571864" w:rsidRDefault="007804D4" w:rsidP="004853A9">
      <w:pPr>
        <w:numPr>
          <w:ilvl w:val="2"/>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 xml:space="preserve">To familiarize students with </w:t>
      </w:r>
      <w:r w:rsidR="00171B7A">
        <w:rPr>
          <w:rFonts w:ascii="Times New Roman" w:hAnsi="Times New Roman"/>
          <w:sz w:val="20"/>
          <w:szCs w:val="20"/>
        </w:rPr>
        <w:t>Critical Thinking</w:t>
      </w:r>
    </w:p>
    <w:p w14:paraId="7856FFE7" w14:textId="43EDA6BD" w:rsidR="00DF4E7F" w:rsidRPr="00571864" w:rsidRDefault="007804D4" w:rsidP="004853A9">
      <w:pPr>
        <w:numPr>
          <w:ilvl w:val="2"/>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To enhance communication skills, oral and written</w:t>
      </w:r>
    </w:p>
    <w:p w14:paraId="48FCC496" w14:textId="71194830" w:rsidR="00171B7A" w:rsidRPr="00132A2A" w:rsidRDefault="007804D4" w:rsidP="00C3630A">
      <w:pPr>
        <w:numPr>
          <w:ilvl w:val="2"/>
          <w:numId w:val="17"/>
        </w:numPr>
        <w:spacing w:before="100" w:beforeAutospacing="1" w:after="100" w:afterAutospacing="1" w:line="240" w:lineRule="auto"/>
        <w:contextualSpacing/>
        <w:outlineLvl w:val="0"/>
        <w:rPr>
          <w:rFonts w:ascii="Times New Roman" w:hAnsi="Times New Roman"/>
          <w:b/>
          <w:bCs/>
          <w:sz w:val="20"/>
          <w:szCs w:val="20"/>
        </w:rPr>
      </w:pPr>
      <w:r w:rsidRPr="00132A2A">
        <w:rPr>
          <w:rFonts w:ascii="Times New Roman" w:hAnsi="Times New Roman"/>
          <w:sz w:val="20"/>
          <w:szCs w:val="20"/>
        </w:rPr>
        <w:t>To teach analysis of complex concepts, ideas, definitions and arguments</w:t>
      </w:r>
    </w:p>
    <w:p w14:paraId="6CA69672" w14:textId="1E295CE7" w:rsidR="007804D4"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Midterm Progress Report:</w:t>
      </w:r>
      <w:r w:rsidRPr="00571864">
        <w:rPr>
          <w:rFonts w:ascii="Times New Roman" w:hAnsi="Times New Roman"/>
          <w:sz w:val="20"/>
          <w:szCs w:val="20"/>
        </w:rPr>
        <w:t xml:space="preserve"> </w:t>
      </w:r>
      <w:r w:rsidR="00E96127" w:rsidRPr="00E96127">
        <w:rPr>
          <w:rFonts w:ascii="Times New Roman" w:eastAsia="Times New Roman" w:hAnsi="Times New Roman"/>
          <w:sz w:val="20"/>
          <w:szCs w:val="20"/>
        </w:rPr>
        <w:t xml:space="preserve">The mid-term grade in this course, which will be issued by March 4, reflects </w:t>
      </w:r>
      <w:r w:rsidR="00E96127" w:rsidRPr="00500F6C">
        <w:rPr>
          <w:rFonts w:ascii="Times New Roman" w:eastAsia="Times New Roman" w:hAnsi="Times New Roman"/>
          <w:sz w:val="20"/>
          <w:szCs w:val="20"/>
        </w:rPr>
        <w:t xml:space="preserve">approximately </w:t>
      </w:r>
      <w:r w:rsidR="00733880" w:rsidRPr="00A47AF6">
        <w:rPr>
          <w:rFonts w:ascii="Times New Roman" w:eastAsia="Times New Roman" w:hAnsi="Times New Roman"/>
          <w:sz w:val="20"/>
          <w:szCs w:val="20"/>
        </w:rPr>
        <w:t>15</w:t>
      </w:r>
      <w:r w:rsidR="00E96127" w:rsidRPr="00A47AF6">
        <w:rPr>
          <w:rFonts w:ascii="Times New Roman" w:eastAsia="Times New Roman" w:hAnsi="Times New Roman"/>
          <w:sz w:val="20"/>
          <w:szCs w:val="20"/>
        </w:rPr>
        <w:t>% of</w:t>
      </w:r>
      <w:r w:rsidR="00E96127" w:rsidRPr="00E96127">
        <w:rPr>
          <w:rFonts w:ascii="Times New Roman" w:eastAsia="Times New Roman" w:hAnsi="Times New Roman"/>
          <w:sz w:val="20"/>
          <w:szCs w:val="20"/>
        </w:rPr>
        <w:t xml:space="preserve"> the entire course grade. Based on this grade, students may choose to withdraw from the course and receive a grade of "W." Students pursuing this option must fill out an official withdrawal form, available in the Office of the Registrar, by October 4. Instructions for withdrawing are provided here: </w:t>
      </w:r>
      <w:hyperlink r:id="rId13" w:history="1">
        <w:r w:rsidR="00E96127" w:rsidRPr="00E96127">
          <w:rPr>
            <w:rFonts w:ascii="Times New Roman" w:eastAsia="Times New Roman" w:hAnsi="Times New Roman"/>
            <w:color w:val="0000FF"/>
            <w:sz w:val="20"/>
            <w:szCs w:val="20"/>
            <w:u w:val="single"/>
          </w:rPr>
          <w:t>https://www.clayton.edu/registrar/withdrawal</w:t>
        </w:r>
      </w:hyperlink>
      <w:r w:rsidR="00E96127" w:rsidRPr="00E96127">
        <w:rPr>
          <w:rFonts w:ascii="Times New Roman" w:eastAsia="Times New Roman" w:hAnsi="Times New Roman"/>
          <w:sz w:val="20"/>
          <w:szCs w:val="20"/>
        </w:rPr>
        <w:t>. The last day to withdraw without academic accountability is Friday March 7, 2025.</w:t>
      </w:r>
    </w:p>
    <w:p w14:paraId="6106779B" w14:textId="34874E9A" w:rsidR="00F329CE" w:rsidRPr="00571864" w:rsidRDefault="00F329CE" w:rsidP="004853A9">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 xml:space="preserve">Last </w:t>
      </w:r>
      <w:r w:rsidR="0098143D" w:rsidRPr="00571864">
        <w:rPr>
          <w:rFonts w:ascii="Times New Roman" w:hAnsi="Times New Roman"/>
          <w:b/>
          <w:bCs/>
          <w:sz w:val="20"/>
          <w:szCs w:val="20"/>
        </w:rPr>
        <w:t>D</w:t>
      </w:r>
      <w:r w:rsidRPr="00571864">
        <w:rPr>
          <w:rFonts w:ascii="Times New Roman" w:hAnsi="Times New Roman"/>
          <w:b/>
          <w:bCs/>
          <w:sz w:val="20"/>
          <w:szCs w:val="20"/>
        </w:rPr>
        <w:t xml:space="preserve">ay to </w:t>
      </w:r>
      <w:r w:rsidR="0098143D" w:rsidRPr="00571864">
        <w:rPr>
          <w:rFonts w:ascii="Times New Roman" w:hAnsi="Times New Roman"/>
          <w:b/>
          <w:bCs/>
          <w:sz w:val="20"/>
          <w:szCs w:val="20"/>
        </w:rPr>
        <w:t>W</w:t>
      </w:r>
      <w:r w:rsidRPr="00571864">
        <w:rPr>
          <w:rFonts w:ascii="Times New Roman" w:hAnsi="Times New Roman"/>
          <w:b/>
          <w:bCs/>
          <w:sz w:val="20"/>
          <w:szCs w:val="20"/>
        </w:rPr>
        <w:t>ithdraw with WF</w:t>
      </w:r>
      <w:r w:rsidR="00B318E8" w:rsidRPr="00571864">
        <w:rPr>
          <w:rFonts w:ascii="Times New Roman" w:hAnsi="Times New Roman"/>
          <w:b/>
          <w:bCs/>
          <w:sz w:val="20"/>
          <w:szCs w:val="20"/>
        </w:rPr>
        <w:t xml:space="preserve">: </w:t>
      </w:r>
      <w:r w:rsidR="002F23B5" w:rsidRPr="002F23B5">
        <w:rPr>
          <w:rFonts w:ascii="Times New Roman" w:hAnsi="Times New Roman"/>
          <w:sz w:val="20"/>
          <w:szCs w:val="20"/>
        </w:rPr>
        <w:t>May 5, 2025</w:t>
      </w:r>
      <w:r w:rsidR="002F23B5">
        <w:rPr>
          <w:rFonts w:ascii="Times New Roman" w:hAnsi="Times New Roman"/>
          <w:sz w:val="20"/>
          <w:szCs w:val="20"/>
        </w:rPr>
        <w:t>.</w:t>
      </w:r>
    </w:p>
    <w:p w14:paraId="5BC5861A" w14:textId="0EC518DE" w:rsidR="007804D4"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Plagiarism Detection Software:</w:t>
      </w:r>
      <w:r w:rsidRPr="00571864">
        <w:rPr>
          <w:rFonts w:ascii="Times New Roman" w:hAnsi="Times New Roman"/>
          <w:sz w:val="20"/>
          <w:szCs w:val="20"/>
        </w:rPr>
        <w:t xml:space="preserve"> Students agree that by taking this course all required papers may be subject to submission for textual</w:t>
      </w:r>
      <w:r w:rsidR="003A00DD" w:rsidRPr="00571864">
        <w:rPr>
          <w:rFonts w:ascii="Times New Roman" w:hAnsi="Times New Roman"/>
          <w:sz w:val="20"/>
          <w:szCs w:val="20"/>
        </w:rPr>
        <w:t xml:space="preserve"> </w:t>
      </w:r>
      <w:r w:rsidRPr="00571864">
        <w:rPr>
          <w:rFonts w:ascii="Times New Roman" w:hAnsi="Times New Roman"/>
          <w:sz w:val="20"/>
          <w:szCs w:val="20"/>
        </w:rPr>
        <w:t>similarity review to Turnitin.com for the detection of plagiarism. All submitted papers will be included as source documents in the</w:t>
      </w:r>
      <w:r w:rsidR="003A00DD" w:rsidRPr="00571864">
        <w:rPr>
          <w:rFonts w:ascii="Times New Roman" w:hAnsi="Times New Roman"/>
          <w:sz w:val="20"/>
          <w:szCs w:val="20"/>
        </w:rPr>
        <w:t xml:space="preserve"> </w:t>
      </w:r>
      <w:r w:rsidRPr="00571864">
        <w:rPr>
          <w:rFonts w:ascii="Times New Roman" w:hAnsi="Times New Roman"/>
          <w:sz w:val="20"/>
          <w:szCs w:val="20"/>
        </w:rPr>
        <w:t>Turnitin.com reference database solely for the purpose of detecting plagiarism of such papers. You should submit your papers in such</w:t>
      </w:r>
      <w:r w:rsidR="003A00DD" w:rsidRPr="00571864">
        <w:rPr>
          <w:rFonts w:ascii="Times New Roman" w:hAnsi="Times New Roman"/>
          <w:sz w:val="20"/>
          <w:szCs w:val="20"/>
        </w:rPr>
        <w:t xml:space="preserve"> </w:t>
      </w:r>
      <w:r w:rsidRPr="00571864">
        <w:rPr>
          <w:rFonts w:ascii="Times New Roman" w:hAnsi="Times New Roman"/>
          <w:sz w:val="20"/>
          <w:szCs w:val="20"/>
        </w:rPr>
        <w:t>a way that no identifying information about you is included.</w:t>
      </w:r>
    </w:p>
    <w:p w14:paraId="55F34436" w14:textId="77777777" w:rsidR="003A38A7" w:rsidRPr="00571864" w:rsidRDefault="007804D4" w:rsidP="004853A9">
      <w:pPr>
        <w:numPr>
          <w:ilvl w:val="0"/>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b/>
          <w:bCs/>
          <w:sz w:val="20"/>
          <w:szCs w:val="20"/>
        </w:rPr>
        <w:t>Writing Assistance/Writers’ Studio</w:t>
      </w:r>
      <w:r w:rsidR="003A38A7" w:rsidRPr="00571864">
        <w:rPr>
          <w:rFonts w:ascii="Times New Roman" w:hAnsi="Times New Roman"/>
          <w:b/>
          <w:bCs/>
          <w:sz w:val="20"/>
          <w:szCs w:val="20"/>
        </w:rPr>
        <w:t xml:space="preserve">: </w:t>
      </w:r>
      <w:r w:rsidRPr="00571864">
        <w:rPr>
          <w:rFonts w:ascii="Times New Roman" w:hAnsi="Times New Roman"/>
          <w:sz w:val="20"/>
          <w:szCs w:val="20"/>
        </w:rPr>
        <w:t>The goal of the Writers’ Studio is to give rise to better writers, not just to better writing. People who love to write, people who struggle</w:t>
      </w:r>
      <w:r w:rsidR="003A38A7" w:rsidRPr="00571864">
        <w:rPr>
          <w:rFonts w:ascii="Times New Roman" w:hAnsi="Times New Roman"/>
          <w:b/>
          <w:bCs/>
          <w:sz w:val="20"/>
          <w:szCs w:val="20"/>
        </w:rPr>
        <w:t xml:space="preserve"> </w:t>
      </w:r>
      <w:r w:rsidRPr="00571864">
        <w:rPr>
          <w:rFonts w:ascii="Times New Roman" w:hAnsi="Times New Roman"/>
          <w:sz w:val="20"/>
          <w:szCs w:val="20"/>
        </w:rPr>
        <w:t>mightily with it, and people who fall anywhere else on the spectrum can find a place at The Writers’ Studio – a place for students to</w:t>
      </w:r>
      <w:r w:rsidR="003A38A7" w:rsidRPr="00571864">
        <w:rPr>
          <w:rFonts w:ascii="Times New Roman" w:hAnsi="Times New Roman"/>
          <w:b/>
          <w:bCs/>
          <w:sz w:val="20"/>
          <w:szCs w:val="20"/>
        </w:rPr>
        <w:t xml:space="preserve"> </w:t>
      </w:r>
      <w:r w:rsidRPr="00571864">
        <w:rPr>
          <w:rFonts w:ascii="Times New Roman" w:hAnsi="Times New Roman"/>
          <w:sz w:val="20"/>
          <w:szCs w:val="20"/>
        </w:rPr>
        <w:t>come for writing guidance and feedback</w:t>
      </w:r>
      <w:r w:rsidR="003A38A7" w:rsidRPr="00571864">
        <w:rPr>
          <w:rFonts w:ascii="Times New Roman" w:hAnsi="Times New Roman"/>
          <w:sz w:val="20"/>
          <w:szCs w:val="20"/>
        </w:rPr>
        <w:t>.</w:t>
      </w:r>
    </w:p>
    <w:p w14:paraId="0A38B6B7" w14:textId="77777777" w:rsidR="00A835B8" w:rsidRPr="00571864" w:rsidRDefault="007804D4" w:rsidP="004853A9">
      <w:pPr>
        <w:numPr>
          <w:ilvl w:val="1"/>
          <w:numId w:val="17"/>
        </w:numPr>
        <w:spacing w:before="100" w:beforeAutospacing="1" w:after="100" w:afterAutospacing="1" w:line="240" w:lineRule="auto"/>
        <w:contextualSpacing/>
        <w:outlineLvl w:val="0"/>
        <w:rPr>
          <w:rFonts w:ascii="Times New Roman" w:hAnsi="Times New Roman"/>
          <w:b/>
          <w:bCs/>
          <w:sz w:val="20"/>
          <w:szCs w:val="20"/>
        </w:rPr>
      </w:pPr>
      <w:r w:rsidRPr="00571864">
        <w:rPr>
          <w:rFonts w:ascii="Times New Roman" w:hAnsi="Times New Roman"/>
          <w:sz w:val="20"/>
          <w:szCs w:val="20"/>
        </w:rPr>
        <w:t>Contact Information:</w:t>
      </w:r>
    </w:p>
    <w:p w14:paraId="2F48DBED" w14:textId="77777777" w:rsidR="00A835B8" w:rsidRPr="00571864" w:rsidRDefault="007804D4" w:rsidP="00A835B8">
      <w:pPr>
        <w:spacing w:before="100" w:beforeAutospacing="1" w:after="100" w:afterAutospacing="1" w:line="240" w:lineRule="auto"/>
        <w:ind w:left="1170"/>
        <w:contextualSpacing/>
        <w:outlineLvl w:val="0"/>
        <w:rPr>
          <w:rFonts w:ascii="Times New Roman" w:hAnsi="Times New Roman"/>
          <w:b/>
          <w:bCs/>
          <w:sz w:val="20"/>
          <w:szCs w:val="20"/>
        </w:rPr>
      </w:pPr>
      <w:r w:rsidRPr="00571864">
        <w:rPr>
          <w:rFonts w:ascii="Times New Roman" w:hAnsi="Times New Roman"/>
          <w:sz w:val="20"/>
          <w:szCs w:val="20"/>
        </w:rPr>
        <w:t>Location: Room 224 in the Arts and Sciences Building</w:t>
      </w:r>
    </w:p>
    <w:p w14:paraId="27B57310" w14:textId="77777777" w:rsidR="00A835B8" w:rsidRPr="00571864" w:rsidRDefault="007804D4" w:rsidP="00A835B8">
      <w:pPr>
        <w:spacing w:before="100" w:beforeAutospacing="1" w:after="100" w:afterAutospacing="1" w:line="240" w:lineRule="auto"/>
        <w:ind w:left="1170"/>
        <w:contextualSpacing/>
        <w:outlineLvl w:val="0"/>
        <w:rPr>
          <w:rFonts w:ascii="Times New Roman" w:hAnsi="Times New Roman"/>
          <w:b/>
          <w:bCs/>
          <w:sz w:val="20"/>
          <w:szCs w:val="20"/>
        </w:rPr>
      </w:pPr>
      <w:r w:rsidRPr="00571864">
        <w:rPr>
          <w:rFonts w:ascii="Times New Roman" w:hAnsi="Times New Roman"/>
          <w:sz w:val="20"/>
          <w:szCs w:val="20"/>
        </w:rPr>
        <w:t>Phone: 678-466-4728</w:t>
      </w:r>
    </w:p>
    <w:p w14:paraId="649D3E76" w14:textId="26232C38" w:rsidR="00A835B8" w:rsidRPr="00571864" w:rsidRDefault="007804D4" w:rsidP="00A835B8">
      <w:pPr>
        <w:spacing w:before="100" w:beforeAutospacing="1" w:after="100" w:afterAutospacing="1" w:line="240" w:lineRule="auto"/>
        <w:ind w:left="1170"/>
        <w:contextualSpacing/>
        <w:outlineLvl w:val="0"/>
        <w:rPr>
          <w:rFonts w:ascii="Times New Roman" w:hAnsi="Times New Roman"/>
          <w:b/>
          <w:bCs/>
          <w:sz w:val="20"/>
          <w:szCs w:val="20"/>
        </w:rPr>
      </w:pPr>
      <w:r w:rsidRPr="00571864">
        <w:rPr>
          <w:rFonts w:ascii="Times New Roman" w:hAnsi="Times New Roman"/>
          <w:sz w:val="20"/>
          <w:szCs w:val="20"/>
        </w:rPr>
        <w:t xml:space="preserve">Email: </w:t>
      </w:r>
      <w:hyperlink r:id="rId14" w:history="1">
        <w:r w:rsidR="00A835B8" w:rsidRPr="00571864">
          <w:rPr>
            <w:rStyle w:val="Hyperlink"/>
            <w:rFonts w:ascii="Times New Roman" w:hAnsi="Times New Roman"/>
            <w:sz w:val="20"/>
            <w:szCs w:val="20"/>
          </w:rPr>
          <w:t>writers@clayton.edu</w:t>
        </w:r>
      </w:hyperlink>
    </w:p>
    <w:p w14:paraId="625B83C8" w14:textId="658A8F4C" w:rsidR="004F6172" w:rsidRPr="00571864" w:rsidRDefault="007804D4" w:rsidP="004F6172">
      <w:pPr>
        <w:spacing w:before="100" w:beforeAutospacing="1" w:after="100" w:afterAutospacing="1" w:line="240" w:lineRule="auto"/>
        <w:ind w:left="1170"/>
        <w:contextualSpacing/>
        <w:outlineLvl w:val="0"/>
        <w:rPr>
          <w:rFonts w:ascii="Times New Roman" w:hAnsi="Times New Roman"/>
          <w:b/>
          <w:bCs/>
          <w:sz w:val="20"/>
          <w:szCs w:val="20"/>
        </w:rPr>
      </w:pPr>
      <w:r w:rsidRPr="00571864">
        <w:rPr>
          <w:rFonts w:ascii="Times New Roman" w:hAnsi="Times New Roman"/>
          <w:sz w:val="20"/>
          <w:szCs w:val="20"/>
        </w:rPr>
        <w:t xml:space="preserve">Website: </w:t>
      </w:r>
      <w:hyperlink r:id="rId15" w:history="1">
        <w:r w:rsidR="008D79A2" w:rsidRPr="00571864">
          <w:rPr>
            <w:rStyle w:val="Hyperlink"/>
            <w:rFonts w:ascii="Times New Roman" w:hAnsi="Times New Roman"/>
            <w:sz w:val="20"/>
            <w:szCs w:val="20"/>
          </w:rPr>
          <w:t>https://www.clayton.edu/arts-sciences/departments/english/writers-studio/</w:t>
        </w:r>
      </w:hyperlink>
      <w:r w:rsidR="008D79A2" w:rsidRPr="00571864">
        <w:rPr>
          <w:rFonts w:ascii="Times New Roman" w:hAnsi="Times New Roman"/>
          <w:sz w:val="20"/>
          <w:szCs w:val="20"/>
        </w:rPr>
        <w:t xml:space="preserve"> </w:t>
      </w:r>
    </w:p>
    <w:p w14:paraId="6D4C1F81" w14:textId="04B81D34" w:rsidR="007804D4" w:rsidRPr="00571864" w:rsidRDefault="007804D4" w:rsidP="004F6172">
      <w:pPr>
        <w:spacing w:before="100" w:beforeAutospacing="1" w:after="100" w:afterAutospacing="1" w:line="240" w:lineRule="auto"/>
        <w:ind w:left="1170"/>
        <w:contextualSpacing/>
        <w:outlineLvl w:val="0"/>
        <w:rPr>
          <w:rFonts w:ascii="Times New Roman" w:hAnsi="Times New Roman"/>
          <w:b/>
          <w:bCs/>
          <w:sz w:val="20"/>
          <w:szCs w:val="20"/>
        </w:rPr>
      </w:pPr>
      <w:r w:rsidRPr="00571864">
        <w:rPr>
          <w:rFonts w:ascii="Times New Roman" w:hAnsi="Times New Roman"/>
          <w:sz w:val="20"/>
          <w:szCs w:val="20"/>
        </w:rPr>
        <w:t xml:space="preserve">Booking: </w:t>
      </w:r>
      <w:hyperlink r:id="rId16" w:history="1">
        <w:r w:rsidR="005E37BB" w:rsidRPr="00571864">
          <w:rPr>
            <w:rStyle w:val="Hyperlink"/>
            <w:rFonts w:ascii="Times New Roman" w:hAnsi="Times New Roman"/>
            <w:sz w:val="20"/>
            <w:szCs w:val="20"/>
          </w:rPr>
          <w:t>https://outlook.office365.com/book/TheWritersStudio@ClaytonStateUniversity.onmicrosoft.com/?ae=true&amp;login_hint</w:t>
        </w:r>
      </w:hyperlink>
      <w:r w:rsidR="005E37BB" w:rsidRPr="00571864">
        <w:rPr>
          <w:rFonts w:ascii="Times New Roman" w:hAnsi="Times New Roman"/>
          <w:sz w:val="20"/>
          <w:szCs w:val="20"/>
        </w:rPr>
        <w:t xml:space="preserve"> </w:t>
      </w:r>
    </w:p>
    <w:p w14:paraId="0F2261B4" w14:textId="77777777" w:rsidR="00562676" w:rsidRPr="00571864" w:rsidRDefault="007804D4" w:rsidP="004853A9">
      <w:pPr>
        <w:numPr>
          <w:ilvl w:val="1"/>
          <w:numId w:val="18"/>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i/>
          <w:iCs/>
          <w:sz w:val="20"/>
          <w:szCs w:val="20"/>
        </w:rPr>
        <w:t>In-person consultations:</w:t>
      </w:r>
      <w:r w:rsidRPr="00571864">
        <w:rPr>
          <w:rFonts w:ascii="Times New Roman" w:hAnsi="Times New Roman"/>
          <w:sz w:val="20"/>
          <w:szCs w:val="20"/>
        </w:rPr>
        <w:t xml:space="preserve"> You will feel immediately welcome in this space. Gather around a table to discuss your writing issues;</w:t>
      </w:r>
      <w:r w:rsidR="00562676" w:rsidRPr="00571864">
        <w:rPr>
          <w:rFonts w:ascii="Times New Roman" w:hAnsi="Times New Roman"/>
          <w:sz w:val="20"/>
          <w:szCs w:val="20"/>
        </w:rPr>
        <w:t xml:space="preserve"> </w:t>
      </w:r>
      <w:r w:rsidRPr="00571864">
        <w:rPr>
          <w:rFonts w:ascii="Times New Roman" w:hAnsi="Times New Roman"/>
          <w:sz w:val="20"/>
          <w:szCs w:val="20"/>
        </w:rPr>
        <w:t>cozy up on a comfortable chair. A peer writing consultant who has been trained in writing response will talk with you one-on-one</w:t>
      </w:r>
      <w:r w:rsidR="00562676" w:rsidRPr="00571864">
        <w:rPr>
          <w:rFonts w:ascii="Times New Roman" w:hAnsi="Times New Roman"/>
          <w:sz w:val="20"/>
          <w:szCs w:val="20"/>
        </w:rPr>
        <w:t xml:space="preserve"> </w:t>
      </w:r>
      <w:r w:rsidRPr="00571864">
        <w:rPr>
          <w:rFonts w:ascii="Times New Roman" w:hAnsi="Times New Roman"/>
          <w:sz w:val="20"/>
          <w:szCs w:val="20"/>
        </w:rPr>
        <w:t>at any stage of your writing, about any aspect of it, regarding any subject you’re addressing. Sessions are available for either 30 or</w:t>
      </w:r>
      <w:r w:rsidR="00562676" w:rsidRPr="00571864">
        <w:rPr>
          <w:rFonts w:ascii="Times New Roman" w:hAnsi="Times New Roman"/>
          <w:sz w:val="20"/>
          <w:szCs w:val="20"/>
        </w:rPr>
        <w:t xml:space="preserve"> </w:t>
      </w:r>
      <w:r w:rsidRPr="00571864">
        <w:rPr>
          <w:rFonts w:ascii="Times New Roman" w:hAnsi="Times New Roman"/>
          <w:sz w:val="20"/>
          <w:szCs w:val="20"/>
        </w:rPr>
        <w:t>60 minutes.</w:t>
      </w:r>
    </w:p>
    <w:p w14:paraId="0C970B7C" w14:textId="77777777" w:rsidR="00DA7D1B" w:rsidRPr="00571864" w:rsidRDefault="007804D4" w:rsidP="004853A9">
      <w:pPr>
        <w:numPr>
          <w:ilvl w:val="1"/>
          <w:numId w:val="18"/>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i/>
          <w:iCs/>
          <w:sz w:val="20"/>
          <w:szCs w:val="20"/>
        </w:rPr>
        <w:t xml:space="preserve">Email </w:t>
      </w:r>
      <w:proofErr w:type="gramStart"/>
      <w:r w:rsidRPr="00571864">
        <w:rPr>
          <w:rFonts w:ascii="Times New Roman" w:hAnsi="Times New Roman"/>
          <w:i/>
          <w:iCs/>
          <w:sz w:val="20"/>
          <w:szCs w:val="20"/>
        </w:rPr>
        <w:t>consultations:</w:t>
      </w:r>
      <w:proofErr w:type="gramEnd"/>
      <w:r w:rsidRPr="00571864">
        <w:rPr>
          <w:rFonts w:ascii="Times New Roman" w:hAnsi="Times New Roman"/>
          <w:sz w:val="20"/>
          <w:szCs w:val="20"/>
        </w:rPr>
        <w:t xml:space="preserve"> are two-hour sessions where writers submit their work for feedback from their CSU email account. Writers</w:t>
      </w:r>
      <w:r w:rsidR="00562676" w:rsidRPr="00571864">
        <w:rPr>
          <w:rFonts w:ascii="Times New Roman" w:hAnsi="Times New Roman"/>
          <w:sz w:val="20"/>
          <w:szCs w:val="20"/>
        </w:rPr>
        <w:t xml:space="preserve"> </w:t>
      </w:r>
      <w:r w:rsidRPr="00571864">
        <w:rPr>
          <w:rFonts w:ascii="Times New Roman" w:hAnsi="Times New Roman"/>
          <w:sz w:val="20"/>
          <w:szCs w:val="20"/>
        </w:rPr>
        <w:t>submit both a draft of their work and the assignment description. In turn, writing consultants provide revision-based comments in</w:t>
      </w:r>
      <w:r w:rsidR="00562676" w:rsidRPr="00571864">
        <w:rPr>
          <w:rFonts w:ascii="Times New Roman" w:hAnsi="Times New Roman"/>
          <w:sz w:val="20"/>
          <w:szCs w:val="20"/>
        </w:rPr>
        <w:t xml:space="preserve"> </w:t>
      </w:r>
      <w:r w:rsidRPr="00571864">
        <w:rPr>
          <w:rFonts w:ascii="Times New Roman" w:hAnsi="Times New Roman"/>
          <w:sz w:val="20"/>
          <w:szCs w:val="20"/>
        </w:rPr>
        <w:t>a feedback letter.</w:t>
      </w:r>
    </w:p>
    <w:p w14:paraId="0FAAD13A" w14:textId="7EF07582" w:rsidR="007804D4" w:rsidRPr="00571864" w:rsidRDefault="007804D4" w:rsidP="004853A9">
      <w:pPr>
        <w:numPr>
          <w:ilvl w:val="1"/>
          <w:numId w:val="18"/>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i/>
          <w:iCs/>
          <w:sz w:val="20"/>
          <w:szCs w:val="20"/>
        </w:rPr>
        <w:t>Virtual consultations:</w:t>
      </w:r>
      <w:r w:rsidRPr="00571864">
        <w:rPr>
          <w:rFonts w:ascii="Times New Roman" w:hAnsi="Times New Roman"/>
          <w:sz w:val="20"/>
          <w:szCs w:val="20"/>
        </w:rPr>
        <w:t xml:space="preserve"> are virtual sessions where writers and consultants meet on Microsoft Teams. Writers share their work on</w:t>
      </w:r>
      <w:r w:rsidR="00DA7D1B" w:rsidRPr="00571864">
        <w:rPr>
          <w:rFonts w:ascii="Times New Roman" w:hAnsi="Times New Roman"/>
          <w:sz w:val="20"/>
          <w:szCs w:val="20"/>
        </w:rPr>
        <w:t xml:space="preserve"> </w:t>
      </w:r>
      <w:r w:rsidRPr="00571864">
        <w:rPr>
          <w:rFonts w:ascii="Times New Roman" w:hAnsi="Times New Roman"/>
          <w:sz w:val="20"/>
          <w:szCs w:val="20"/>
        </w:rPr>
        <w:t>Microsoft Teams and review the work together with consultants through Microsoft Word Online or another software that is</w:t>
      </w:r>
      <w:r w:rsidR="00DA7D1B" w:rsidRPr="00571864">
        <w:rPr>
          <w:rFonts w:ascii="Times New Roman" w:hAnsi="Times New Roman"/>
          <w:sz w:val="20"/>
          <w:szCs w:val="20"/>
        </w:rPr>
        <w:t xml:space="preserve"> </w:t>
      </w:r>
      <w:r w:rsidRPr="00571864">
        <w:rPr>
          <w:rFonts w:ascii="Times New Roman" w:hAnsi="Times New Roman"/>
          <w:sz w:val="20"/>
          <w:szCs w:val="20"/>
        </w:rPr>
        <w:t>appropriate for the assignment format. Sessions are available for either 30 or 60 minutes.</w:t>
      </w:r>
    </w:p>
    <w:p w14:paraId="75D1490C" w14:textId="261A1CD9" w:rsidR="007804D4" w:rsidRPr="00571864" w:rsidRDefault="007804D4" w:rsidP="004853A9">
      <w:pPr>
        <w:numPr>
          <w:ilvl w:val="1"/>
          <w:numId w:val="18"/>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i/>
          <w:iCs/>
          <w:sz w:val="20"/>
          <w:szCs w:val="20"/>
        </w:rPr>
        <w:t xml:space="preserve">In-person and virtual </w:t>
      </w:r>
      <w:proofErr w:type="gramStart"/>
      <w:r w:rsidRPr="00571864">
        <w:rPr>
          <w:rFonts w:ascii="Times New Roman" w:hAnsi="Times New Roman"/>
          <w:i/>
          <w:iCs/>
          <w:sz w:val="20"/>
          <w:szCs w:val="20"/>
        </w:rPr>
        <w:t>drop-ins:</w:t>
      </w:r>
      <w:proofErr w:type="gramEnd"/>
      <w:r w:rsidRPr="00571864">
        <w:rPr>
          <w:rFonts w:ascii="Times New Roman" w:hAnsi="Times New Roman"/>
          <w:sz w:val="20"/>
          <w:szCs w:val="20"/>
        </w:rPr>
        <w:t xml:space="preserve"> are welcome. Scheduling is available through Microsoft Bookings</w:t>
      </w:r>
      <w:r w:rsidR="0096341F" w:rsidRPr="00571864">
        <w:rPr>
          <w:rFonts w:ascii="Times New Roman" w:hAnsi="Times New Roman"/>
          <w:sz w:val="20"/>
          <w:szCs w:val="20"/>
        </w:rPr>
        <w:t>:</w:t>
      </w:r>
      <w:r w:rsidR="00DA7D1B" w:rsidRPr="00571864">
        <w:rPr>
          <w:rFonts w:ascii="Times New Roman" w:hAnsi="Times New Roman"/>
          <w:sz w:val="20"/>
          <w:szCs w:val="20"/>
        </w:rPr>
        <w:t xml:space="preserve"> </w:t>
      </w:r>
      <w:hyperlink r:id="rId17" w:history="1">
        <w:r w:rsidR="001930AB" w:rsidRPr="00571864">
          <w:rPr>
            <w:rStyle w:val="Hyperlink"/>
            <w:rFonts w:ascii="Times New Roman" w:hAnsi="Times New Roman"/>
            <w:sz w:val="20"/>
            <w:szCs w:val="20"/>
          </w:rPr>
          <w:t>https://csuloch.link/377CQS2</w:t>
        </w:r>
      </w:hyperlink>
      <w:r w:rsidR="001930AB" w:rsidRPr="00571864">
        <w:rPr>
          <w:rFonts w:ascii="Times New Roman" w:hAnsi="Times New Roman"/>
          <w:sz w:val="20"/>
          <w:szCs w:val="20"/>
        </w:rPr>
        <w:t xml:space="preserve">. </w:t>
      </w:r>
    </w:p>
    <w:p w14:paraId="78EC4CEA" w14:textId="233324D9" w:rsidR="007804D4" w:rsidRPr="00571864" w:rsidRDefault="007804D4" w:rsidP="004853A9">
      <w:pPr>
        <w:numPr>
          <w:ilvl w:val="1"/>
          <w:numId w:val="18"/>
        </w:numPr>
        <w:spacing w:before="100" w:beforeAutospacing="1" w:after="100" w:afterAutospacing="1" w:line="240" w:lineRule="auto"/>
        <w:contextualSpacing/>
        <w:outlineLvl w:val="0"/>
        <w:rPr>
          <w:rFonts w:ascii="Times New Roman" w:hAnsi="Times New Roman"/>
          <w:i/>
          <w:iCs/>
          <w:sz w:val="20"/>
          <w:szCs w:val="20"/>
        </w:rPr>
      </w:pPr>
      <w:r w:rsidRPr="00571864">
        <w:rPr>
          <w:rFonts w:ascii="Times New Roman" w:hAnsi="Times New Roman"/>
          <w:i/>
          <w:iCs/>
          <w:sz w:val="20"/>
          <w:szCs w:val="20"/>
        </w:rPr>
        <w:t>How to Schedule a Writing Consultation:</w:t>
      </w:r>
    </w:p>
    <w:p w14:paraId="1C4F9B14" w14:textId="4B1D4692" w:rsidR="007804D4" w:rsidRPr="00571864" w:rsidRDefault="007804D4" w:rsidP="006C07AA">
      <w:pPr>
        <w:spacing w:before="100" w:beforeAutospacing="1" w:after="100" w:afterAutospacing="1" w:line="240" w:lineRule="auto"/>
        <w:ind w:left="1170"/>
        <w:contextualSpacing/>
        <w:outlineLvl w:val="0"/>
        <w:rPr>
          <w:rFonts w:ascii="Times New Roman" w:hAnsi="Times New Roman"/>
          <w:sz w:val="20"/>
          <w:szCs w:val="20"/>
        </w:rPr>
      </w:pPr>
      <w:r w:rsidRPr="00571864">
        <w:rPr>
          <w:rFonts w:ascii="Times New Roman" w:hAnsi="Times New Roman"/>
          <w:sz w:val="20"/>
          <w:szCs w:val="20"/>
        </w:rPr>
        <w:t xml:space="preserve">1. To schedule, you may email us at </w:t>
      </w:r>
      <w:hyperlink r:id="rId18" w:history="1">
        <w:r w:rsidR="00AA1CBC" w:rsidRPr="00571864">
          <w:rPr>
            <w:rStyle w:val="Hyperlink"/>
            <w:rFonts w:ascii="Times New Roman" w:hAnsi="Times New Roman"/>
            <w:sz w:val="20"/>
            <w:szCs w:val="20"/>
          </w:rPr>
          <w:t>writers@clayton.edu</w:t>
        </w:r>
      </w:hyperlink>
      <w:r w:rsidR="00AA1CBC" w:rsidRPr="00571864">
        <w:rPr>
          <w:rFonts w:ascii="Times New Roman" w:hAnsi="Times New Roman"/>
          <w:sz w:val="20"/>
          <w:szCs w:val="20"/>
        </w:rPr>
        <w:t xml:space="preserve"> </w:t>
      </w:r>
      <w:r w:rsidRPr="00571864">
        <w:rPr>
          <w:rFonts w:ascii="Times New Roman" w:hAnsi="Times New Roman"/>
          <w:sz w:val="20"/>
          <w:szCs w:val="20"/>
        </w:rPr>
        <w:t>or click on our Bookings page.</w:t>
      </w:r>
    </w:p>
    <w:p w14:paraId="34FD21A9" w14:textId="77777777" w:rsidR="007804D4" w:rsidRPr="00571864" w:rsidRDefault="007804D4" w:rsidP="006C07AA">
      <w:pPr>
        <w:spacing w:before="100" w:beforeAutospacing="1" w:after="100" w:afterAutospacing="1" w:line="240" w:lineRule="auto"/>
        <w:ind w:left="1170"/>
        <w:contextualSpacing/>
        <w:outlineLvl w:val="0"/>
        <w:rPr>
          <w:rFonts w:ascii="Times New Roman" w:hAnsi="Times New Roman"/>
          <w:sz w:val="20"/>
          <w:szCs w:val="20"/>
        </w:rPr>
      </w:pPr>
      <w:r w:rsidRPr="00571864">
        <w:rPr>
          <w:rFonts w:ascii="Times New Roman" w:hAnsi="Times New Roman"/>
          <w:sz w:val="20"/>
          <w:szCs w:val="20"/>
        </w:rPr>
        <w:t>2. Choose the type of service you'd like (in-person or online).</w:t>
      </w:r>
    </w:p>
    <w:p w14:paraId="6E01309A" w14:textId="77777777" w:rsidR="007804D4" w:rsidRPr="00571864" w:rsidRDefault="007804D4" w:rsidP="006C07AA">
      <w:pPr>
        <w:spacing w:before="100" w:beforeAutospacing="1" w:after="100" w:afterAutospacing="1" w:line="240" w:lineRule="auto"/>
        <w:ind w:left="1170"/>
        <w:contextualSpacing/>
        <w:outlineLvl w:val="0"/>
        <w:rPr>
          <w:rFonts w:ascii="Times New Roman" w:hAnsi="Times New Roman"/>
          <w:sz w:val="20"/>
          <w:szCs w:val="20"/>
        </w:rPr>
      </w:pPr>
      <w:r w:rsidRPr="00571864">
        <w:rPr>
          <w:rFonts w:ascii="Times New Roman" w:hAnsi="Times New Roman"/>
          <w:sz w:val="20"/>
          <w:szCs w:val="20"/>
        </w:rPr>
        <w:t>3. Choose your preferred time.</w:t>
      </w:r>
    </w:p>
    <w:p w14:paraId="3EB2667A" w14:textId="77777777" w:rsidR="007804D4" w:rsidRPr="00571864" w:rsidRDefault="007804D4" w:rsidP="006C07AA">
      <w:pPr>
        <w:spacing w:before="100" w:beforeAutospacing="1" w:after="100" w:afterAutospacing="1" w:line="240" w:lineRule="auto"/>
        <w:ind w:left="1170"/>
        <w:contextualSpacing/>
        <w:outlineLvl w:val="0"/>
        <w:rPr>
          <w:rFonts w:ascii="Times New Roman" w:hAnsi="Times New Roman"/>
          <w:sz w:val="20"/>
          <w:szCs w:val="20"/>
        </w:rPr>
      </w:pPr>
      <w:r w:rsidRPr="00571864">
        <w:rPr>
          <w:rFonts w:ascii="Times New Roman" w:hAnsi="Times New Roman"/>
          <w:sz w:val="20"/>
          <w:szCs w:val="20"/>
        </w:rPr>
        <w:t>4. You will be contacted to confirm your appointment.</w:t>
      </w:r>
    </w:p>
    <w:p w14:paraId="0D7CA5CE" w14:textId="6EBE9A83" w:rsidR="007804D4" w:rsidRPr="00571864" w:rsidRDefault="007804D4" w:rsidP="004853A9">
      <w:pPr>
        <w:numPr>
          <w:ilvl w:val="0"/>
          <w:numId w:val="19"/>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Center for Academic Success:</w:t>
      </w:r>
      <w:r w:rsidRPr="00571864">
        <w:rPr>
          <w:rFonts w:ascii="Times New Roman" w:hAnsi="Times New Roman"/>
          <w:sz w:val="20"/>
          <w:szCs w:val="20"/>
        </w:rPr>
        <w:t xml:space="preserve"> The Center for Academic Success (CAS) provides personalized one-on-one peer and professional</w:t>
      </w:r>
      <w:r w:rsidR="00A05776" w:rsidRPr="00571864">
        <w:rPr>
          <w:rFonts w:ascii="Times New Roman" w:hAnsi="Times New Roman"/>
          <w:sz w:val="20"/>
          <w:szCs w:val="20"/>
        </w:rPr>
        <w:t xml:space="preserve"> </w:t>
      </w:r>
      <w:r w:rsidRPr="00571864">
        <w:rPr>
          <w:rFonts w:ascii="Times New Roman" w:hAnsi="Times New Roman"/>
          <w:sz w:val="20"/>
          <w:szCs w:val="20"/>
        </w:rPr>
        <w:t xml:space="preserve">staff tutoring in over 100 core subjects. The Center </w:t>
      </w:r>
      <w:proofErr w:type="gramStart"/>
      <w:r w:rsidRPr="00571864">
        <w:rPr>
          <w:rFonts w:ascii="Times New Roman" w:hAnsi="Times New Roman"/>
          <w:sz w:val="20"/>
          <w:szCs w:val="20"/>
        </w:rPr>
        <w:t>is located in</w:t>
      </w:r>
      <w:proofErr w:type="gramEnd"/>
      <w:r w:rsidRPr="00571864">
        <w:rPr>
          <w:rFonts w:ascii="Times New Roman" w:hAnsi="Times New Roman"/>
          <w:sz w:val="20"/>
          <w:szCs w:val="20"/>
        </w:rPr>
        <w:t xml:space="preserve"> Edgewater Hall Suite 276. The CAS also offers </w:t>
      </w:r>
      <w:proofErr w:type="gramStart"/>
      <w:r w:rsidRPr="00571864">
        <w:rPr>
          <w:rFonts w:ascii="Times New Roman" w:hAnsi="Times New Roman"/>
          <w:sz w:val="20"/>
          <w:szCs w:val="20"/>
        </w:rPr>
        <w:t>moderated</w:t>
      </w:r>
      <w:proofErr w:type="gramEnd"/>
      <w:r w:rsidRPr="00571864">
        <w:rPr>
          <w:rFonts w:ascii="Times New Roman" w:hAnsi="Times New Roman"/>
          <w:sz w:val="20"/>
          <w:szCs w:val="20"/>
        </w:rPr>
        <w:t xml:space="preserve"> study</w:t>
      </w:r>
      <w:r w:rsidR="00A05776" w:rsidRPr="00571864">
        <w:rPr>
          <w:rFonts w:ascii="Times New Roman" w:hAnsi="Times New Roman"/>
          <w:sz w:val="20"/>
          <w:szCs w:val="20"/>
        </w:rPr>
        <w:t xml:space="preserve"> </w:t>
      </w:r>
      <w:r w:rsidRPr="00571864">
        <w:rPr>
          <w:rFonts w:ascii="Times New Roman" w:hAnsi="Times New Roman"/>
          <w:sz w:val="20"/>
          <w:szCs w:val="20"/>
        </w:rPr>
        <w:t>groups, informal study sessions, a comfortable study environment, a student study lounge, and it’s all free! Use the CAS if you need</w:t>
      </w:r>
      <w:r w:rsidR="00A05776" w:rsidRPr="00571864">
        <w:rPr>
          <w:rFonts w:ascii="Times New Roman" w:hAnsi="Times New Roman"/>
          <w:sz w:val="20"/>
          <w:szCs w:val="20"/>
        </w:rPr>
        <w:t xml:space="preserve"> </w:t>
      </w:r>
      <w:r w:rsidRPr="00571864">
        <w:rPr>
          <w:rFonts w:ascii="Times New Roman" w:hAnsi="Times New Roman"/>
          <w:sz w:val="20"/>
          <w:szCs w:val="20"/>
        </w:rPr>
        <w:t xml:space="preserve">help; become a tutor if you don’t. For more information you can e-mail the center at </w:t>
      </w:r>
      <w:hyperlink r:id="rId19" w:history="1">
        <w:r w:rsidR="00F1186F" w:rsidRPr="00571864">
          <w:rPr>
            <w:rStyle w:val="Hyperlink"/>
            <w:rFonts w:ascii="Times New Roman" w:hAnsi="Times New Roman"/>
            <w:sz w:val="20"/>
            <w:szCs w:val="20"/>
          </w:rPr>
          <w:t>thecas@clayton.edu</w:t>
        </w:r>
      </w:hyperlink>
      <w:r w:rsidR="00F1186F" w:rsidRPr="00571864">
        <w:rPr>
          <w:rFonts w:ascii="Times New Roman" w:hAnsi="Times New Roman"/>
          <w:sz w:val="20"/>
          <w:szCs w:val="20"/>
        </w:rPr>
        <w:t xml:space="preserve">. </w:t>
      </w:r>
    </w:p>
    <w:p w14:paraId="2DB07D10" w14:textId="0D858D74" w:rsidR="007804D4" w:rsidRPr="00571864" w:rsidRDefault="007804D4" w:rsidP="004853A9">
      <w:pPr>
        <w:numPr>
          <w:ilvl w:val="0"/>
          <w:numId w:val="19"/>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lastRenderedPageBreak/>
        <w:t>Personal/Emotional Concerns:</w:t>
      </w:r>
      <w:r w:rsidRPr="00571864">
        <w:rPr>
          <w:rFonts w:ascii="Times New Roman" w:hAnsi="Times New Roman"/>
          <w:sz w:val="20"/>
          <w:szCs w:val="20"/>
        </w:rPr>
        <w:t xml:space="preserve"> A range of issues can cause barriers to learning, such as stress, strained relationships, feeling down,</w:t>
      </w:r>
      <w:r w:rsidR="00A05776" w:rsidRPr="00571864">
        <w:rPr>
          <w:rFonts w:ascii="Times New Roman" w:hAnsi="Times New Roman"/>
          <w:sz w:val="20"/>
          <w:szCs w:val="20"/>
        </w:rPr>
        <w:t xml:space="preserve"> </w:t>
      </w:r>
      <w:r w:rsidRPr="00571864">
        <w:rPr>
          <w:rFonts w:ascii="Times New Roman" w:hAnsi="Times New Roman"/>
          <w:sz w:val="20"/>
          <w:szCs w:val="20"/>
        </w:rPr>
        <w:t>difficulty concentrating, and lack of motivation. During the semester, if you find that life stressors are interfering with your academic</w:t>
      </w:r>
      <w:r w:rsidR="00A05776" w:rsidRPr="00571864">
        <w:rPr>
          <w:rFonts w:ascii="Times New Roman" w:hAnsi="Times New Roman"/>
          <w:sz w:val="20"/>
          <w:szCs w:val="20"/>
        </w:rPr>
        <w:t xml:space="preserve"> </w:t>
      </w:r>
      <w:r w:rsidRPr="00571864">
        <w:rPr>
          <w:rFonts w:ascii="Times New Roman" w:hAnsi="Times New Roman"/>
          <w:sz w:val="20"/>
          <w:szCs w:val="20"/>
        </w:rPr>
        <w:t>or personal success, consider contacting Counseling and Psychological Services (CAPS.) All students are eligible for counseling</w:t>
      </w:r>
      <w:r w:rsidR="00A05776" w:rsidRPr="00571864">
        <w:rPr>
          <w:rFonts w:ascii="Times New Roman" w:hAnsi="Times New Roman"/>
          <w:sz w:val="20"/>
          <w:szCs w:val="20"/>
        </w:rPr>
        <w:t xml:space="preserve"> </w:t>
      </w:r>
      <w:r w:rsidRPr="00571864">
        <w:rPr>
          <w:rFonts w:ascii="Times New Roman" w:hAnsi="Times New Roman"/>
          <w:sz w:val="20"/>
          <w:szCs w:val="20"/>
        </w:rPr>
        <w:t xml:space="preserve">services at no charge. CAPS </w:t>
      </w:r>
      <w:proofErr w:type="gramStart"/>
      <w:r w:rsidRPr="00571864">
        <w:rPr>
          <w:rFonts w:ascii="Times New Roman" w:hAnsi="Times New Roman"/>
          <w:sz w:val="20"/>
          <w:szCs w:val="20"/>
        </w:rPr>
        <w:t>is located in</w:t>
      </w:r>
      <w:proofErr w:type="gramEnd"/>
      <w:r w:rsidRPr="00571864">
        <w:rPr>
          <w:rFonts w:ascii="Times New Roman" w:hAnsi="Times New Roman"/>
          <w:sz w:val="20"/>
          <w:szCs w:val="20"/>
        </w:rPr>
        <w:t xml:space="preserve"> Edgewater Hall, Room 245. You can reach them by phone at 678-466-5406 or email to</w:t>
      </w:r>
      <w:r w:rsidR="00A05776" w:rsidRPr="00571864">
        <w:rPr>
          <w:rFonts w:ascii="Times New Roman" w:hAnsi="Times New Roman"/>
          <w:sz w:val="20"/>
          <w:szCs w:val="20"/>
        </w:rPr>
        <w:t xml:space="preserve"> </w:t>
      </w:r>
      <w:r w:rsidRPr="00571864">
        <w:rPr>
          <w:rFonts w:ascii="Times New Roman" w:hAnsi="Times New Roman"/>
          <w:sz w:val="20"/>
          <w:szCs w:val="20"/>
        </w:rPr>
        <w:t xml:space="preserve">request an appointment at </w:t>
      </w:r>
      <w:hyperlink r:id="rId20" w:history="1">
        <w:r w:rsidR="00771568" w:rsidRPr="00571864">
          <w:rPr>
            <w:rStyle w:val="Hyperlink"/>
            <w:rFonts w:ascii="Times New Roman" w:hAnsi="Times New Roman"/>
            <w:sz w:val="20"/>
            <w:szCs w:val="20"/>
          </w:rPr>
          <w:t>counseling@clayton.edu</w:t>
        </w:r>
      </w:hyperlink>
      <w:r w:rsidR="00771568" w:rsidRPr="00571864">
        <w:rPr>
          <w:rFonts w:ascii="Times New Roman" w:hAnsi="Times New Roman"/>
          <w:sz w:val="20"/>
          <w:szCs w:val="20"/>
        </w:rPr>
        <w:t>.</w:t>
      </w:r>
      <w:r w:rsidRPr="00571864">
        <w:rPr>
          <w:rFonts w:ascii="Times New Roman" w:hAnsi="Times New Roman"/>
          <w:sz w:val="20"/>
          <w:szCs w:val="20"/>
        </w:rPr>
        <w:t xml:space="preserve"> Students can reach the 24/7 Support Line by calling 833-855-0084.</w:t>
      </w:r>
    </w:p>
    <w:p w14:paraId="50BFABB7" w14:textId="0204DBA8" w:rsidR="007804D4" w:rsidRPr="00571864" w:rsidRDefault="007804D4" w:rsidP="004853A9">
      <w:pPr>
        <w:numPr>
          <w:ilvl w:val="0"/>
          <w:numId w:val="19"/>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Weapons on Campus:</w:t>
      </w:r>
      <w:r w:rsidRPr="00571864">
        <w:rPr>
          <w:rFonts w:ascii="Times New Roman" w:hAnsi="Times New Roman"/>
          <w:sz w:val="20"/>
          <w:szCs w:val="20"/>
        </w:rPr>
        <w:t xml:space="preserve"> Clayton State University is committed to providing a safe environment for our students, faculty, staff, and</w:t>
      </w:r>
      <w:r w:rsidR="00A05776" w:rsidRPr="00571864">
        <w:rPr>
          <w:rFonts w:ascii="Times New Roman" w:hAnsi="Times New Roman"/>
          <w:sz w:val="20"/>
          <w:szCs w:val="20"/>
        </w:rPr>
        <w:t xml:space="preserve"> </w:t>
      </w:r>
      <w:r w:rsidRPr="00571864">
        <w:rPr>
          <w:rFonts w:ascii="Times New Roman" w:hAnsi="Times New Roman"/>
          <w:sz w:val="20"/>
          <w:szCs w:val="20"/>
        </w:rPr>
        <w:t xml:space="preserve">visitors. Information on laws and policies regulating weapons on campus are available at </w:t>
      </w:r>
      <w:hyperlink r:id="rId21" w:history="1">
        <w:r w:rsidR="001B6F93" w:rsidRPr="00571864">
          <w:rPr>
            <w:rStyle w:val="Hyperlink"/>
            <w:rFonts w:ascii="Times New Roman" w:hAnsi="Times New Roman"/>
            <w:sz w:val="20"/>
            <w:szCs w:val="20"/>
          </w:rPr>
          <w:t>https://www.clayton.edu/public-safety/safety-and-security/campus-carry</w:t>
        </w:r>
      </w:hyperlink>
      <w:r w:rsidR="001B6F93" w:rsidRPr="00571864">
        <w:rPr>
          <w:rFonts w:ascii="Times New Roman" w:hAnsi="Times New Roman"/>
          <w:sz w:val="20"/>
          <w:szCs w:val="20"/>
        </w:rPr>
        <w:t xml:space="preserve">. </w:t>
      </w:r>
    </w:p>
    <w:p w14:paraId="7C46B52F" w14:textId="3F48C154" w:rsidR="007804D4" w:rsidRDefault="007804D4" w:rsidP="004853A9">
      <w:pPr>
        <w:numPr>
          <w:ilvl w:val="0"/>
          <w:numId w:val="19"/>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COVID-19 Course Delivery Impacts Statement:</w:t>
      </w:r>
      <w:r w:rsidRPr="00571864">
        <w:rPr>
          <w:rFonts w:ascii="Times New Roman" w:hAnsi="Times New Roman"/>
          <w:sz w:val="20"/>
          <w:szCs w:val="20"/>
        </w:rPr>
        <w:t xml:space="preserve"> Clayton State University reserves the right to move this course to remote</w:t>
      </w:r>
      <w:r w:rsidR="00AF5176" w:rsidRPr="00571864">
        <w:rPr>
          <w:rFonts w:ascii="Times New Roman" w:hAnsi="Times New Roman"/>
          <w:sz w:val="20"/>
          <w:szCs w:val="20"/>
        </w:rPr>
        <w:t xml:space="preserve"> </w:t>
      </w:r>
      <w:r w:rsidRPr="00571864">
        <w:rPr>
          <w:rFonts w:ascii="Times New Roman" w:hAnsi="Times New Roman"/>
          <w:sz w:val="20"/>
          <w:szCs w:val="20"/>
        </w:rPr>
        <w:t>instruction at any time during the semester due to potential impacts of COVID-19. If this occurs, students will be expected to access</w:t>
      </w:r>
      <w:r w:rsidR="00AF5176" w:rsidRPr="00571864">
        <w:rPr>
          <w:rFonts w:ascii="Times New Roman" w:hAnsi="Times New Roman"/>
          <w:sz w:val="20"/>
          <w:szCs w:val="20"/>
        </w:rPr>
        <w:t xml:space="preserve"> </w:t>
      </w:r>
      <w:r w:rsidRPr="00571864">
        <w:rPr>
          <w:rFonts w:ascii="Times New Roman" w:hAnsi="Times New Roman"/>
          <w:sz w:val="20"/>
          <w:szCs w:val="20"/>
        </w:rPr>
        <w:t>all course materials and submit their assignments using D2L (or other approved course delivery platform) and/or Microsoft Teams</w:t>
      </w:r>
      <w:r w:rsidR="00E735C6" w:rsidRPr="00571864">
        <w:rPr>
          <w:rFonts w:ascii="Times New Roman" w:hAnsi="Times New Roman"/>
          <w:sz w:val="20"/>
          <w:szCs w:val="20"/>
        </w:rPr>
        <w:t xml:space="preserve"> </w:t>
      </w:r>
      <w:r w:rsidRPr="00571864">
        <w:rPr>
          <w:rFonts w:ascii="Times New Roman" w:hAnsi="Times New Roman"/>
          <w:sz w:val="20"/>
          <w:szCs w:val="20"/>
        </w:rPr>
        <w:t>using their own internet and Wi-Fi services.</w:t>
      </w:r>
    </w:p>
    <w:p w14:paraId="3EEF2FC4" w14:textId="77777777" w:rsidR="00571864" w:rsidRPr="00571864" w:rsidRDefault="00571864" w:rsidP="00571864">
      <w:pPr>
        <w:spacing w:before="100" w:beforeAutospacing="1" w:after="100" w:afterAutospacing="1" w:line="240" w:lineRule="auto"/>
        <w:ind w:left="450"/>
        <w:contextualSpacing/>
        <w:outlineLvl w:val="0"/>
        <w:rPr>
          <w:rFonts w:ascii="Times New Roman" w:hAnsi="Times New Roman"/>
          <w:sz w:val="20"/>
          <w:szCs w:val="20"/>
        </w:rPr>
      </w:pPr>
    </w:p>
    <w:p w14:paraId="3FA1CFCC" w14:textId="77777777" w:rsidR="007804D4" w:rsidRPr="00571864" w:rsidRDefault="007804D4" w:rsidP="00F94B60">
      <w:pPr>
        <w:spacing w:before="100" w:beforeAutospacing="1" w:after="100" w:afterAutospacing="1" w:line="240" w:lineRule="auto"/>
        <w:ind w:left="-270"/>
        <w:contextualSpacing/>
        <w:outlineLvl w:val="0"/>
        <w:rPr>
          <w:rFonts w:ascii="Times New Roman" w:hAnsi="Times New Roman"/>
          <w:b/>
          <w:bCs/>
          <w:sz w:val="20"/>
          <w:szCs w:val="20"/>
          <w:u w:val="single"/>
        </w:rPr>
      </w:pPr>
      <w:r w:rsidRPr="00571864">
        <w:rPr>
          <w:rFonts w:ascii="Times New Roman" w:hAnsi="Times New Roman"/>
          <w:b/>
          <w:bCs/>
          <w:sz w:val="20"/>
          <w:szCs w:val="20"/>
          <w:u w:val="single"/>
        </w:rPr>
        <w:t>Policies</w:t>
      </w:r>
    </w:p>
    <w:p w14:paraId="2F6A43E3" w14:textId="77777777" w:rsidR="003C10F2" w:rsidRPr="00571864" w:rsidRDefault="003C10F2" w:rsidP="00F94B60">
      <w:pPr>
        <w:spacing w:before="100" w:beforeAutospacing="1" w:after="100" w:afterAutospacing="1" w:line="240" w:lineRule="auto"/>
        <w:ind w:left="-270"/>
        <w:contextualSpacing/>
        <w:outlineLvl w:val="0"/>
        <w:rPr>
          <w:rFonts w:ascii="Times New Roman" w:hAnsi="Times New Roman"/>
          <w:sz w:val="20"/>
          <w:szCs w:val="20"/>
        </w:rPr>
      </w:pPr>
    </w:p>
    <w:p w14:paraId="0F7206D8" w14:textId="77777777" w:rsidR="00E53A1E" w:rsidRPr="00571864" w:rsidRDefault="007804D4" w:rsidP="004853A9">
      <w:pPr>
        <w:numPr>
          <w:ilvl w:val="0"/>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General Policy:</w:t>
      </w:r>
      <w:r w:rsidRPr="00571864">
        <w:rPr>
          <w:rFonts w:ascii="Times New Roman" w:hAnsi="Times New Roman"/>
          <w:sz w:val="20"/>
          <w:szCs w:val="20"/>
        </w:rPr>
        <w:t xml:space="preserve"> Students must abide by policies in</w:t>
      </w:r>
      <w:r w:rsidR="00E57A09" w:rsidRPr="00571864">
        <w:rPr>
          <w:rFonts w:ascii="Times New Roman" w:hAnsi="Times New Roman"/>
          <w:sz w:val="20"/>
          <w:szCs w:val="20"/>
        </w:rPr>
        <w:t>:</w:t>
      </w:r>
    </w:p>
    <w:p w14:paraId="6D004EFA" w14:textId="6F3F90CD" w:rsidR="00E53A1E" w:rsidRPr="00571864" w:rsidRDefault="00E53A1E" w:rsidP="004853A9">
      <w:pPr>
        <w:numPr>
          <w:ilvl w:val="1"/>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sz w:val="20"/>
          <w:szCs w:val="20"/>
        </w:rPr>
        <w:t>T</w:t>
      </w:r>
      <w:r w:rsidR="007804D4" w:rsidRPr="00571864">
        <w:rPr>
          <w:rFonts w:ascii="Times New Roman" w:hAnsi="Times New Roman"/>
          <w:sz w:val="20"/>
          <w:szCs w:val="20"/>
        </w:rPr>
        <w:t>he Clayton State University Student Handbook</w:t>
      </w:r>
      <w:r w:rsidRPr="00571864">
        <w:rPr>
          <w:rFonts w:ascii="Times New Roman" w:hAnsi="Times New Roman"/>
          <w:sz w:val="20"/>
          <w:szCs w:val="20"/>
        </w:rPr>
        <w:t>:</w:t>
      </w:r>
      <w:r w:rsidR="003D5E65" w:rsidRPr="00571864">
        <w:rPr>
          <w:rFonts w:ascii="Times New Roman" w:hAnsi="Times New Roman"/>
          <w:sz w:val="20"/>
          <w:szCs w:val="20"/>
        </w:rPr>
        <w:t xml:space="preserve"> </w:t>
      </w:r>
      <w:hyperlink r:id="rId22" w:history="1">
        <w:r w:rsidR="001D1BFF" w:rsidRPr="00571864">
          <w:rPr>
            <w:rStyle w:val="Hyperlink"/>
            <w:rFonts w:ascii="Times New Roman" w:hAnsi="Times New Roman"/>
            <w:sz w:val="20"/>
            <w:szCs w:val="20"/>
          </w:rPr>
          <w:t>https://catalog.clayton.edu/student-handbook/student-policies/</w:t>
        </w:r>
      </w:hyperlink>
      <w:r w:rsidR="001D1BFF" w:rsidRPr="00571864">
        <w:rPr>
          <w:rFonts w:ascii="Times New Roman" w:hAnsi="Times New Roman"/>
          <w:sz w:val="20"/>
          <w:szCs w:val="20"/>
        </w:rPr>
        <w:t xml:space="preserve"> </w:t>
      </w:r>
      <w:r w:rsidR="007804D4" w:rsidRPr="00571864">
        <w:rPr>
          <w:rFonts w:ascii="Times New Roman" w:hAnsi="Times New Roman"/>
          <w:sz w:val="20"/>
          <w:szCs w:val="20"/>
        </w:rPr>
        <w:t xml:space="preserve"> </w:t>
      </w:r>
    </w:p>
    <w:p w14:paraId="49C60658" w14:textId="7A01F1D8" w:rsidR="00E53A1E" w:rsidRPr="00571864" w:rsidRDefault="00E53A1E" w:rsidP="004853A9">
      <w:pPr>
        <w:numPr>
          <w:ilvl w:val="1"/>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sz w:val="20"/>
          <w:szCs w:val="20"/>
        </w:rPr>
        <w:t>T</w:t>
      </w:r>
      <w:r w:rsidR="007804D4" w:rsidRPr="00571864">
        <w:rPr>
          <w:rFonts w:ascii="Times New Roman" w:hAnsi="Times New Roman"/>
          <w:sz w:val="20"/>
          <w:szCs w:val="20"/>
        </w:rPr>
        <w:t>he Basic Student</w:t>
      </w:r>
      <w:r w:rsidR="003C10F2" w:rsidRPr="00571864">
        <w:rPr>
          <w:rFonts w:ascii="Times New Roman" w:hAnsi="Times New Roman"/>
          <w:sz w:val="20"/>
          <w:szCs w:val="20"/>
        </w:rPr>
        <w:t xml:space="preserve"> </w:t>
      </w:r>
      <w:r w:rsidR="007804D4" w:rsidRPr="00571864">
        <w:rPr>
          <w:rFonts w:ascii="Times New Roman" w:hAnsi="Times New Roman"/>
          <w:sz w:val="20"/>
          <w:szCs w:val="20"/>
        </w:rPr>
        <w:t>Responsibilities</w:t>
      </w:r>
      <w:r w:rsidRPr="00571864">
        <w:rPr>
          <w:rFonts w:ascii="Times New Roman" w:hAnsi="Times New Roman"/>
          <w:sz w:val="20"/>
          <w:szCs w:val="20"/>
        </w:rPr>
        <w:t>:</w:t>
      </w:r>
      <w:r w:rsidR="001D1BFF" w:rsidRPr="00571864">
        <w:rPr>
          <w:rFonts w:ascii="Times New Roman" w:hAnsi="Times New Roman"/>
          <w:sz w:val="20"/>
          <w:szCs w:val="20"/>
        </w:rPr>
        <w:t xml:space="preserve"> </w:t>
      </w:r>
      <w:hyperlink r:id="rId23" w:history="1">
        <w:r w:rsidR="002E5B74" w:rsidRPr="00571864">
          <w:rPr>
            <w:rStyle w:val="Hyperlink"/>
            <w:rFonts w:ascii="Times New Roman" w:hAnsi="Times New Roman"/>
            <w:sz w:val="20"/>
            <w:szCs w:val="20"/>
          </w:rPr>
          <w:t>https://catalog.clayton.edu/rules-regulations/basic-student-responsibilities/</w:t>
        </w:r>
      </w:hyperlink>
      <w:r w:rsidR="002E5B74" w:rsidRPr="00571864">
        <w:rPr>
          <w:rFonts w:ascii="Times New Roman" w:hAnsi="Times New Roman"/>
          <w:sz w:val="20"/>
          <w:szCs w:val="20"/>
        </w:rPr>
        <w:t xml:space="preserve"> </w:t>
      </w:r>
    </w:p>
    <w:p w14:paraId="4A9A8C39" w14:textId="021AA79E" w:rsidR="007804D4" w:rsidRPr="00571864" w:rsidRDefault="00E53A1E" w:rsidP="004853A9">
      <w:pPr>
        <w:numPr>
          <w:ilvl w:val="1"/>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sz w:val="20"/>
          <w:szCs w:val="20"/>
        </w:rPr>
        <w:t>T</w:t>
      </w:r>
      <w:r w:rsidR="007804D4" w:rsidRPr="00571864">
        <w:rPr>
          <w:rFonts w:ascii="Times New Roman" w:hAnsi="Times New Roman"/>
          <w:sz w:val="20"/>
          <w:szCs w:val="20"/>
        </w:rPr>
        <w:t>he Code of Conduct</w:t>
      </w:r>
      <w:r w:rsidRPr="00571864">
        <w:rPr>
          <w:rFonts w:ascii="Times New Roman" w:hAnsi="Times New Roman"/>
          <w:sz w:val="20"/>
          <w:szCs w:val="20"/>
        </w:rPr>
        <w:t>:</w:t>
      </w:r>
      <w:r w:rsidR="002E5B74" w:rsidRPr="00571864">
        <w:rPr>
          <w:rFonts w:ascii="Times New Roman" w:hAnsi="Times New Roman"/>
          <w:sz w:val="20"/>
          <w:szCs w:val="20"/>
        </w:rPr>
        <w:t xml:space="preserve"> </w:t>
      </w:r>
      <w:hyperlink r:id="rId24" w:history="1">
        <w:r w:rsidR="00FB3EDE" w:rsidRPr="00571864">
          <w:rPr>
            <w:rStyle w:val="Hyperlink"/>
            <w:rFonts w:ascii="Times New Roman" w:hAnsi="Times New Roman"/>
            <w:sz w:val="20"/>
            <w:szCs w:val="20"/>
          </w:rPr>
          <w:t>https://catalog.clayton.edu/student-handbook/student-policies/code-conduct/</w:t>
        </w:r>
      </w:hyperlink>
      <w:r w:rsidR="00FB3EDE" w:rsidRPr="00571864">
        <w:rPr>
          <w:rFonts w:ascii="Times New Roman" w:hAnsi="Times New Roman"/>
          <w:sz w:val="20"/>
          <w:szCs w:val="20"/>
        </w:rPr>
        <w:t xml:space="preserve"> </w:t>
      </w:r>
    </w:p>
    <w:p w14:paraId="40CA17ED" w14:textId="5A9D382D" w:rsidR="007804D4" w:rsidRPr="00571864" w:rsidRDefault="007804D4" w:rsidP="004853A9">
      <w:pPr>
        <w:numPr>
          <w:ilvl w:val="0"/>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University Attendance Policy:</w:t>
      </w:r>
      <w:r w:rsidRPr="00571864">
        <w:rPr>
          <w:rFonts w:ascii="Times New Roman" w:hAnsi="Times New Roman"/>
          <w:sz w:val="20"/>
          <w:szCs w:val="20"/>
        </w:rPr>
        <w:t xml:space="preserve"> Students are expected to attend and participate in every class meeting. Instructors establish specific</w:t>
      </w:r>
      <w:r w:rsidR="003C10F2" w:rsidRPr="00571864">
        <w:rPr>
          <w:rFonts w:ascii="Times New Roman" w:hAnsi="Times New Roman"/>
          <w:sz w:val="20"/>
          <w:szCs w:val="20"/>
        </w:rPr>
        <w:t xml:space="preserve"> </w:t>
      </w:r>
      <w:r w:rsidRPr="00571864">
        <w:rPr>
          <w:rFonts w:ascii="Times New Roman" w:hAnsi="Times New Roman"/>
          <w:sz w:val="20"/>
          <w:szCs w:val="20"/>
        </w:rPr>
        <w:t>policies relating to absences in their courses and communicate these policies to the students through the course syllabi. Individual</w:t>
      </w:r>
      <w:r w:rsidR="003C10F2" w:rsidRPr="00571864">
        <w:rPr>
          <w:rFonts w:ascii="Times New Roman" w:hAnsi="Times New Roman"/>
          <w:sz w:val="20"/>
          <w:szCs w:val="20"/>
        </w:rPr>
        <w:t xml:space="preserve"> </w:t>
      </w:r>
      <w:r w:rsidRPr="00571864">
        <w:rPr>
          <w:rFonts w:ascii="Times New Roman" w:hAnsi="Times New Roman"/>
          <w:sz w:val="20"/>
          <w:szCs w:val="20"/>
        </w:rPr>
        <w:t>instructors, based upon the nature of the course, determine what effect excused and unexcused absences have in determining grades</w:t>
      </w:r>
      <w:r w:rsidR="00B47A89" w:rsidRPr="00571864">
        <w:rPr>
          <w:rFonts w:ascii="Times New Roman" w:hAnsi="Times New Roman"/>
          <w:sz w:val="20"/>
          <w:szCs w:val="20"/>
        </w:rPr>
        <w:t xml:space="preserve"> </w:t>
      </w:r>
      <w:r w:rsidRPr="00571864">
        <w:rPr>
          <w:rFonts w:ascii="Times New Roman" w:hAnsi="Times New Roman"/>
          <w:sz w:val="20"/>
          <w:szCs w:val="20"/>
        </w:rPr>
        <w:t xml:space="preserve">and upon students’ ability to remain enrolled in their courses. The University reserves the right to determine </w:t>
      </w:r>
      <w:proofErr w:type="gramStart"/>
      <w:r w:rsidRPr="00571864">
        <w:rPr>
          <w:rFonts w:ascii="Times New Roman" w:hAnsi="Times New Roman"/>
          <w:sz w:val="20"/>
          <w:szCs w:val="20"/>
        </w:rPr>
        <w:t>that excessive absences</w:t>
      </w:r>
      <w:proofErr w:type="gramEnd"/>
      <w:r w:rsidRPr="00571864">
        <w:rPr>
          <w:rFonts w:ascii="Times New Roman" w:hAnsi="Times New Roman"/>
          <w:sz w:val="20"/>
          <w:szCs w:val="20"/>
        </w:rPr>
        <w:t>,</w:t>
      </w:r>
      <w:r w:rsidR="00B47A89" w:rsidRPr="00571864">
        <w:rPr>
          <w:rFonts w:ascii="Times New Roman" w:hAnsi="Times New Roman"/>
          <w:sz w:val="20"/>
          <w:szCs w:val="20"/>
        </w:rPr>
        <w:t xml:space="preserve"> </w:t>
      </w:r>
      <w:r w:rsidRPr="00571864">
        <w:rPr>
          <w:rFonts w:ascii="Times New Roman" w:hAnsi="Times New Roman"/>
          <w:sz w:val="20"/>
          <w:szCs w:val="20"/>
        </w:rPr>
        <w:t>whether justified or not, are sufficient cause for institutional withdrawals or failing grades.</w:t>
      </w:r>
    </w:p>
    <w:p w14:paraId="2404AF6C" w14:textId="1B9E0F1E" w:rsidR="007804D4" w:rsidRPr="00F53B4E" w:rsidRDefault="007804D4" w:rsidP="009F2E94">
      <w:pPr>
        <w:pStyle w:val="ListParagraph"/>
        <w:numPr>
          <w:ilvl w:val="0"/>
          <w:numId w:val="20"/>
        </w:numPr>
        <w:spacing w:before="100" w:beforeAutospacing="1" w:after="100" w:afterAutospacing="1" w:line="240" w:lineRule="auto"/>
        <w:outlineLvl w:val="0"/>
        <w:rPr>
          <w:rFonts w:ascii="Times New Roman" w:hAnsi="Times New Roman"/>
          <w:sz w:val="20"/>
          <w:szCs w:val="20"/>
        </w:rPr>
      </w:pPr>
      <w:r w:rsidRPr="00F53B4E">
        <w:rPr>
          <w:rFonts w:ascii="Times New Roman" w:hAnsi="Times New Roman"/>
          <w:b/>
          <w:bCs/>
          <w:sz w:val="20"/>
          <w:szCs w:val="20"/>
        </w:rPr>
        <w:t>Course Attendance Policy:</w:t>
      </w:r>
      <w:r w:rsidRPr="00F53B4E">
        <w:rPr>
          <w:rFonts w:ascii="Times New Roman" w:hAnsi="Times New Roman"/>
          <w:sz w:val="20"/>
          <w:szCs w:val="20"/>
        </w:rPr>
        <w:t xml:space="preserve"> </w:t>
      </w:r>
      <w:r w:rsidR="00F53B4E" w:rsidRPr="00F53B4E">
        <w:rPr>
          <w:rFonts w:ascii="Times New Roman" w:hAnsi="Times New Roman"/>
          <w:sz w:val="20"/>
          <w:szCs w:val="20"/>
        </w:rPr>
        <w:t>Students are expected to attend class and are wholly responsible for anything covered on the day of their absence. If you miss a class, it is recommended that you contact the instructor who can go over with you what you missed. Missed groupwork cannot be made up and will be excused only on receipt of documentation of an emergency that prevented attendance.</w:t>
      </w:r>
    </w:p>
    <w:p w14:paraId="10346933" w14:textId="319EC737" w:rsidR="007804D4" w:rsidRPr="00571864" w:rsidRDefault="007804D4" w:rsidP="004853A9">
      <w:pPr>
        <w:numPr>
          <w:ilvl w:val="0"/>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Late Work:</w:t>
      </w:r>
      <w:r w:rsidRPr="00571864">
        <w:rPr>
          <w:rFonts w:ascii="Times New Roman" w:hAnsi="Times New Roman"/>
          <w:sz w:val="20"/>
          <w:szCs w:val="20"/>
        </w:rPr>
        <w:t xml:space="preserve"> </w:t>
      </w:r>
      <w:r w:rsidR="004D1359">
        <w:rPr>
          <w:rFonts w:ascii="Times New Roman" w:hAnsi="Times New Roman"/>
          <w:sz w:val="20"/>
          <w:szCs w:val="20"/>
        </w:rPr>
        <w:t>Without documentation of the emergency that prevented on-time submission, there is a 20% penalty per</w:t>
      </w:r>
      <w:r w:rsidR="009741B3">
        <w:rPr>
          <w:rFonts w:ascii="Times New Roman" w:hAnsi="Times New Roman"/>
          <w:sz w:val="20"/>
          <w:szCs w:val="20"/>
        </w:rPr>
        <w:t xml:space="preserve"> day late</w:t>
      </w:r>
      <w:r w:rsidR="00227F93">
        <w:rPr>
          <w:rFonts w:ascii="Times New Roman" w:hAnsi="Times New Roman"/>
          <w:sz w:val="20"/>
          <w:szCs w:val="20"/>
        </w:rPr>
        <w:t xml:space="preserve"> </w:t>
      </w:r>
      <w:r w:rsidR="009741B3">
        <w:rPr>
          <w:rFonts w:ascii="Times New Roman" w:hAnsi="Times New Roman"/>
          <w:sz w:val="20"/>
          <w:szCs w:val="20"/>
        </w:rPr>
        <w:t>and work submitted late on the day that it is due will receive a 10% penalty.</w:t>
      </w:r>
      <w:r w:rsidR="004D1359">
        <w:rPr>
          <w:rFonts w:ascii="Times New Roman" w:hAnsi="Times New Roman"/>
          <w:sz w:val="20"/>
          <w:szCs w:val="20"/>
        </w:rPr>
        <w:t xml:space="preserve"> </w:t>
      </w:r>
      <w:r w:rsidRPr="00571864">
        <w:rPr>
          <w:rFonts w:ascii="Times New Roman" w:hAnsi="Times New Roman"/>
          <w:sz w:val="20"/>
          <w:szCs w:val="20"/>
        </w:rPr>
        <w:t>Make-up exams and original exams may vary in content</w:t>
      </w:r>
      <w:r w:rsidR="00D15543">
        <w:rPr>
          <w:rFonts w:ascii="Times New Roman" w:hAnsi="Times New Roman"/>
          <w:sz w:val="20"/>
          <w:szCs w:val="20"/>
        </w:rPr>
        <w:t xml:space="preserve"> from the exam </w:t>
      </w:r>
      <w:r w:rsidR="001F4FFA">
        <w:rPr>
          <w:rFonts w:ascii="Times New Roman" w:hAnsi="Times New Roman"/>
          <w:sz w:val="20"/>
          <w:szCs w:val="20"/>
        </w:rPr>
        <w:t xml:space="preserve">that was </w:t>
      </w:r>
      <w:r w:rsidR="00D15543">
        <w:rPr>
          <w:rFonts w:ascii="Times New Roman" w:hAnsi="Times New Roman"/>
          <w:sz w:val="20"/>
          <w:szCs w:val="20"/>
        </w:rPr>
        <w:t>given on the date that is scheduled on the syllabus</w:t>
      </w:r>
      <w:r w:rsidRPr="00571864">
        <w:rPr>
          <w:rFonts w:ascii="Times New Roman" w:hAnsi="Times New Roman"/>
          <w:sz w:val="20"/>
          <w:szCs w:val="20"/>
        </w:rPr>
        <w:t>.</w:t>
      </w:r>
    </w:p>
    <w:p w14:paraId="6E9E9FDB" w14:textId="15A2BA9A" w:rsidR="007804D4" w:rsidRPr="00571864" w:rsidRDefault="007804D4" w:rsidP="004853A9">
      <w:pPr>
        <w:numPr>
          <w:ilvl w:val="0"/>
          <w:numId w:val="20"/>
        </w:numPr>
        <w:spacing w:before="100" w:beforeAutospacing="1" w:after="100" w:afterAutospacing="1" w:line="240" w:lineRule="auto"/>
        <w:contextualSpacing/>
        <w:outlineLvl w:val="0"/>
        <w:rPr>
          <w:rFonts w:ascii="Times New Roman" w:hAnsi="Times New Roman"/>
          <w:sz w:val="20"/>
          <w:szCs w:val="20"/>
        </w:rPr>
      </w:pPr>
      <w:r w:rsidRPr="00571864">
        <w:rPr>
          <w:rFonts w:ascii="Times New Roman" w:hAnsi="Times New Roman"/>
          <w:b/>
          <w:bCs/>
          <w:sz w:val="20"/>
          <w:szCs w:val="20"/>
        </w:rPr>
        <w:t>No Show Deadline:</w:t>
      </w:r>
      <w:r w:rsidRPr="00571864">
        <w:rPr>
          <w:rFonts w:ascii="Times New Roman" w:hAnsi="Times New Roman"/>
          <w:sz w:val="20"/>
          <w:szCs w:val="20"/>
        </w:rPr>
        <w:t xml:space="preserve"> </w:t>
      </w:r>
      <w:r w:rsidR="00DA27D2" w:rsidRPr="00DA27D2">
        <w:rPr>
          <w:rFonts w:ascii="Times New Roman" w:hAnsi="Times New Roman"/>
          <w:sz w:val="20"/>
          <w:szCs w:val="20"/>
        </w:rPr>
        <w:t xml:space="preserve">It is imperative that students have a successful start </w:t>
      </w:r>
      <w:proofErr w:type="gramStart"/>
      <w:r w:rsidR="00DA27D2" w:rsidRPr="00DA27D2">
        <w:rPr>
          <w:rFonts w:ascii="Times New Roman" w:hAnsi="Times New Roman"/>
          <w:sz w:val="20"/>
          <w:szCs w:val="20"/>
        </w:rPr>
        <w:t>of</w:t>
      </w:r>
      <w:proofErr w:type="gramEnd"/>
      <w:r w:rsidR="00DA27D2" w:rsidRPr="00DA27D2">
        <w:rPr>
          <w:rFonts w:ascii="Times New Roman" w:hAnsi="Times New Roman"/>
          <w:sz w:val="20"/>
          <w:szCs w:val="20"/>
        </w:rPr>
        <w:t xml:space="preserve"> each semester by attending class during the first week and no later than the second week of the semester. A registered student who has not submitted an assignment, quiz, or discussion post in D2L (or textbook resource) or attended a face-to-face class on campus by 5 pm, January 23, </w:t>
      </w:r>
      <w:proofErr w:type="gramStart"/>
      <w:r w:rsidR="00DA27D2" w:rsidRPr="00DA27D2">
        <w:rPr>
          <w:rFonts w:ascii="Times New Roman" w:hAnsi="Times New Roman"/>
          <w:sz w:val="20"/>
          <w:szCs w:val="20"/>
        </w:rPr>
        <w:t>2025</w:t>
      </w:r>
      <w:proofErr w:type="gramEnd"/>
      <w:r w:rsidR="00DA27D2" w:rsidRPr="00DA27D2">
        <w:rPr>
          <w:rFonts w:ascii="Times New Roman" w:hAnsi="Times New Roman"/>
          <w:sz w:val="20"/>
          <w:szCs w:val="20"/>
        </w:rPr>
        <w:t xml:space="preserve"> will be reported a “no show.” The consequences of being reported as a no show are significant: the student will be dropped from the class and may suffer significant financial hardship.</w:t>
      </w:r>
    </w:p>
    <w:p w14:paraId="7DE25716" w14:textId="5D25CDE3" w:rsidR="000C726E" w:rsidRPr="000C726E" w:rsidRDefault="007804D4" w:rsidP="002A09D3">
      <w:pPr>
        <w:numPr>
          <w:ilvl w:val="0"/>
          <w:numId w:val="20"/>
        </w:numPr>
        <w:spacing w:before="100" w:beforeAutospacing="1" w:after="100" w:afterAutospacing="1" w:line="240" w:lineRule="auto"/>
        <w:contextualSpacing/>
        <w:outlineLvl w:val="0"/>
        <w:rPr>
          <w:rFonts w:ascii="Times New Roman" w:hAnsi="Times New Roman"/>
          <w:sz w:val="20"/>
          <w:szCs w:val="20"/>
        </w:rPr>
      </w:pPr>
      <w:r w:rsidRPr="000C726E">
        <w:rPr>
          <w:rFonts w:ascii="Times New Roman" w:hAnsi="Times New Roman"/>
          <w:b/>
          <w:bCs/>
          <w:sz w:val="20"/>
          <w:szCs w:val="20"/>
        </w:rPr>
        <w:t xml:space="preserve">Academic </w:t>
      </w:r>
      <w:r w:rsidR="000C726E" w:rsidRPr="000C726E">
        <w:rPr>
          <w:rFonts w:ascii="Times New Roman" w:hAnsi="Times New Roman"/>
          <w:b/>
          <w:bCs/>
          <w:sz w:val="20"/>
          <w:szCs w:val="20"/>
        </w:rPr>
        <w:t>Honesty</w:t>
      </w:r>
      <w:r w:rsidRPr="000C726E">
        <w:rPr>
          <w:rFonts w:ascii="Times New Roman" w:hAnsi="Times New Roman"/>
          <w:b/>
          <w:bCs/>
          <w:sz w:val="20"/>
          <w:szCs w:val="20"/>
        </w:rPr>
        <w:t>:</w:t>
      </w:r>
      <w:r w:rsidRPr="000C726E">
        <w:rPr>
          <w:rFonts w:ascii="Times New Roman" w:hAnsi="Times New Roman"/>
          <w:sz w:val="20"/>
          <w:szCs w:val="20"/>
        </w:rPr>
        <w:t xml:space="preserve"> </w:t>
      </w:r>
      <w:r w:rsidR="000C726E" w:rsidRPr="000C726E">
        <w:rPr>
          <w:rFonts w:ascii="Times New Roman" w:hAnsi="Times New Roman"/>
          <w:sz w:val="20"/>
          <w:szCs w:val="20"/>
        </w:rPr>
        <w:t>As members of the academic community, students are expected to recognize and uphold standards of</w:t>
      </w:r>
    </w:p>
    <w:p w14:paraId="6F33D9A1" w14:textId="77777777" w:rsidR="000C726E" w:rsidRPr="000C726E" w:rsidRDefault="000C726E" w:rsidP="000C726E">
      <w:pPr>
        <w:spacing w:before="100" w:beforeAutospacing="1" w:after="100" w:afterAutospacing="1" w:line="240" w:lineRule="auto"/>
        <w:ind w:left="450"/>
        <w:contextualSpacing/>
        <w:outlineLvl w:val="0"/>
        <w:rPr>
          <w:rFonts w:ascii="Times New Roman" w:hAnsi="Times New Roman"/>
          <w:sz w:val="20"/>
          <w:szCs w:val="20"/>
        </w:rPr>
      </w:pPr>
      <w:r w:rsidRPr="000C726E">
        <w:rPr>
          <w:rFonts w:ascii="Times New Roman" w:hAnsi="Times New Roman"/>
          <w:sz w:val="20"/>
          <w:szCs w:val="20"/>
        </w:rPr>
        <w:t>intellectual and academic integrity. The university assumes as a basic and minimum standard of conduct</w:t>
      </w:r>
    </w:p>
    <w:p w14:paraId="3330F265" w14:textId="77777777" w:rsidR="000C726E" w:rsidRPr="000C726E" w:rsidRDefault="000C726E" w:rsidP="000C726E">
      <w:pPr>
        <w:spacing w:before="100" w:beforeAutospacing="1" w:after="100" w:afterAutospacing="1" w:line="240" w:lineRule="auto"/>
        <w:ind w:left="450"/>
        <w:contextualSpacing/>
        <w:outlineLvl w:val="0"/>
        <w:rPr>
          <w:rFonts w:ascii="Times New Roman" w:hAnsi="Times New Roman"/>
          <w:sz w:val="20"/>
          <w:szCs w:val="20"/>
        </w:rPr>
      </w:pPr>
      <w:r w:rsidRPr="000C726E">
        <w:rPr>
          <w:rFonts w:ascii="Times New Roman" w:hAnsi="Times New Roman"/>
          <w:sz w:val="20"/>
          <w:szCs w:val="20"/>
        </w:rPr>
        <w:t xml:space="preserve">in academic matters that </w:t>
      </w:r>
      <w:proofErr w:type="gramStart"/>
      <w:r w:rsidRPr="000C726E">
        <w:rPr>
          <w:rFonts w:ascii="Times New Roman" w:hAnsi="Times New Roman"/>
          <w:sz w:val="20"/>
          <w:szCs w:val="20"/>
        </w:rPr>
        <w:t>students</w:t>
      </w:r>
      <w:proofErr w:type="gramEnd"/>
      <w:r w:rsidRPr="000C726E">
        <w:rPr>
          <w:rFonts w:ascii="Times New Roman" w:hAnsi="Times New Roman"/>
          <w:sz w:val="20"/>
          <w:szCs w:val="20"/>
        </w:rPr>
        <w:t xml:space="preserve"> be honest and that they submit for credit only the products of their</w:t>
      </w:r>
    </w:p>
    <w:p w14:paraId="77CFDEBC" w14:textId="77777777" w:rsidR="000C726E" w:rsidRPr="000C726E" w:rsidRDefault="000C726E" w:rsidP="000C726E">
      <w:pPr>
        <w:spacing w:before="100" w:beforeAutospacing="1" w:after="100" w:afterAutospacing="1" w:line="240" w:lineRule="auto"/>
        <w:ind w:left="450"/>
        <w:contextualSpacing/>
        <w:outlineLvl w:val="0"/>
        <w:rPr>
          <w:rFonts w:ascii="Times New Roman" w:hAnsi="Times New Roman"/>
          <w:sz w:val="20"/>
          <w:szCs w:val="20"/>
        </w:rPr>
      </w:pPr>
      <w:r w:rsidRPr="000C726E">
        <w:rPr>
          <w:rFonts w:ascii="Times New Roman" w:hAnsi="Times New Roman"/>
          <w:sz w:val="20"/>
          <w:szCs w:val="20"/>
        </w:rPr>
        <w:t>own efforts. Both the ideals of scholarship and the need for fairness require that all dishonest work be</w:t>
      </w:r>
    </w:p>
    <w:p w14:paraId="7CA0CE86" w14:textId="77777777" w:rsidR="000C726E" w:rsidRPr="000C726E" w:rsidRDefault="000C726E" w:rsidP="000C726E">
      <w:pPr>
        <w:spacing w:before="100" w:beforeAutospacing="1" w:after="100" w:afterAutospacing="1" w:line="240" w:lineRule="auto"/>
        <w:ind w:left="450"/>
        <w:contextualSpacing/>
        <w:outlineLvl w:val="0"/>
        <w:rPr>
          <w:rFonts w:ascii="Times New Roman" w:hAnsi="Times New Roman"/>
          <w:sz w:val="20"/>
          <w:szCs w:val="20"/>
        </w:rPr>
      </w:pPr>
      <w:r w:rsidRPr="000C726E">
        <w:rPr>
          <w:rFonts w:ascii="Times New Roman" w:hAnsi="Times New Roman"/>
          <w:sz w:val="20"/>
          <w:szCs w:val="20"/>
        </w:rPr>
        <w:t xml:space="preserve">rejected as a basis for academic credit. They also require that students refrain from </w:t>
      </w:r>
      <w:proofErr w:type="gramStart"/>
      <w:r w:rsidRPr="000C726E">
        <w:rPr>
          <w:rFonts w:ascii="Times New Roman" w:hAnsi="Times New Roman"/>
          <w:sz w:val="20"/>
          <w:szCs w:val="20"/>
        </w:rPr>
        <w:t>any and all</w:t>
      </w:r>
      <w:proofErr w:type="gramEnd"/>
      <w:r w:rsidRPr="000C726E">
        <w:rPr>
          <w:rFonts w:ascii="Times New Roman" w:hAnsi="Times New Roman"/>
          <w:sz w:val="20"/>
          <w:szCs w:val="20"/>
        </w:rPr>
        <w:t xml:space="preserve"> forms of</w:t>
      </w:r>
    </w:p>
    <w:p w14:paraId="69457EA2" w14:textId="77777777" w:rsidR="00907ED5" w:rsidRDefault="000C726E" w:rsidP="00054164">
      <w:pPr>
        <w:spacing w:before="100" w:beforeAutospacing="1" w:after="100" w:afterAutospacing="1" w:line="240" w:lineRule="auto"/>
        <w:ind w:left="450"/>
        <w:contextualSpacing/>
        <w:outlineLvl w:val="0"/>
        <w:rPr>
          <w:rFonts w:ascii="Times New Roman" w:hAnsi="Times New Roman"/>
          <w:sz w:val="20"/>
          <w:szCs w:val="20"/>
        </w:rPr>
      </w:pPr>
      <w:r w:rsidRPr="000C726E">
        <w:rPr>
          <w:rFonts w:ascii="Times New Roman" w:hAnsi="Times New Roman"/>
          <w:sz w:val="20"/>
          <w:szCs w:val="20"/>
        </w:rPr>
        <w:t>dishonorable or unethical conduct related to their academic work. The policy represents a core value of</w:t>
      </w:r>
      <w:r>
        <w:rPr>
          <w:rFonts w:ascii="Times New Roman" w:hAnsi="Times New Roman"/>
          <w:sz w:val="20"/>
          <w:szCs w:val="20"/>
        </w:rPr>
        <w:t xml:space="preserve"> </w:t>
      </w:r>
      <w:r w:rsidRPr="000C726E">
        <w:rPr>
          <w:rFonts w:ascii="Times New Roman" w:hAnsi="Times New Roman"/>
          <w:sz w:val="20"/>
          <w:szCs w:val="20"/>
        </w:rPr>
        <w:t xml:space="preserve">the </w:t>
      </w:r>
      <w:proofErr w:type="gramStart"/>
      <w:r w:rsidRPr="000C726E">
        <w:rPr>
          <w:rFonts w:ascii="Times New Roman" w:hAnsi="Times New Roman"/>
          <w:sz w:val="20"/>
          <w:szCs w:val="20"/>
        </w:rPr>
        <w:t>university</w:t>
      </w:r>
      <w:proofErr w:type="gramEnd"/>
      <w:r w:rsidRPr="000C726E">
        <w:rPr>
          <w:rFonts w:ascii="Times New Roman" w:hAnsi="Times New Roman"/>
          <w:sz w:val="20"/>
          <w:szCs w:val="20"/>
        </w:rPr>
        <w:t xml:space="preserve"> and all members of the university community are responsible for abiding by its tenets.</w:t>
      </w:r>
      <w:r>
        <w:rPr>
          <w:rFonts w:ascii="Times New Roman" w:hAnsi="Times New Roman"/>
          <w:sz w:val="20"/>
          <w:szCs w:val="20"/>
        </w:rPr>
        <w:t xml:space="preserve"> </w:t>
      </w:r>
      <w:r w:rsidRPr="000C726E">
        <w:rPr>
          <w:rFonts w:ascii="Times New Roman" w:hAnsi="Times New Roman"/>
          <w:sz w:val="20"/>
          <w:szCs w:val="20"/>
        </w:rPr>
        <w:t>Lack of knowledge of this policy is not an acceptable defense to any charge of academic dishonesty. All</w:t>
      </w:r>
      <w:r>
        <w:rPr>
          <w:rFonts w:ascii="Times New Roman" w:hAnsi="Times New Roman"/>
          <w:sz w:val="20"/>
          <w:szCs w:val="20"/>
        </w:rPr>
        <w:t xml:space="preserve"> </w:t>
      </w:r>
      <w:r w:rsidRPr="000C726E">
        <w:rPr>
          <w:rFonts w:ascii="Times New Roman" w:hAnsi="Times New Roman"/>
          <w:sz w:val="20"/>
          <w:szCs w:val="20"/>
        </w:rPr>
        <w:t>members of the academic community — students, faculty, and staff — are expected to report violations</w:t>
      </w:r>
      <w:r>
        <w:rPr>
          <w:rFonts w:ascii="Times New Roman" w:hAnsi="Times New Roman"/>
          <w:sz w:val="20"/>
          <w:szCs w:val="20"/>
        </w:rPr>
        <w:t xml:space="preserve"> </w:t>
      </w:r>
      <w:r w:rsidRPr="000C726E">
        <w:rPr>
          <w:rFonts w:ascii="Times New Roman" w:hAnsi="Times New Roman"/>
          <w:sz w:val="20"/>
          <w:szCs w:val="20"/>
        </w:rPr>
        <w:t>of these standards of academic conduct to the appropriate authorities. The procedures for such</w:t>
      </w:r>
      <w:r>
        <w:rPr>
          <w:rFonts w:ascii="Times New Roman" w:hAnsi="Times New Roman"/>
          <w:sz w:val="20"/>
          <w:szCs w:val="20"/>
        </w:rPr>
        <w:t xml:space="preserve"> </w:t>
      </w:r>
      <w:r w:rsidRPr="000C726E">
        <w:rPr>
          <w:rFonts w:ascii="Times New Roman" w:hAnsi="Times New Roman"/>
          <w:sz w:val="20"/>
          <w:szCs w:val="20"/>
        </w:rPr>
        <w:t>reporting are on file in the offices of the deans of each college, the office of the Dean of Students, and the</w:t>
      </w:r>
      <w:r>
        <w:rPr>
          <w:rFonts w:ascii="Times New Roman" w:hAnsi="Times New Roman"/>
          <w:sz w:val="20"/>
          <w:szCs w:val="20"/>
        </w:rPr>
        <w:t xml:space="preserve"> </w:t>
      </w:r>
      <w:r w:rsidRPr="000C726E">
        <w:rPr>
          <w:rFonts w:ascii="Times New Roman" w:hAnsi="Times New Roman"/>
          <w:sz w:val="20"/>
          <w:szCs w:val="20"/>
        </w:rPr>
        <w:t>Office of the Provost.</w:t>
      </w:r>
      <w:r>
        <w:rPr>
          <w:rFonts w:ascii="Times New Roman" w:hAnsi="Times New Roman"/>
          <w:sz w:val="20"/>
          <w:szCs w:val="20"/>
        </w:rPr>
        <w:t xml:space="preserve"> </w:t>
      </w:r>
      <w:proofErr w:type="gramStart"/>
      <w:r w:rsidRPr="000C726E">
        <w:rPr>
          <w:rFonts w:ascii="Times New Roman" w:hAnsi="Times New Roman"/>
          <w:sz w:val="20"/>
          <w:szCs w:val="20"/>
        </w:rPr>
        <w:t>In an effort to</w:t>
      </w:r>
      <w:proofErr w:type="gramEnd"/>
      <w:r w:rsidRPr="000C726E">
        <w:rPr>
          <w:rFonts w:ascii="Times New Roman" w:hAnsi="Times New Roman"/>
          <w:sz w:val="20"/>
          <w:szCs w:val="20"/>
        </w:rPr>
        <w:t xml:space="preserve"> foster an environment of academic integrity and to prevent academic dishonesty, students</w:t>
      </w:r>
      <w:r>
        <w:rPr>
          <w:rFonts w:ascii="Times New Roman" w:hAnsi="Times New Roman"/>
          <w:sz w:val="20"/>
          <w:szCs w:val="20"/>
        </w:rPr>
        <w:t xml:space="preserve"> </w:t>
      </w:r>
      <w:r w:rsidRPr="000C726E">
        <w:rPr>
          <w:rFonts w:ascii="Times New Roman" w:hAnsi="Times New Roman"/>
          <w:sz w:val="20"/>
          <w:szCs w:val="20"/>
        </w:rPr>
        <w:t>are expected to discuss with faculty the expectations regarding course assignments and standards of</w:t>
      </w:r>
      <w:r w:rsidR="003F4390">
        <w:rPr>
          <w:rFonts w:ascii="Times New Roman" w:hAnsi="Times New Roman"/>
          <w:sz w:val="20"/>
          <w:szCs w:val="20"/>
        </w:rPr>
        <w:t xml:space="preserve"> </w:t>
      </w:r>
      <w:r w:rsidRPr="000C726E">
        <w:rPr>
          <w:rFonts w:ascii="Times New Roman" w:hAnsi="Times New Roman"/>
          <w:sz w:val="20"/>
          <w:szCs w:val="20"/>
        </w:rPr>
        <w:t>conduct. Students are encouraged to discuss freely with faculty, academic advisers, and other members</w:t>
      </w:r>
      <w:r w:rsidR="003F4390">
        <w:rPr>
          <w:rFonts w:ascii="Times New Roman" w:hAnsi="Times New Roman"/>
          <w:sz w:val="20"/>
          <w:szCs w:val="20"/>
        </w:rPr>
        <w:t xml:space="preserve"> </w:t>
      </w:r>
      <w:r w:rsidRPr="000C726E">
        <w:rPr>
          <w:rFonts w:ascii="Times New Roman" w:hAnsi="Times New Roman"/>
          <w:sz w:val="20"/>
          <w:szCs w:val="20"/>
        </w:rPr>
        <w:t>of the university community any questions pertaining to the provisions of this policy. In addition,</w:t>
      </w:r>
      <w:r w:rsidR="003F4390">
        <w:rPr>
          <w:rFonts w:ascii="Times New Roman" w:hAnsi="Times New Roman"/>
          <w:sz w:val="20"/>
          <w:szCs w:val="20"/>
        </w:rPr>
        <w:t xml:space="preserve"> </w:t>
      </w:r>
      <w:r w:rsidRPr="000C726E">
        <w:rPr>
          <w:rFonts w:ascii="Times New Roman" w:hAnsi="Times New Roman"/>
          <w:sz w:val="20"/>
          <w:szCs w:val="20"/>
        </w:rPr>
        <w:t>students are encouraged to avail themselves of programs in establishing personal standards and ethics</w:t>
      </w:r>
      <w:r w:rsidR="003F4390">
        <w:rPr>
          <w:rFonts w:ascii="Times New Roman" w:hAnsi="Times New Roman"/>
          <w:sz w:val="20"/>
          <w:szCs w:val="20"/>
        </w:rPr>
        <w:t xml:space="preserve"> </w:t>
      </w:r>
      <w:r w:rsidRPr="000C726E">
        <w:rPr>
          <w:rFonts w:ascii="Times New Roman" w:hAnsi="Times New Roman"/>
          <w:sz w:val="20"/>
          <w:szCs w:val="20"/>
        </w:rPr>
        <w:t>offered through the University’s Counseling Center.</w:t>
      </w:r>
      <w:r w:rsidR="00054164">
        <w:rPr>
          <w:rFonts w:ascii="Times New Roman" w:hAnsi="Times New Roman"/>
          <w:sz w:val="20"/>
          <w:szCs w:val="20"/>
        </w:rPr>
        <w:t xml:space="preserve"> </w:t>
      </w:r>
      <w:hyperlink r:id="rId25" w:history="1">
        <w:r w:rsidR="00054164" w:rsidRPr="00A47B48">
          <w:rPr>
            <w:rStyle w:val="Hyperlink"/>
            <w:rFonts w:ascii="Times New Roman" w:hAnsi="Times New Roman"/>
            <w:sz w:val="20"/>
            <w:szCs w:val="20"/>
          </w:rPr>
          <w:t>https://catalog.clayton.edu/student-handbook/student-policies/academic-honesty/</w:t>
        </w:r>
      </w:hyperlink>
      <w:r w:rsidR="00DD6678">
        <w:rPr>
          <w:rFonts w:ascii="Times New Roman" w:hAnsi="Times New Roman"/>
          <w:sz w:val="20"/>
          <w:szCs w:val="20"/>
        </w:rPr>
        <w:t>.</w:t>
      </w:r>
    </w:p>
    <w:p w14:paraId="1D02046A" w14:textId="77777777" w:rsidR="00A47AF6" w:rsidRDefault="00A47AF6" w:rsidP="00054164">
      <w:pPr>
        <w:spacing w:before="100" w:beforeAutospacing="1" w:after="100" w:afterAutospacing="1" w:line="240" w:lineRule="auto"/>
        <w:ind w:left="450"/>
        <w:contextualSpacing/>
        <w:outlineLvl w:val="0"/>
        <w:rPr>
          <w:rFonts w:ascii="Times New Roman" w:hAnsi="Times New Roman"/>
          <w:sz w:val="20"/>
          <w:szCs w:val="20"/>
        </w:rPr>
      </w:pPr>
    </w:p>
    <w:p w14:paraId="73A8E9CB" w14:textId="77777777" w:rsidR="00A47AF6" w:rsidRDefault="00A47AF6" w:rsidP="00054164">
      <w:pPr>
        <w:spacing w:before="100" w:beforeAutospacing="1" w:after="100" w:afterAutospacing="1" w:line="240" w:lineRule="auto"/>
        <w:ind w:left="450"/>
        <w:contextualSpacing/>
        <w:outlineLvl w:val="0"/>
        <w:rPr>
          <w:rFonts w:ascii="Times New Roman" w:hAnsi="Times New Roman"/>
          <w:sz w:val="20"/>
          <w:szCs w:val="20"/>
        </w:rPr>
      </w:pPr>
    </w:p>
    <w:p w14:paraId="42BCF738" w14:textId="77777777" w:rsidR="00A47AF6" w:rsidRDefault="00A47AF6" w:rsidP="00054164">
      <w:pPr>
        <w:spacing w:before="100" w:beforeAutospacing="1" w:after="100" w:afterAutospacing="1" w:line="240" w:lineRule="auto"/>
        <w:ind w:left="450"/>
        <w:contextualSpacing/>
        <w:outlineLvl w:val="0"/>
        <w:rPr>
          <w:rFonts w:ascii="Times New Roman" w:hAnsi="Times New Roman"/>
          <w:sz w:val="20"/>
          <w:szCs w:val="20"/>
        </w:rPr>
      </w:pPr>
    </w:p>
    <w:p w14:paraId="4B002E83" w14:textId="77777777" w:rsidR="00A47AF6" w:rsidRDefault="00A47AF6" w:rsidP="00054164">
      <w:pPr>
        <w:spacing w:before="100" w:beforeAutospacing="1" w:after="100" w:afterAutospacing="1" w:line="240" w:lineRule="auto"/>
        <w:ind w:left="450"/>
        <w:contextualSpacing/>
        <w:outlineLvl w:val="0"/>
        <w:rPr>
          <w:rFonts w:ascii="Times New Roman" w:hAnsi="Times New Roman"/>
          <w:sz w:val="20"/>
          <w:szCs w:val="20"/>
        </w:rPr>
      </w:pPr>
    </w:p>
    <w:p w14:paraId="2103A697" w14:textId="77777777" w:rsidR="00A47AF6" w:rsidRDefault="00A47AF6" w:rsidP="00054164">
      <w:pPr>
        <w:spacing w:before="100" w:beforeAutospacing="1" w:after="100" w:afterAutospacing="1" w:line="240" w:lineRule="auto"/>
        <w:ind w:left="450"/>
        <w:contextualSpacing/>
        <w:outlineLvl w:val="0"/>
        <w:rPr>
          <w:rFonts w:ascii="Times New Roman" w:hAnsi="Times New Roman"/>
          <w:sz w:val="20"/>
          <w:szCs w:val="20"/>
        </w:rPr>
      </w:pPr>
    </w:p>
    <w:p w14:paraId="45C22F9E" w14:textId="58B2034D" w:rsidR="000C726E" w:rsidRPr="001338FD" w:rsidRDefault="00907ED5" w:rsidP="00404C82">
      <w:pPr>
        <w:numPr>
          <w:ilvl w:val="0"/>
          <w:numId w:val="20"/>
        </w:numPr>
        <w:spacing w:before="100" w:beforeAutospacing="1" w:after="100" w:afterAutospacing="1" w:line="240" w:lineRule="auto"/>
        <w:contextualSpacing/>
        <w:outlineLvl w:val="0"/>
        <w:rPr>
          <w:rFonts w:ascii="Times New Roman" w:hAnsi="Times New Roman"/>
          <w:sz w:val="20"/>
          <w:szCs w:val="20"/>
        </w:rPr>
      </w:pPr>
      <w:r w:rsidRPr="001338FD">
        <w:rPr>
          <w:rFonts w:ascii="Times New Roman" w:hAnsi="Times New Roman"/>
          <w:b/>
          <w:bCs/>
          <w:sz w:val="20"/>
          <w:szCs w:val="20"/>
        </w:rPr>
        <w:lastRenderedPageBreak/>
        <w:t>AI Generated Text:</w:t>
      </w:r>
      <w:r w:rsidR="000430CE" w:rsidRPr="000430CE">
        <w:t xml:space="preserve"> </w:t>
      </w:r>
      <w:r w:rsidR="000430CE" w:rsidRPr="001338FD">
        <w:rPr>
          <w:rFonts w:ascii="Times New Roman" w:hAnsi="Times New Roman"/>
          <w:sz w:val="20"/>
          <w:szCs w:val="20"/>
        </w:rPr>
        <w:t>Generative AI tools, such as ChatGPT</w:t>
      </w:r>
      <w:r w:rsidR="00DA27D2">
        <w:rPr>
          <w:rFonts w:ascii="Times New Roman" w:hAnsi="Times New Roman"/>
          <w:sz w:val="20"/>
          <w:szCs w:val="20"/>
        </w:rPr>
        <w:t xml:space="preserve"> and Grammarly</w:t>
      </w:r>
      <w:r w:rsidR="000430CE" w:rsidRPr="001338FD">
        <w:rPr>
          <w:rFonts w:ascii="Times New Roman" w:hAnsi="Times New Roman"/>
          <w:sz w:val="20"/>
          <w:szCs w:val="20"/>
        </w:rPr>
        <w:t>, are designed to assist in creating and analyzing text, code, video, audio, and other multimedia. Use of these resources in your coursework comes with benefits and risks. In this course, the rules for AI usage are listed below. Any unapproved use within the course might be considered a breach of academic honesty. While exercising responsible and ethical engagement with AI is a skill you may hone over time, your unique human insights, critical thinking, and creative contributions remain pivotal to your learning experiences and success.</w:t>
      </w:r>
      <w:r w:rsidR="001338FD" w:rsidRPr="001338FD">
        <w:t xml:space="preserve"> </w:t>
      </w:r>
      <w:r w:rsidR="001338FD" w:rsidRPr="001338FD">
        <w:rPr>
          <w:rFonts w:ascii="Times New Roman" w:hAnsi="Times New Roman"/>
          <w:sz w:val="20"/>
          <w:szCs w:val="20"/>
        </w:rPr>
        <w:t>You are not allowed to use generative AI tools like ChatGPT</w:t>
      </w:r>
      <w:r w:rsidR="00292B16">
        <w:rPr>
          <w:rFonts w:ascii="Times New Roman" w:hAnsi="Times New Roman"/>
          <w:sz w:val="20"/>
          <w:szCs w:val="20"/>
        </w:rPr>
        <w:t xml:space="preserve"> or Grammarly</w:t>
      </w:r>
      <w:r w:rsidR="001338FD" w:rsidRPr="001338FD">
        <w:rPr>
          <w:rFonts w:ascii="Times New Roman" w:hAnsi="Times New Roman"/>
          <w:sz w:val="20"/>
          <w:szCs w:val="20"/>
        </w:rPr>
        <w:t xml:space="preserve"> for any work in this course, including both graded and ungraded work. Prohibited AI usage includes idea or text generation, writing or revising your work, development of media assets, or data analysis and presentation.</w:t>
      </w:r>
      <w:r w:rsidRPr="001338FD">
        <w:rPr>
          <w:rFonts w:ascii="Times New Roman" w:hAnsi="Times New Roman"/>
          <w:sz w:val="20"/>
          <w:szCs w:val="20"/>
        </w:rPr>
        <w:t xml:space="preserve"> </w:t>
      </w:r>
    </w:p>
    <w:p w14:paraId="785CE5A3" w14:textId="62E4B19D" w:rsidR="00F94B60" w:rsidRPr="00100633" w:rsidRDefault="007804D4" w:rsidP="00100633">
      <w:pPr>
        <w:numPr>
          <w:ilvl w:val="0"/>
          <w:numId w:val="20"/>
        </w:numPr>
        <w:spacing w:before="100" w:beforeAutospacing="1" w:after="100" w:afterAutospacing="1" w:line="240" w:lineRule="auto"/>
        <w:contextualSpacing/>
        <w:outlineLvl w:val="0"/>
        <w:rPr>
          <w:rFonts w:ascii="Times New Roman" w:hAnsi="Times New Roman"/>
          <w:sz w:val="20"/>
          <w:szCs w:val="20"/>
        </w:rPr>
      </w:pPr>
      <w:r w:rsidRPr="00100633">
        <w:rPr>
          <w:rFonts w:ascii="Times New Roman" w:hAnsi="Times New Roman"/>
          <w:b/>
          <w:bCs/>
          <w:sz w:val="20"/>
          <w:szCs w:val="20"/>
        </w:rPr>
        <w:t>Disruption of the Learning Environment:</w:t>
      </w:r>
      <w:r w:rsidRPr="00100633">
        <w:rPr>
          <w:rFonts w:ascii="Times New Roman" w:hAnsi="Times New Roman"/>
          <w:sz w:val="20"/>
          <w:szCs w:val="20"/>
        </w:rPr>
        <w:t xml:space="preserve"> Behavior which disrupts the teaching-learning process during class activities will not be</w:t>
      </w:r>
      <w:r w:rsidR="00B47A89" w:rsidRPr="00100633">
        <w:rPr>
          <w:rFonts w:ascii="Times New Roman" w:hAnsi="Times New Roman"/>
          <w:sz w:val="20"/>
          <w:szCs w:val="20"/>
        </w:rPr>
        <w:t xml:space="preserve"> </w:t>
      </w:r>
      <w:r w:rsidRPr="00100633">
        <w:rPr>
          <w:rFonts w:ascii="Times New Roman" w:hAnsi="Times New Roman"/>
          <w:sz w:val="20"/>
          <w:szCs w:val="20"/>
        </w:rPr>
        <w:t>tolerated. While a variety of behaviors can be disruptive in a classroom setting, more serious examples include belligerent, abusive,</w:t>
      </w:r>
      <w:r w:rsidR="00B47A89" w:rsidRPr="00100633">
        <w:rPr>
          <w:rFonts w:ascii="Times New Roman" w:hAnsi="Times New Roman"/>
          <w:sz w:val="20"/>
          <w:szCs w:val="20"/>
        </w:rPr>
        <w:t xml:space="preserve"> </w:t>
      </w:r>
      <w:r w:rsidRPr="00100633">
        <w:rPr>
          <w:rFonts w:ascii="Times New Roman" w:hAnsi="Times New Roman"/>
          <w:sz w:val="20"/>
          <w:szCs w:val="20"/>
        </w:rPr>
        <w:t>profane, and/or threatening behavior. A student who fails to respond to reasonable faculty direction regarding classroom behavior</w:t>
      </w:r>
      <w:r w:rsidR="00B47A89" w:rsidRPr="00100633">
        <w:rPr>
          <w:rFonts w:ascii="Times New Roman" w:hAnsi="Times New Roman"/>
          <w:sz w:val="20"/>
          <w:szCs w:val="20"/>
        </w:rPr>
        <w:t xml:space="preserve"> </w:t>
      </w:r>
      <w:r w:rsidRPr="00100633">
        <w:rPr>
          <w:rFonts w:ascii="Times New Roman" w:hAnsi="Times New Roman"/>
          <w:sz w:val="20"/>
          <w:szCs w:val="20"/>
        </w:rPr>
        <w:t>and/or behavior while participating in classroom activities may be dismissed from class. A student who is dismissed is entitled to due</w:t>
      </w:r>
      <w:r w:rsidR="00B47A89" w:rsidRPr="00100633">
        <w:rPr>
          <w:rFonts w:ascii="Times New Roman" w:hAnsi="Times New Roman"/>
          <w:sz w:val="20"/>
          <w:szCs w:val="20"/>
        </w:rPr>
        <w:t xml:space="preserve"> </w:t>
      </w:r>
      <w:r w:rsidRPr="00100633">
        <w:rPr>
          <w:rFonts w:ascii="Times New Roman" w:hAnsi="Times New Roman"/>
          <w:sz w:val="20"/>
          <w:szCs w:val="20"/>
        </w:rPr>
        <w:t>process and will be afforded such rights as soon as possible following dismissal. If found in violation, a student may be</w:t>
      </w:r>
      <w:r w:rsidR="00B47A89" w:rsidRPr="00100633">
        <w:rPr>
          <w:rFonts w:ascii="Times New Roman" w:hAnsi="Times New Roman"/>
          <w:sz w:val="20"/>
          <w:szCs w:val="20"/>
        </w:rPr>
        <w:t xml:space="preserve"> </w:t>
      </w:r>
      <w:r w:rsidRPr="00100633">
        <w:rPr>
          <w:rFonts w:ascii="Times New Roman" w:hAnsi="Times New Roman"/>
          <w:sz w:val="20"/>
          <w:szCs w:val="20"/>
        </w:rPr>
        <w:t>administratively withdrawn and may receive a grade of WF. More detailed descriptions of examples of disruptive behavior are</w:t>
      </w:r>
      <w:r w:rsidR="00B47A89" w:rsidRPr="00100633">
        <w:rPr>
          <w:rFonts w:ascii="Times New Roman" w:hAnsi="Times New Roman"/>
          <w:sz w:val="20"/>
          <w:szCs w:val="20"/>
        </w:rPr>
        <w:t xml:space="preserve"> </w:t>
      </w:r>
      <w:r w:rsidRPr="00100633">
        <w:rPr>
          <w:rFonts w:ascii="Times New Roman" w:hAnsi="Times New Roman"/>
          <w:sz w:val="20"/>
          <w:szCs w:val="20"/>
        </w:rPr>
        <w:t>provided in the Academic Conduct Regulations of the Academic Catalog and Student Han</w:t>
      </w:r>
      <w:r w:rsidR="009128F2" w:rsidRPr="00100633">
        <w:rPr>
          <w:rFonts w:ascii="Times New Roman" w:hAnsi="Times New Roman"/>
          <w:sz w:val="20"/>
          <w:szCs w:val="20"/>
        </w:rPr>
        <w:t>d</w:t>
      </w:r>
      <w:r w:rsidR="00F94B60" w:rsidRPr="00100633">
        <w:rPr>
          <w:rFonts w:ascii="Times New Roman" w:hAnsi="Times New Roman"/>
          <w:sz w:val="20"/>
          <w:szCs w:val="20"/>
        </w:rPr>
        <w:t>book</w:t>
      </w:r>
      <w:r w:rsidR="004853A9" w:rsidRPr="00100633">
        <w:rPr>
          <w:rFonts w:ascii="Times New Roman" w:hAnsi="Times New Roman"/>
          <w:sz w:val="20"/>
          <w:szCs w:val="20"/>
        </w:rPr>
        <w:t xml:space="preserve">: </w:t>
      </w:r>
      <w:hyperlink r:id="rId26" w:history="1">
        <w:r w:rsidR="004853A9" w:rsidRPr="00100633">
          <w:rPr>
            <w:rStyle w:val="Hyperlink"/>
            <w:rFonts w:ascii="Times New Roman" w:hAnsi="Times New Roman"/>
            <w:sz w:val="20"/>
            <w:szCs w:val="20"/>
          </w:rPr>
          <w:t>https://catalog.clayton.edu/student-handbook/student-policies/code-conduct/academic-conduct/</w:t>
        </w:r>
      </w:hyperlink>
      <w:r w:rsidR="004853A9" w:rsidRPr="00100633">
        <w:rPr>
          <w:rFonts w:ascii="Times New Roman" w:hAnsi="Times New Roman"/>
          <w:sz w:val="20"/>
          <w:szCs w:val="20"/>
        </w:rPr>
        <w:t xml:space="preserve">. </w:t>
      </w:r>
    </w:p>
    <w:p w14:paraId="41C0248A" w14:textId="77777777" w:rsidR="002D4E80" w:rsidRDefault="002D4E80" w:rsidP="00C9585D">
      <w:pPr>
        <w:spacing w:after="0"/>
        <w:ind w:left="-270"/>
        <w:rPr>
          <w:rFonts w:ascii="Times New Roman" w:hAnsi="Times New Roman"/>
          <w:b/>
          <w:color w:val="000000"/>
          <w:sz w:val="20"/>
          <w:szCs w:val="20"/>
          <w:u w:val="single"/>
        </w:rPr>
      </w:pPr>
    </w:p>
    <w:p w14:paraId="21F94E3D" w14:textId="478B3013" w:rsidR="00C9585D" w:rsidRPr="00571864" w:rsidRDefault="00C9585D" w:rsidP="00C9585D">
      <w:pPr>
        <w:spacing w:after="0"/>
        <w:ind w:left="-270"/>
        <w:rPr>
          <w:rFonts w:ascii="Times New Roman" w:hAnsi="Times New Roman"/>
          <w:b/>
          <w:color w:val="000000"/>
          <w:sz w:val="20"/>
          <w:szCs w:val="20"/>
        </w:rPr>
      </w:pPr>
      <w:r w:rsidRPr="00571864">
        <w:rPr>
          <w:rFonts w:ascii="Times New Roman" w:hAnsi="Times New Roman"/>
          <w:b/>
          <w:color w:val="000000"/>
          <w:sz w:val="20"/>
          <w:szCs w:val="20"/>
          <w:u w:val="single"/>
        </w:rPr>
        <w:t>Grading</w:t>
      </w:r>
      <w:r w:rsidRPr="00571864">
        <w:rPr>
          <w:rFonts w:ascii="Times New Roman" w:hAnsi="Times New Roman"/>
          <w:b/>
          <w:color w:val="000000"/>
          <w:sz w:val="20"/>
          <w:szCs w:val="20"/>
        </w:rPr>
        <w:t xml:space="preserve"> – Guidelines for each category of assignment are posted on D2L</w:t>
      </w:r>
    </w:p>
    <w:p w14:paraId="743B507A" w14:textId="77777777" w:rsidR="00C9585D" w:rsidRPr="00571864" w:rsidRDefault="00C9585D" w:rsidP="00C9585D">
      <w:pPr>
        <w:spacing w:after="0"/>
        <w:rPr>
          <w:rFonts w:ascii="Times New Roman" w:hAnsi="Times New Roman"/>
          <w:color w:val="000000"/>
          <w:sz w:val="20"/>
          <w:szCs w:val="20"/>
        </w:rPr>
      </w:pPr>
    </w:p>
    <w:tbl>
      <w:tblPr>
        <w:tblW w:w="0" w:type="auto"/>
        <w:tblInd w:w="-252" w:type="dxa"/>
        <w:tblBorders>
          <w:insideH w:val="single" w:sz="4" w:space="0" w:color="auto"/>
          <w:insideV w:val="single" w:sz="4" w:space="0" w:color="auto"/>
        </w:tblBorders>
        <w:tblLook w:val="04A0" w:firstRow="1" w:lastRow="0" w:firstColumn="1" w:lastColumn="0" w:noHBand="0" w:noVBand="1"/>
      </w:tblPr>
      <w:tblGrid>
        <w:gridCol w:w="1406"/>
        <w:gridCol w:w="304"/>
        <w:gridCol w:w="2952"/>
        <w:gridCol w:w="1080"/>
        <w:gridCol w:w="5220"/>
      </w:tblGrid>
      <w:tr w:rsidR="00C9585D" w:rsidRPr="00571864" w14:paraId="4BAFCC5B" w14:textId="77777777" w:rsidTr="00F7655F">
        <w:tc>
          <w:tcPr>
            <w:tcW w:w="1406" w:type="dxa"/>
            <w:tcBorders>
              <w:top w:val="nil"/>
            </w:tcBorders>
          </w:tcPr>
          <w:p w14:paraId="228B3BC1" w14:textId="77777777" w:rsidR="00C9585D" w:rsidRPr="00571864" w:rsidRDefault="00C9585D" w:rsidP="00C9585D">
            <w:pPr>
              <w:spacing w:after="0"/>
              <w:rPr>
                <w:rFonts w:ascii="Times New Roman" w:hAnsi="Times New Roman"/>
                <w:b/>
                <w:color w:val="000000"/>
                <w:sz w:val="20"/>
                <w:szCs w:val="20"/>
              </w:rPr>
            </w:pPr>
            <w:r w:rsidRPr="00571864">
              <w:rPr>
                <w:rFonts w:ascii="Times New Roman" w:hAnsi="Times New Roman"/>
                <w:b/>
                <w:color w:val="000000"/>
                <w:sz w:val="20"/>
                <w:szCs w:val="20"/>
              </w:rPr>
              <w:t>Scale</w:t>
            </w:r>
          </w:p>
        </w:tc>
        <w:tc>
          <w:tcPr>
            <w:tcW w:w="304" w:type="dxa"/>
            <w:vMerge w:val="restart"/>
            <w:tcBorders>
              <w:top w:val="nil"/>
            </w:tcBorders>
          </w:tcPr>
          <w:p w14:paraId="52801016" w14:textId="77777777" w:rsidR="00C9585D" w:rsidRPr="00571864" w:rsidRDefault="00C9585D" w:rsidP="00C9585D">
            <w:pPr>
              <w:spacing w:after="0"/>
              <w:rPr>
                <w:rFonts w:ascii="Times New Roman" w:hAnsi="Times New Roman"/>
                <w:b/>
                <w:color w:val="000000"/>
                <w:sz w:val="20"/>
                <w:szCs w:val="20"/>
              </w:rPr>
            </w:pPr>
          </w:p>
        </w:tc>
        <w:tc>
          <w:tcPr>
            <w:tcW w:w="2952" w:type="dxa"/>
            <w:tcBorders>
              <w:top w:val="nil"/>
            </w:tcBorders>
          </w:tcPr>
          <w:p w14:paraId="15F605F2" w14:textId="77777777" w:rsidR="00C9585D" w:rsidRPr="00571864" w:rsidRDefault="00C9585D" w:rsidP="00C9585D">
            <w:pPr>
              <w:spacing w:after="0"/>
              <w:rPr>
                <w:rFonts w:ascii="Times New Roman" w:hAnsi="Times New Roman"/>
                <w:b/>
                <w:color w:val="000000"/>
                <w:sz w:val="20"/>
                <w:szCs w:val="20"/>
              </w:rPr>
            </w:pPr>
            <w:r w:rsidRPr="00571864">
              <w:rPr>
                <w:rFonts w:ascii="Times New Roman" w:hAnsi="Times New Roman"/>
                <w:b/>
                <w:color w:val="000000"/>
                <w:sz w:val="20"/>
                <w:szCs w:val="20"/>
              </w:rPr>
              <w:t>Assignments</w:t>
            </w:r>
          </w:p>
        </w:tc>
        <w:tc>
          <w:tcPr>
            <w:tcW w:w="1080" w:type="dxa"/>
            <w:tcBorders>
              <w:top w:val="nil"/>
            </w:tcBorders>
          </w:tcPr>
          <w:p w14:paraId="1A4EC240" w14:textId="77777777" w:rsidR="00C9585D" w:rsidRPr="00571864" w:rsidRDefault="00C9585D" w:rsidP="00C9585D">
            <w:pPr>
              <w:spacing w:after="0"/>
              <w:rPr>
                <w:rFonts w:ascii="Times New Roman" w:hAnsi="Times New Roman"/>
                <w:b/>
                <w:color w:val="000000"/>
                <w:sz w:val="20"/>
                <w:szCs w:val="20"/>
              </w:rPr>
            </w:pPr>
            <w:r w:rsidRPr="00571864">
              <w:rPr>
                <w:rFonts w:ascii="Times New Roman" w:hAnsi="Times New Roman"/>
                <w:b/>
                <w:color w:val="000000"/>
                <w:sz w:val="20"/>
                <w:szCs w:val="20"/>
              </w:rPr>
              <w:t>Value</w:t>
            </w:r>
          </w:p>
        </w:tc>
        <w:tc>
          <w:tcPr>
            <w:tcW w:w="5220" w:type="dxa"/>
            <w:tcBorders>
              <w:top w:val="nil"/>
            </w:tcBorders>
          </w:tcPr>
          <w:p w14:paraId="5A7EC09A" w14:textId="77777777" w:rsidR="00C9585D" w:rsidRPr="00571864" w:rsidRDefault="00C9585D" w:rsidP="00C9585D">
            <w:pPr>
              <w:spacing w:after="0"/>
              <w:rPr>
                <w:rFonts w:ascii="Times New Roman" w:hAnsi="Times New Roman"/>
                <w:b/>
                <w:bCs/>
                <w:color w:val="000000"/>
                <w:sz w:val="20"/>
                <w:szCs w:val="20"/>
              </w:rPr>
            </w:pPr>
            <w:r w:rsidRPr="00571864">
              <w:rPr>
                <w:rFonts w:ascii="Times New Roman" w:hAnsi="Times New Roman"/>
                <w:b/>
                <w:bCs/>
                <w:color w:val="000000"/>
                <w:sz w:val="20"/>
                <w:szCs w:val="20"/>
              </w:rPr>
              <w:t>Date Due</w:t>
            </w:r>
          </w:p>
        </w:tc>
      </w:tr>
      <w:tr w:rsidR="00C9585D" w:rsidRPr="00571864" w14:paraId="6BB06FC3" w14:textId="77777777" w:rsidTr="00F7655F">
        <w:tc>
          <w:tcPr>
            <w:tcW w:w="1406" w:type="dxa"/>
          </w:tcPr>
          <w:p w14:paraId="323F94ED" w14:textId="27C597BB" w:rsidR="00C9585D" w:rsidRPr="00571864" w:rsidRDefault="00C9585D" w:rsidP="00C9585D">
            <w:pPr>
              <w:spacing w:after="0"/>
              <w:rPr>
                <w:rFonts w:ascii="Times New Roman" w:hAnsi="Times New Roman"/>
                <w:color w:val="000000"/>
                <w:sz w:val="20"/>
                <w:szCs w:val="20"/>
              </w:rPr>
            </w:pPr>
            <w:r w:rsidRPr="00571864">
              <w:rPr>
                <w:rFonts w:ascii="Times New Roman" w:hAnsi="Times New Roman"/>
                <w:color w:val="000000"/>
                <w:sz w:val="20"/>
                <w:szCs w:val="20"/>
              </w:rPr>
              <w:t>A</w:t>
            </w:r>
            <w:r w:rsidR="008A29E6" w:rsidRPr="00571864">
              <w:rPr>
                <w:rFonts w:ascii="Times New Roman" w:hAnsi="Times New Roman"/>
                <w:color w:val="000000"/>
                <w:sz w:val="20"/>
                <w:szCs w:val="20"/>
              </w:rPr>
              <w:t xml:space="preserve"> </w:t>
            </w:r>
            <w:r w:rsidRPr="00571864">
              <w:rPr>
                <w:rFonts w:ascii="Times New Roman" w:hAnsi="Times New Roman"/>
                <w:color w:val="000000"/>
                <w:sz w:val="20"/>
                <w:szCs w:val="20"/>
              </w:rPr>
              <w:t>= 90-100</w:t>
            </w:r>
          </w:p>
        </w:tc>
        <w:tc>
          <w:tcPr>
            <w:tcW w:w="304" w:type="dxa"/>
            <w:vMerge/>
          </w:tcPr>
          <w:p w14:paraId="4C412815" w14:textId="77777777" w:rsidR="00C9585D" w:rsidRPr="00571864" w:rsidRDefault="00C9585D" w:rsidP="00C9585D">
            <w:pPr>
              <w:spacing w:after="0"/>
              <w:rPr>
                <w:rFonts w:ascii="Times New Roman" w:hAnsi="Times New Roman"/>
                <w:color w:val="000000"/>
                <w:sz w:val="20"/>
                <w:szCs w:val="20"/>
              </w:rPr>
            </w:pPr>
          </w:p>
        </w:tc>
        <w:tc>
          <w:tcPr>
            <w:tcW w:w="2952" w:type="dxa"/>
          </w:tcPr>
          <w:p w14:paraId="7AAB7B40" w14:textId="0DCFDAB6" w:rsidR="00C9585D" w:rsidRPr="00571864" w:rsidRDefault="00B01171" w:rsidP="00C9585D">
            <w:pPr>
              <w:spacing w:after="0"/>
              <w:rPr>
                <w:rFonts w:ascii="Times New Roman" w:hAnsi="Times New Roman"/>
                <w:color w:val="000000"/>
                <w:sz w:val="20"/>
                <w:szCs w:val="20"/>
              </w:rPr>
            </w:pPr>
            <w:r>
              <w:rPr>
                <w:rFonts w:ascii="Times New Roman" w:hAnsi="Times New Roman"/>
                <w:color w:val="000000"/>
                <w:sz w:val="20"/>
                <w:szCs w:val="20"/>
              </w:rPr>
              <w:t>Homework</w:t>
            </w:r>
          </w:p>
        </w:tc>
        <w:tc>
          <w:tcPr>
            <w:tcW w:w="1080" w:type="dxa"/>
          </w:tcPr>
          <w:p w14:paraId="1FA44D59" w14:textId="5939D27D" w:rsidR="00C9585D" w:rsidRPr="00571864" w:rsidRDefault="00461DEF" w:rsidP="00C9585D">
            <w:pPr>
              <w:spacing w:after="0"/>
              <w:rPr>
                <w:rFonts w:ascii="Times New Roman" w:hAnsi="Times New Roman"/>
                <w:color w:val="000000"/>
                <w:sz w:val="20"/>
                <w:szCs w:val="20"/>
              </w:rPr>
            </w:pPr>
            <w:r w:rsidRPr="00571864">
              <w:rPr>
                <w:rFonts w:ascii="Times New Roman" w:hAnsi="Times New Roman"/>
                <w:color w:val="000000"/>
                <w:sz w:val="20"/>
                <w:szCs w:val="20"/>
              </w:rPr>
              <w:t>3</w:t>
            </w:r>
            <w:r w:rsidR="00F7655F">
              <w:rPr>
                <w:rFonts w:ascii="Times New Roman" w:hAnsi="Times New Roman"/>
                <w:color w:val="000000"/>
                <w:sz w:val="20"/>
                <w:szCs w:val="20"/>
              </w:rPr>
              <w:t>0</w:t>
            </w:r>
            <w:r w:rsidR="00C9585D" w:rsidRPr="00571864">
              <w:rPr>
                <w:rFonts w:ascii="Times New Roman" w:hAnsi="Times New Roman"/>
                <w:color w:val="000000"/>
                <w:sz w:val="20"/>
                <w:szCs w:val="20"/>
              </w:rPr>
              <w:t>%</w:t>
            </w:r>
          </w:p>
        </w:tc>
        <w:tc>
          <w:tcPr>
            <w:tcW w:w="5220" w:type="dxa"/>
          </w:tcPr>
          <w:p w14:paraId="7D3815FC" w14:textId="77777777" w:rsidR="00C9585D" w:rsidRPr="00571864" w:rsidRDefault="00C9585D" w:rsidP="00C9585D">
            <w:pPr>
              <w:spacing w:after="0"/>
              <w:rPr>
                <w:rFonts w:ascii="Times New Roman" w:hAnsi="Times New Roman"/>
                <w:color w:val="000000"/>
                <w:sz w:val="20"/>
                <w:szCs w:val="20"/>
              </w:rPr>
            </w:pPr>
            <w:r w:rsidRPr="00571864">
              <w:rPr>
                <w:rFonts w:ascii="Times New Roman" w:hAnsi="Times New Roman"/>
                <w:color w:val="000000"/>
                <w:sz w:val="20"/>
                <w:szCs w:val="20"/>
              </w:rPr>
              <w:t>Check D2L for dates.</w:t>
            </w:r>
          </w:p>
        </w:tc>
      </w:tr>
      <w:tr w:rsidR="00B01171" w:rsidRPr="00571864" w14:paraId="23B0250E" w14:textId="77777777" w:rsidTr="00F7655F">
        <w:tc>
          <w:tcPr>
            <w:tcW w:w="1406" w:type="dxa"/>
          </w:tcPr>
          <w:p w14:paraId="11C2EBCA" w14:textId="0AE76305" w:rsidR="00B01171" w:rsidRPr="00571864" w:rsidRDefault="00524FDE" w:rsidP="00C9585D">
            <w:pPr>
              <w:spacing w:after="0"/>
              <w:rPr>
                <w:rFonts w:ascii="Times New Roman" w:hAnsi="Times New Roman"/>
                <w:color w:val="000000"/>
                <w:sz w:val="20"/>
                <w:szCs w:val="20"/>
              </w:rPr>
            </w:pPr>
            <w:r>
              <w:rPr>
                <w:rFonts w:ascii="Times New Roman" w:hAnsi="Times New Roman"/>
                <w:color w:val="000000"/>
                <w:sz w:val="20"/>
                <w:szCs w:val="20"/>
              </w:rPr>
              <w:t>B = 80-89</w:t>
            </w:r>
          </w:p>
        </w:tc>
        <w:tc>
          <w:tcPr>
            <w:tcW w:w="304" w:type="dxa"/>
            <w:vMerge/>
          </w:tcPr>
          <w:p w14:paraId="7DDC6DF5" w14:textId="77777777" w:rsidR="00B01171" w:rsidRPr="00571864" w:rsidRDefault="00B01171" w:rsidP="00C9585D">
            <w:pPr>
              <w:spacing w:after="0"/>
              <w:rPr>
                <w:rFonts w:ascii="Times New Roman" w:hAnsi="Times New Roman"/>
                <w:color w:val="000000"/>
                <w:sz w:val="20"/>
                <w:szCs w:val="20"/>
              </w:rPr>
            </w:pPr>
          </w:p>
        </w:tc>
        <w:tc>
          <w:tcPr>
            <w:tcW w:w="2952" w:type="dxa"/>
          </w:tcPr>
          <w:p w14:paraId="0C735E72" w14:textId="124816C3" w:rsidR="00B01171" w:rsidRPr="00571864" w:rsidRDefault="00B01171" w:rsidP="00C9585D">
            <w:pPr>
              <w:spacing w:after="0"/>
              <w:rPr>
                <w:rFonts w:ascii="Times New Roman" w:hAnsi="Times New Roman"/>
                <w:color w:val="000000"/>
                <w:sz w:val="20"/>
                <w:szCs w:val="20"/>
              </w:rPr>
            </w:pPr>
            <w:r>
              <w:rPr>
                <w:rFonts w:ascii="Times New Roman" w:hAnsi="Times New Roman"/>
                <w:color w:val="000000"/>
                <w:sz w:val="20"/>
                <w:szCs w:val="20"/>
              </w:rPr>
              <w:t>Exam 1</w:t>
            </w:r>
          </w:p>
        </w:tc>
        <w:tc>
          <w:tcPr>
            <w:tcW w:w="1080" w:type="dxa"/>
          </w:tcPr>
          <w:p w14:paraId="40FAFA6E" w14:textId="6DA10E05" w:rsidR="00B01171" w:rsidRPr="00571864" w:rsidRDefault="00B01171" w:rsidP="00C9585D">
            <w:pPr>
              <w:spacing w:after="0"/>
              <w:rPr>
                <w:rFonts w:ascii="Times New Roman" w:hAnsi="Times New Roman"/>
                <w:color w:val="000000"/>
                <w:sz w:val="20"/>
                <w:szCs w:val="20"/>
              </w:rPr>
            </w:pPr>
            <w:r>
              <w:rPr>
                <w:rFonts w:ascii="Times New Roman" w:hAnsi="Times New Roman"/>
                <w:color w:val="000000"/>
                <w:sz w:val="20"/>
                <w:szCs w:val="20"/>
              </w:rPr>
              <w:t>10</w:t>
            </w:r>
            <w:r w:rsidR="00227FAA">
              <w:rPr>
                <w:rFonts w:ascii="Times New Roman" w:hAnsi="Times New Roman"/>
                <w:color w:val="000000"/>
                <w:sz w:val="20"/>
                <w:szCs w:val="20"/>
              </w:rPr>
              <w:t>%</w:t>
            </w:r>
          </w:p>
        </w:tc>
        <w:tc>
          <w:tcPr>
            <w:tcW w:w="5220" w:type="dxa"/>
          </w:tcPr>
          <w:p w14:paraId="77661E95" w14:textId="77777777" w:rsidR="00B01171" w:rsidRPr="00571864" w:rsidRDefault="00B01171" w:rsidP="00C9585D">
            <w:pPr>
              <w:spacing w:after="0"/>
              <w:rPr>
                <w:rFonts w:ascii="Times New Roman" w:hAnsi="Times New Roman"/>
                <w:color w:val="000000"/>
                <w:sz w:val="20"/>
                <w:szCs w:val="20"/>
              </w:rPr>
            </w:pPr>
          </w:p>
        </w:tc>
      </w:tr>
      <w:tr w:rsidR="00B01171" w:rsidRPr="00571864" w14:paraId="4722638A" w14:textId="77777777" w:rsidTr="00F7655F">
        <w:tc>
          <w:tcPr>
            <w:tcW w:w="1406" w:type="dxa"/>
          </w:tcPr>
          <w:p w14:paraId="1EF7E197" w14:textId="77FB4441" w:rsidR="00B01171" w:rsidRPr="00571864" w:rsidRDefault="00524FDE" w:rsidP="00C9585D">
            <w:pPr>
              <w:spacing w:after="0"/>
              <w:rPr>
                <w:rFonts w:ascii="Times New Roman" w:hAnsi="Times New Roman"/>
                <w:color w:val="000000"/>
                <w:sz w:val="20"/>
                <w:szCs w:val="20"/>
              </w:rPr>
            </w:pPr>
            <w:r>
              <w:rPr>
                <w:rFonts w:ascii="Times New Roman" w:hAnsi="Times New Roman"/>
                <w:color w:val="000000"/>
                <w:sz w:val="20"/>
                <w:szCs w:val="20"/>
              </w:rPr>
              <w:t>C = 70-79</w:t>
            </w:r>
          </w:p>
        </w:tc>
        <w:tc>
          <w:tcPr>
            <w:tcW w:w="304" w:type="dxa"/>
            <w:vMerge/>
          </w:tcPr>
          <w:p w14:paraId="26961B60" w14:textId="77777777" w:rsidR="00B01171" w:rsidRPr="00571864" w:rsidRDefault="00B01171" w:rsidP="00C9585D">
            <w:pPr>
              <w:spacing w:after="0"/>
              <w:rPr>
                <w:rFonts w:ascii="Times New Roman" w:hAnsi="Times New Roman"/>
                <w:color w:val="000000"/>
                <w:sz w:val="20"/>
                <w:szCs w:val="20"/>
              </w:rPr>
            </w:pPr>
          </w:p>
        </w:tc>
        <w:tc>
          <w:tcPr>
            <w:tcW w:w="2952" w:type="dxa"/>
          </w:tcPr>
          <w:p w14:paraId="67A4EA38" w14:textId="146B9AF4" w:rsidR="00B01171" w:rsidRPr="00571864" w:rsidRDefault="00B01171" w:rsidP="00C9585D">
            <w:pPr>
              <w:spacing w:after="0"/>
              <w:rPr>
                <w:rFonts w:ascii="Times New Roman" w:hAnsi="Times New Roman"/>
                <w:color w:val="000000"/>
                <w:sz w:val="20"/>
                <w:szCs w:val="20"/>
              </w:rPr>
            </w:pPr>
            <w:r>
              <w:rPr>
                <w:rFonts w:ascii="Times New Roman" w:hAnsi="Times New Roman"/>
                <w:color w:val="000000"/>
                <w:sz w:val="20"/>
                <w:szCs w:val="20"/>
              </w:rPr>
              <w:t>Exam 2</w:t>
            </w:r>
          </w:p>
        </w:tc>
        <w:tc>
          <w:tcPr>
            <w:tcW w:w="1080" w:type="dxa"/>
          </w:tcPr>
          <w:p w14:paraId="3CBA56F6" w14:textId="344CFDD9" w:rsidR="00B01171" w:rsidRPr="00571864" w:rsidRDefault="00227FAA" w:rsidP="00C9585D">
            <w:pPr>
              <w:spacing w:after="0"/>
              <w:rPr>
                <w:rFonts w:ascii="Times New Roman" w:hAnsi="Times New Roman"/>
                <w:color w:val="000000"/>
                <w:sz w:val="20"/>
                <w:szCs w:val="20"/>
              </w:rPr>
            </w:pPr>
            <w:r>
              <w:rPr>
                <w:rFonts w:ascii="Times New Roman" w:hAnsi="Times New Roman"/>
                <w:color w:val="000000"/>
                <w:sz w:val="20"/>
                <w:szCs w:val="20"/>
              </w:rPr>
              <w:t>10%</w:t>
            </w:r>
          </w:p>
        </w:tc>
        <w:tc>
          <w:tcPr>
            <w:tcW w:w="5220" w:type="dxa"/>
          </w:tcPr>
          <w:p w14:paraId="53A6F56E" w14:textId="77777777" w:rsidR="00B01171" w:rsidRPr="00571864" w:rsidRDefault="00B01171" w:rsidP="00C9585D">
            <w:pPr>
              <w:spacing w:after="0"/>
              <w:rPr>
                <w:rFonts w:ascii="Times New Roman" w:hAnsi="Times New Roman"/>
                <w:color w:val="000000"/>
                <w:sz w:val="20"/>
                <w:szCs w:val="20"/>
              </w:rPr>
            </w:pPr>
          </w:p>
        </w:tc>
      </w:tr>
      <w:tr w:rsidR="00B01171" w:rsidRPr="00571864" w14:paraId="622245EA" w14:textId="77777777" w:rsidTr="00F7655F">
        <w:tc>
          <w:tcPr>
            <w:tcW w:w="1406" w:type="dxa"/>
          </w:tcPr>
          <w:p w14:paraId="34FCAC86" w14:textId="33852D55" w:rsidR="00B01171" w:rsidRPr="00571864" w:rsidRDefault="00524FDE" w:rsidP="00C9585D">
            <w:pPr>
              <w:spacing w:after="0"/>
              <w:rPr>
                <w:rFonts w:ascii="Times New Roman" w:hAnsi="Times New Roman"/>
                <w:color w:val="000000"/>
                <w:sz w:val="20"/>
                <w:szCs w:val="20"/>
              </w:rPr>
            </w:pPr>
            <w:r>
              <w:rPr>
                <w:rFonts w:ascii="Times New Roman" w:hAnsi="Times New Roman"/>
                <w:color w:val="000000"/>
                <w:sz w:val="20"/>
                <w:szCs w:val="20"/>
              </w:rPr>
              <w:t>D = 69-70</w:t>
            </w:r>
          </w:p>
        </w:tc>
        <w:tc>
          <w:tcPr>
            <w:tcW w:w="304" w:type="dxa"/>
            <w:vMerge/>
          </w:tcPr>
          <w:p w14:paraId="5C736426" w14:textId="77777777" w:rsidR="00B01171" w:rsidRPr="00571864" w:rsidRDefault="00B01171" w:rsidP="00C9585D">
            <w:pPr>
              <w:spacing w:after="0"/>
              <w:rPr>
                <w:rFonts w:ascii="Times New Roman" w:hAnsi="Times New Roman"/>
                <w:color w:val="000000"/>
                <w:sz w:val="20"/>
                <w:szCs w:val="20"/>
              </w:rPr>
            </w:pPr>
          </w:p>
        </w:tc>
        <w:tc>
          <w:tcPr>
            <w:tcW w:w="2952" w:type="dxa"/>
          </w:tcPr>
          <w:p w14:paraId="51D5ECFB" w14:textId="693AE97A" w:rsidR="00B01171" w:rsidRPr="00571864" w:rsidRDefault="00B01171" w:rsidP="00C9585D">
            <w:pPr>
              <w:spacing w:after="0"/>
              <w:rPr>
                <w:rFonts w:ascii="Times New Roman" w:hAnsi="Times New Roman"/>
                <w:color w:val="000000"/>
                <w:sz w:val="20"/>
                <w:szCs w:val="20"/>
              </w:rPr>
            </w:pPr>
            <w:r>
              <w:rPr>
                <w:rFonts w:ascii="Times New Roman" w:hAnsi="Times New Roman"/>
                <w:color w:val="000000"/>
                <w:sz w:val="20"/>
                <w:szCs w:val="20"/>
              </w:rPr>
              <w:t>Exam 3</w:t>
            </w:r>
          </w:p>
        </w:tc>
        <w:tc>
          <w:tcPr>
            <w:tcW w:w="1080" w:type="dxa"/>
          </w:tcPr>
          <w:p w14:paraId="16F13799" w14:textId="18FB78D4" w:rsidR="00B01171" w:rsidRPr="00571864" w:rsidRDefault="00227FAA" w:rsidP="00C9585D">
            <w:pPr>
              <w:spacing w:after="0"/>
              <w:rPr>
                <w:rFonts w:ascii="Times New Roman" w:hAnsi="Times New Roman"/>
                <w:color w:val="000000"/>
                <w:sz w:val="20"/>
                <w:szCs w:val="20"/>
              </w:rPr>
            </w:pPr>
            <w:r>
              <w:rPr>
                <w:rFonts w:ascii="Times New Roman" w:hAnsi="Times New Roman"/>
                <w:color w:val="000000"/>
                <w:sz w:val="20"/>
                <w:szCs w:val="20"/>
              </w:rPr>
              <w:t>10%</w:t>
            </w:r>
          </w:p>
        </w:tc>
        <w:tc>
          <w:tcPr>
            <w:tcW w:w="5220" w:type="dxa"/>
          </w:tcPr>
          <w:p w14:paraId="3EEE96F7" w14:textId="77777777" w:rsidR="00B01171" w:rsidRPr="00571864" w:rsidRDefault="00B01171" w:rsidP="00C9585D">
            <w:pPr>
              <w:spacing w:after="0"/>
              <w:rPr>
                <w:rFonts w:ascii="Times New Roman" w:hAnsi="Times New Roman"/>
                <w:color w:val="000000"/>
                <w:sz w:val="20"/>
                <w:szCs w:val="20"/>
              </w:rPr>
            </w:pPr>
          </w:p>
        </w:tc>
      </w:tr>
      <w:tr w:rsidR="00B01171" w:rsidRPr="00571864" w14:paraId="4B3769BA" w14:textId="77777777" w:rsidTr="00F7655F">
        <w:tc>
          <w:tcPr>
            <w:tcW w:w="1406" w:type="dxa"/>
          </w:tcPr>
          <w:p w14:paraId="3F37C857" w14:textId="2F25F05A" w:rsidR="00B01171" w:rsidRPr="00571864" w:rsidRDefault="00524FDE" w:rsidP="00C9585D">
            <w:pPr>
              <w:spacing w:after="0"/>
              <w:rPr>
                <w:rFonts w:ascii="Times New Roman" w:hAnsi="Times New Roman"/>
                <w:color w:val="000000"/>
                <w:sz w:val="20"/>
                <w:szCs w:val="20"/>
              </w:rPr>
            </w:pPr>
            <w:r>
              <w:rPr>
                <w:rFonts w:ascii="Times New Roman" w:hAnsi="Times New Roman"/>
                <w:color w:val="000000"/>
                <w:sz w:val="20"/>
                <w:szCs w:val="20"/>
              </w:rPr>
              <w:t>F = 0-59</w:t>
            </w:r>
          </w:p>
        </w:tc>
        <w:tc>
          <w:tcPr>
            <w:tcW w:w="304" w:type="dxa"/>
            <w:vMerge/>
          </w:tcPr>
          <w:p w14:paraId="5A0D7F74" w14:textId="77777777" w:rsidR="00B01171" w:rsidRPr="00571864" w:rsidRDefault="00B01171" w:rsidP="00C9585D">
            <w:pPr>
              <w:spacing w:after="0"/>
              <w:rPr>
                <w:rFonts w:ascii="Times New Roman" w:hAnsi="Times New Roman"/>
                <w:color w:val="000000"/>
                <w:sz w:val="20"/>
                <w:szCs w:val="20"/>
              </w:rPr>
            </w:pPr>
          </w:p>
        </w:tc>
        <w:tc>
          <w:tcPr>
            <w:tcW w:w="2952" w:type="dxa"/>
          </w:tcPr>
          <w:p w14:paraId="52DF7AC7" w14:textId="694D3577" w:rsidR="00B01171" w:rsidRDefault="00B01171" w:rsidP="00C9585D">
            <w:pPr>
              <w:spacing w:after="0"/>
              <w:rPr>
                <w:rFonts w:ascii="Times New Roman" w:hAnsi="Times New Roman"/>
                <w:color w:val="000000"/>
                <w:sz w:val="20"/>
                <w:szCs w:val="20"/>
              </w:rPr>
            </w:pPr>
            <w:r>
              <w:rPr>
                <w:rFonts w:ascii="Times New Roman" w:hAnsi="Times New Roman"/>
                <w:color w:val="000000"/>
                <w:sz w:val="20"/>
                <w:szCs w:val="20"/>
              </w:rPr>
              <w:t>Exam 4</w:t>
            </w:r>
          </w:p>
        </w:tc>
        <w:tc>
          <w:tcPr>
            <w:tcW w:w="1080" w:type="dxa"/>
          </w:tcPr>
          <w:p w14:paraId="627604E0" w14:textId="314D824B" w:rsidR="00B01171" w:rsidRPr="00571864" w:rsidRDefault="00227FAA" w:rsidP="00C9585D">
            <w:pPr>
              <w:spacing w:after="0"/>
              <w:rPr>
                <w:rFonts w:ascii="Times New Roman" w:hAnsi="Times New Roman"/>
                <w:color w:val="000000"/>
                <w:sz w:val="20"/>
                <w:szCs w:val="20"/>
              </w:rPr>
            </w:pPr>
            <w:r>
              <w:rPr>
                <w:rFonts w:ascii="Times New Roman" w:hAnsi="Times New Roman"/>
                <w:color w:val="000000"/>
                <w:sz w:val="20"/>
                <w:szCs w:val="20"/>
              </w:rPr>
              <w:t>10%</w:t>
            </w:r>
          </w:p>
        </w:tc>
        <w:tc>
          <w:tcPr>
            <w:tcW w:w="5220" w:type="dxa"/>
          </w:tcPr>
          <w:p w14:paraId="64A5E462" w14:textId="77777777" w:rsidR="00B01171" w:rsidRPr="00571864" w:rsidRDefault="00B01171" w:rsidP="00C9585D">
            <w:pPr>
              <w:spacing w:after="0"/>
              <w:rPr>
                <w:rFonts w:ascii="Times New Roman" w:hAnsi="Times New Roman"/>
                <w:color w:val="000000"/>
                <w:sz w:val="20"/>
                <w:szCs w:val="20"/>
              </w:rPr>
            </w:pPr>
          </w:p>
        </w:tc>
      </w:tr>
      <w:tr w:rsidR="00F7655F" w:rsidRPr="00571864" w14:paraId="6DBE39F6" w14:textId="77777777" w:rsidTr="00F7655F">
        <w:tc>
          <w:tcPr>
            <w:tcW w:w="1406" w:type="dxa"/>
            <w:vMerge w:val="restart"/>
          </w:tcPr>
          <w:p w14:paraId="7129F17B" w14:textId="77777777" w:rsidR="00F7655F" w:rsidRPr="00571864" w:rsidRDefault="00F7655F" w:rsidP="00C9585D">
            <w:pPr>
              <w:spacing w:after="0"/>
              <w:rPr>
                <w:rFonts w:ascii="Times New Roman" w:hAnsi="Times New Roman"/>
                <w:color w:val="000000"/>
                <w:sz w:val="20"/>
                <w:szCs w:val="20"/>
              </w:rPr>
            </w:pPr>
          </w:p>
        </w:tc>
        <w:tc>
          <w:tcPr>
            <w:tcW w:w="304" w:type="dxa"/>
            <w:vMerge/>
          </w:tcPr>
          <w:p w14:paraId="7121E7F4" w14:textId="77777777" w:rsidR="00F7655F" w:rsidRPr="00571864" w:rsidRDefault="00F7655F" w:rsidP="00C9585D">
            <w:pPr>
              <w:spacing w:after="0"/>
              <w:rPr>
                <w:rFonts w:ascii="Times New Roman" w:hAnsi="Times New Roman"/>
                <w:color w:val="000000"/>
                <w:sz w:val="20"/>
                <w:szCs w:val="20"/>
              </w:rPr>
            </w:pPr>
          </w:p>
        </w:tc>
        <w:tc>
          <w:tcPr>
            <w:tcW w:w="2952" w:type="dxa"/>
          </w:tcPr>
          <w:p w14:paraId="3CCC679D" w14:textId="653ADC84" w:rsidR="00F7655F" w:rsidRDefault="00F7655F" w:rsidP="00C9585D">
            <w:pPr>
              <w:spacing w:after="0"/>
              <w:rPr>
                <w:rFonts w:ascii="Times New Roman" w:hAnsi="Times New Roman"/>
                <w:color w:val="000000"/>
                <w:sz w:val="20"/>
                <w:szCs w:val="20"/>
              </w:rPr>
            </w:pPr>
            <w:r>
              <w:rPr>
                <w:rFonts w:ascii="Times New Roman" w:hAnsi="Times New Roman"/>
                <w:color w:val="000000"/>
                <w:sz w:val="20"/>
                <w:szCs w:val="20"/>
              </w:rPr>
              <w:t>Exam 5</w:t>
            </w:r>
          </w:p>
        </w:tc>
        <w:tc>
          <w:tcPr>
            <w:tcW w:w="1080" w:type="dxa"/>
          </w:tcPr>
          <w:p w14:paraId="08AFC223" w14:textId="04E87AF3" w:rsidR="00F7655F" w:rsidRPr="00571864" w:rsidRDefault="00F7655F" w:rsidP="00C9585D">
            <w:pPr>
              <w:spacing w:after="0"/>
              <w:rPr>
                <w:rFonts w:ascii="Times New Roman" w:hAnsi="Times New Roman"/>
                <w:color w:val="000000"/>
                <w:sz w:val="20"/>
                <w:szCs w:val="20"/>
              </w:rPr>
            </w:pPr>
            <w:r>
              <w:rPr>
                <w:rFonts w:ascii="Times New Roman" w:hAnsi="Times New Roman"/>
                <w:color w:val="000000"/>
                <w:sz w:val="20"/>
                <w:szCs w:val="20"/>
              </w:rPr>
              <w:t>10%</w:t>
            </w:r>
          </w:p>
        </w:tc>
        <w:tc>
          <w:tcPr>
            <w:tcW w:w="5220" w:type="dxa"/>
          </w:tcPr>
          <w:p w14:paraId="776DEDE9" w14:textId="77777777" w:rsidR="00FB3765" w:rsidRDefault="00872E99" w:rsidP="00FB3765">
            <w:pPr>
              <w:pStyle w:val="ListParagraph"/>
              <w:numPr>
                <w:ilvl w:val="0"/>
                <w:numId w:val="32"/>
              </w:numPr>
              <w:spacing w:after="0"/>
              <w:ind w:left="160" w:hanging="160"/>
              <w:rPr>
                <w:rFonts w:ascii="Times New Roman" w:hAnsi="Times New Roman"/>
                <w:color w:val="000000"/>
                <w:sz w:val="20"/>
                <w:szCs w:val="20"/>
              </w:rPr>
            </w:pPr>
            <w:r w:rsidRPr="00BC48F2">
              <w:rPr>
                <w:rFonts w:ascii="Times New Roman" w:hAnsi="Times New Roman"/>
                <w:color w:val="000000"/>
                <w:sz w:val="20"/>
                <w:szCs w:val="20"/>
              </w:rPr>
              <w:t>Section 1: May 8 at 10:15 AM</w:t>
            </w:r>
          </w:p>
          <w:p w14:paraId="59B772DC" w14:textId="229634A2" w:rsidR="00872E99" w:rsidRPr="00FB3765" w:rsidRDefault="00872E99" w:rsidP="00FB3765">
            <w:pPr>
              <w:pStyle w:val="ListParagraph"/>
              <w:numPr>
                <w:ilvl w:val="0"/>
                <w:numId w:val="32"/>
              </w:numPr>
              <w:spacing w:after="0"/>
              <w:ind w:left="160" w:hanging="160"/>
              <w:rPr>
                <w:rFonts w:ascii="Times New Roman" w:hAnsi="Times New Roman"/>
                <w:color w:val="000000"/>
                <w:sz w:val="20"/>
                <w:szCs w:val="20"/>
              </w:rPr>
            </w:pPr>
            <w:r w:rsidRPr="00FB3765">
              <w:rPr>
                <w:rFonts w:ascii="Times New Roman" w:hAnsi="Times New Roman"/>
                <w:color w:val="000000"/>
                <w:sz w:val="20"/>
                <w:szCs w:val="20"/>
              </w:rPr>
              <w:t xml:space="preserve">Section </w:t>
            </w:r>
            <w:r w:rsidR="00BC48F2" w:rsidRPr="00FB3765">
              <w:rPr>
                <w:rFonts w:ascii="Times New Roman" w:hAnsi="Times New Roman"/>
                <w:color w:val="000000"/>
                <w:sz w:val="20"/>
                <w:szCs w:val="20"/>
              </w:rPr>
              <w:t>6: May 6 at 2:45 PM</w:t>
            </w:r>
          </w:p>
        </w:tc>
      </w:tr>
      <w:tr w:rsidR="00F7655F" w:rsidRPr="00571864" w14:paraId="31780E3E" w14:textId="77777777" w:rsidTr="00F7655F">
        <w:tc>
          <w:tcPr>
            <w:tcW w:w="1406" w:type="dxa"/>
            <w:vMerge/>
          </w:tcPr>
          <w:p w14:paraId="23F94C6B" w14:textId="543DECA8" w:rsidR="00F7655F" w:rsidRPr="00571864" w:rsidRDefault="00F7655F" w:rsidP="00533842">
            <w:pPr>
              <w:spacing w:after="0"/>
              <w:rPr>
                <w:rFonts w:ascii="Times New Roman" w:hAnsi="Times New Roman"/>
                <w:color w:val="000000"/>
                <w:sz w:val="20"/>
                <w:szCs w:val="20"/>
              </w:rPr>
            </w:pPr>
          </w:p>
        </w:tc>
        <w:tc>
          <w:tcPr>
            <w:tcW w:w="304" w:type="dxa"/>
            <w:vMerge/>
          </w:tcPr>
          <w:p w14:paraId="2DF564B6" w14:textId="77777777" w:rsidR="00F7655F" w:rsidRPr="00571864" w:rsidRDefault="00F7655F" w:rsidP="00533842">
            <w:pPr>
              <w:spacing w:after="0"/>
              <w:rPr>
                <w:rFonts w:ascii="Times New Roman" w:hAnsi="Times New Roman"/>
                <w:color w:val="000000"/>
                <w:sz w:val="20"/>
                <w:szCs w:val="20"/>
              </w:rPr>
            </w:pPr>
          </w:p>
        </w:tc>
        <w:tc>
          <w:tcPr>
            <w:tcW w:w="2952" w:type="dxa"/>
          </w:tcPr>
          <w:p w14:paraId="3A256AAA" w14:textId="489B2E47" w:rsidR="00F7655F" w:rsidRPr="00571864" w:rsidRDefault="00F7655F" w:rsidP="00533842">
            <w:pPr>
              <w:spacing w:after="0"/>
              <w:rPr>
                <w:rFonts w:ascii="Times New Roman" w:hAnsi="Times New Roman"/>
                <w:color w:val="000000"/>
                <w:sz w:val="20"/>
                <w:szCs w:val="20"/>
              </w:rPr>
            </w:pPr>
            <w:r>
              <w:rPr>
                <w:rFonts w:ascii="Times New Roman" w:hAnsi="Times New Roman"/>
                <w:color w:val="000000"/>
                <w:sz w:val="20"/>
                <w:szCs w:val="20"/>
              </w:rPr>
              <w:t>Small Group Work</w:t>
            </w:r>
          </w:p>
        </w:tc>
        <w:tc>
          <w:tcPr>
            <w:tcW w:w="1080" w:type="dxa"/>
          </w:tcPr>
          <w:p w14:paraId="4879DFB6" w14:textId="3AC3D648" w:rsidR="00F7655F" w:rsidRPr="00571864" w:rsidRDefault="00F7655F" w:rsidP="00533842">
            <w:pPr>
              <w:spacing w:after="0"/>
              <w:rPr>
                <w:rFonts w:ascii="Times New Roman" w:hAnsi="Times New Roman"/>
                <w:color w:val="000000"/>
                <w:sz w:val="20"/>
                <w:szCs w:val="20"/>
              </w:rPr>
            </w:pPr>
            <w:r>
              <w:rPr>
                <w:rFonts w:ascii="Times New Roman" w:hAnsi="Times New Roman"/>
                <w:color w:val="000000"/>
                <w:sz w:val="20"/>
                <w:szCs w:val="20"/>
              </w:rPr>
              <w:t>10%</w:t>
            </w:r>
          </w:p>
        </w:tc>
        <w:tc>
          <w:tcPr>
            <w:tcW w:w="5220" w:type="dxa"/>
          </w:tcPr>
          <w:p w14:paraId="06882ECC" w14:textId="6E1A67E7" w:rsidR="00F7655F" w:rsidRPr="00560A2A" w:rsidRDefault="00560A2A" w:rsidP="00560A2A">
            <w:pPr>
              <w:pStyle w:val="ListParagraph"/>
              <w:numPr>
                <w:ilvl w:val="0"/>
                <w:numId w:val="33"/>
              </w:numPr>
              <w:spacing w:after="0"/>
              <w:ind w:left="160" w:hanging="160"/>
              <w:rPr>
                <w:rFonts w:ascii="Times New Roman" w:hAnsi="Times New Roman"/>
                <w:color w:val="000000"/>
                <w:sz w:val="20"/>
                <w:szCs w:val="20"/>
              </w:rPr>
            </w:pPr>
            <w:r>
              <w:rPr>
                <w:rFonts w:ascii="Times New Roman" w:hAnsi="Times New Roman"/>
                <w:color w:val="000000"/>
                <w:sz w:val="20"/>
                <w:szCs w:val="20"/>
              </w:rPr>
              <w:t>See D2L for details.</w:t>
            </w:r>
          </w:p>
        </w:tc>
      </w:tr>
      <w:tr w:rsidR="00F7655F" w:rsidRPr="00571864" w14:paraId="1E0092E3" w14:textId="77777777" w:rsidTr="00F7655F">
        <w:tc>
          <w:tcPr>
            <w:tcW w:w="1406" w:type="dxa"/>
            <w:vMerge/>
          </w:tcPr>
          <w:p w14:paraId="6ABC788F" w14:textId="77256F44" w:rsidR="00F7655F" w:rsidRPr="00571864" w:rsidRDefault="00F7655F" w:rsidP="00533842">
            <w:pPr>
              <w:spacing w:after="0"/>
              <w:rPr>
                <w:rFonts w:ascii="Times New Roman" w:hAnsi="Times New Roman"/>
                <w:color w:val="000000"/>
                <w:sz w:val="20"/>
                <w:szCs w:val="20"/>
              </w:rPr>
            </w:pPr>
          </w:p>
        </w:tc>
        <w:tc>
          <w:tcPr>
            <w:tcW w:w="304" w:type="dxa"/>
            <w:vMerge/>
          </w:tcPr>
          <w:p w14:paraId="5B69F55E" w14:textId="77777777" w:rsidR="00F7655F" w:rsidRPr="00571864" w:rsidRDefault="00F7655F" w:rsidP="00533842">
            <w:pPr>
              <w:spacing w:after="0"/>
              <w:rPr>
                <w:rFonts w:ascii="Times New Roman" w:hAnsi="Times New Roman"/>
                <w:color w:val="000000"/>
                <w:sz w:val="20"/>
                <w:szCs w:val="20"/>
              </w:rPr>
            </w:pPr>
          </w:p>
        </w:tc>
        <w:tc>
          <w:tcPr>
            <w:tcW w:w="2952" w:type="dxa"/>
          </w:tcPr>
          <w:p w14:paraId="0AF6F4D0" w14:textId="4D91A62C" w:rsidR="00F7655F" w:rsidRPr="00571864" w:rsidRDefault="00F7655F" w:rsidP="00533842">
            <w:pPr>
              <w:spacing w:after="0"/>
              <w:rPr>
                <w:rFonts w:ascii="Times New Roman" w:hAnsi="Times New Roman"/>
                <w:color w:val="000000"/>
                <w:sz w:val="20"/>
                <w:szCs w:val="20"/>
              </w:rPr>
            </w:pPr>
            <w:r>
              <w:rPr>
                <w:rFonts w:ascii="Times New Roman" w:hAnsi="Times New Roman"/>
                <w:color w:val="000000"/>
                <w:sz w:val="20"/>
                <w:szCs w:val="20"/>
              </w:rPr>
              <w:t>Paper</w:t>
            </w:r>
          </w:p>
        </w:tc>
        <w:tc>
          <w:tcPr>
            <w:tcW w:w="1080" w:type="dxa"/>
          </w:tcPr>
          <w:p w14:paraId="3F1A84FD" w14:textId="267C0DE0" w:rsidR="00F7655F" w:rsidRPr="00571864" w:rsidRDefault="00F7655F" w:rsidP="00533842">
            <w:pPr>
              <w:spacing w:after="0"/>
              <w:rPr>
                <w:rFonts w:ascii="Times New Roman" w:hAnsi="Times New Roman"/>
                <w:color w:val="000000"/>
                <w:sz w:val="20"/>
                <w:szCs w:val="20"/>
              </w:rPr>
            </w:pPr>
            <w:r>
              <w:rPr>
                <w:rFonts w:ascii="Times New Roman" w:hAnsi="Times New Roman"/>
                <w:color w:val="000000"/>
                <w:sz w:val="20"/>
                <w:szCs w:val="20"/>
              </w:rPr>
              <w:t>10%</w:t>
            </w:r>
          </w:p>
        </w:tc>
        <w:tc>
          <w:tcPr>
            <w:tcW w:w="5220" w:type="dxa"/>
          </w:tcPr>
          <w:p w14:paraId="776CA4F0" w14:textId="67C79F17" w:rsidR="00F7655F" w:rsidRPr="00560A2A" w:rsidRDefault="00560A2A" w:rsidP="00560A2A">
            <w:pPr>
              <w:pStyle w:val="ListParagraph"/>
              <w:numPr>
                <w:ilvl w:val="0"/>
                <w:numId w:val="33"/>
              </w:numPr>
              <w:spacing w:after="0"/>
              <w:ind w:left="160" w:hanging="160"/>
              <w:rPr>
                <w:rFonts w:ascii="Times New Roman" w:hAnsi="Times New Roman"/>
                <w:color w:val="000000"/>
                <w:sz w:val="20"/>
                <w:szCs w:val="20"/>
              </w:rPr>
            </w:pPr>
            <w:r>
              <w:rPr>
                <w:rFonts w:ascii="Times New Roman" w:hAnsi="Times New Roman"/>
                <w:color w:val="000000"/>
                <w:sz w:val="20"/>
                <w:szCs w:val="20"/>
              </w:rPr>
              <w:t>See D2L for details.</w:t>
            </w:r>
          </w:p>
        </w:tc>
      </w:tr>
    </w:tbl>
    <w:p w14:paraId="4966986A" w14:textId="77777777" w:rsidR="00A5022F" w:rsidRPr="00571864" w:rsidRDefault="00A5022F" w:rsidP="00A5022F">
      <w:pPr>
        <w:pStyle w:val="ListParagraph"/>
        <w:spacing w:after="0"/>
        <w:rPr>
          <w:rFonts w:ascii="Times New Roman" w:hAnsi="Times New Roman"/>
          <w:color w:val="000000"/>
          <w:sz w:val="20"/>
          <w:szCs w:val="20"/>
        </w:rPr>
      </w:pPr>
    </w:p>
    <w:p w14:paraId="5B12892A" w14:textId="0C3B6B4A" w:rsidR="00865DAC" w:rsidRPr="00571864" w:rsidRDefault="002E5BAE" w:rsidP="00865DAC">
      <w:pPr>
        <w:pStyle w:val="ListParagraph"/>
        <w:ind w:left="-270"/>
        <w:rPr>
          <w:rFonts w:ascii="Times New Roman" w:hAnsi="Times New Roman"/>
          <w:b/>
          <w:bCs/>
          <w:sz w:val="20"/>
          <w:szCs w:val="20"/>
          <w:u w:val="single"/>
        </w:rPr>
      </w:pPr>
      <w:r w:rsidRPr="00571864">
        <w:rPr>
          <w:rFonts w:ascii="Times New Roman" w:hAnsi="Times New Roman"/>
          <w:b/>
          <w:bCs/>
          <w:sz w:val="20"/>
          <w:szCs w:val="20"/>
          <w:u w:val="single"/>
        </w:rPr>
        <w:t xml:space="preserve">Reading Assignments and </w:t>
      </w:r>
      <w:r w:rsidR="00865DAC" w:rsidRPr="00571864">
        <w:rPr>
          <w:rFonts w:ascii="Times New Roman" w:hAnsi="Times New Roman"/>
          <w:b/>
          <w:bCs/>
          <w:sz w:val="20"/>
          <w:szCs w:val="20"/>
          <w:u w:val="single"/>
        </w:rPr>
        <w:t>Important Dates</w:t>
      </w:r>
    </w:p>
    <w:tbl>
      <w:tblPr>
        <w:tblW w:w="10728" w:type="dxa"/>
        <w:tblBorders>
          <w:insideH w:val="single" w:sz="6" w:space="0" w:color="auto"/>
          <w:insideV w:val="single" w:sz="6" w:space="0" w:color="auto"/>
        </w:tblBorders>
        <w:tblLayout w:type="fixed"/>
        <w:tblLook w:val="04A0" w:firstRow="1" w:lastRow="0" w:firstColumn="1" w:lastColumn="0" w:noHBand="0" w:noVBand="1"/>
      </w:tblPr>
      <w:tblGrid>
        <w:gridCol w:w="1530"/>
        <w:gridCol w:w="5940"/>
        <w:gridCol w:w="3258"/>
      </w:tblGrid>
      <w:tr w:rsidR="00CC47EE" w:rsidRPr="00571864" w14:paraId="282F87D3" w14:textId="77777777" w:rsidTr="009D536C">
        <w:tc>
          <w:tcPr>
            <w:tcW w:w="1530" w:type="dxa"/>
            <w:shd w:val="clear" w:color="auto" w:fill="auto"/>
          </w:tcPr>
          <w:p w14:paraId="7124F69B" w14:textId="6F217CEB" w:rsidR="00CC47EE" w:rsidRPr="00151A05" w:rsidRDefault="00CC47EE" w:rsidP="00CC47EE">
            <w:pPr>
              <w:spacing w:after="0" w:line="240" w:lineRule="auto"/>
              <w:rPr>
                <w:rFonts w:ascii="Times New Roman" w:hAnsi="Times New Roman"/>
                <w:b/>
                <w:bCs/>
                <w:sz w:val="20"/>
                <w:szCs w:val="20"/>
              </w:rPr>
            </w:pPr>
            <w:r w:rsidRPr="00151A05">
              <w:rPr>
                <w:rFonts w:ascii="Times New Roman" w:hAnsi="Times New Roman"/>
                <w:b/>
                <w:bCs/>
                <w:sz w:val="20"/>
                <w:szCs w:val="20"/>
              </w:rPr>
              <w:t>Meetings</w:t>
            </w:r>
          </w:p>
        </w:tc>
        <w:tc>
          <w:tcPr>
            <w:tcW w:w="5940" w:type="dxa"/>
            <w:shd w:val="clear" w:color="auto" w:fill="auto"/>
          </w:tcPr>
          <w:p w14:paraId="32159D28" w14:textId="77777777" w:rsidR="00CC47EE" w:rsidRPr="00571864" w:rsidRDefault="00CC47EE" w:rsidP="00CC47EE">
            <w:pPr>
              <w:spacing w:after="0" w:line="240" w:lineRule="auto"/>
              <w:rPr>
                <w:rFonts w:ascii="Times New Roman" w:hAnsi="Times New Roman"/>
                <w:b/>
                <w:sz w:val="20"/>
                <w:szCs w:val="20"/>
              </w:rPr>
            </w:pPr>
            <w:r w:rsidRPr="00571864">
              <w:rPr>
                <w:rFonts w:ascii="Times New Roman" w:hAnsi="Times New Roman"/>
                <w:b/>
                <w:sz w:val="20"/>
                <w:szCs w:val="20"/>
              </w:rPr>
              <w:t>Materials</w:t>
            </w:r>
          </w:p>
        </w:tc>
        <w:tc>
          <w:tcPr>
            <w:tcW w:w="3258" w:type="dxa"/>
            <w:shd w:val="clear" w:color="auto" w:fill="auto"/>
          </w:tcPr>
          <w:p w14:paraId="023AE353" w14:textId="34963449" w:rsidR="00CC47EE" w:rsidRPr="00CC47EE" w:rsidRDefault="00CC47EE" w:rsidP="00CC47EE">
            <w:pPr>
              <w:spacing w:after="0" w:line="240" w:lineRule="auto"/>
              <w:rPr>
                <w:rFonts w:ascii="Times New Roman" w:hAnsi="Times New Roman"/>
                <w:b/>
                <w:bCs/>
                <w:sz w:val="20"/>
                <w:szCs w:val="20"/>
              </w:rPr>
            </w:pPr>
            <w:r w:rsidRPr="00CC47EE">
              <w:rPr>
                <w:rFonts w:ascii="Times New Roman" w:hAnsi="Times New Roman"/>
                <w:b/>
                <w:bCs/>
                <w:sz w:val="20"/>
                <w:szCs w:val="20"/>
              </w:rPr>
              <w:t>Key Dates</w:t>
            </w:r>
          </w:p>
        </w:tc>
      </w:tr>
      <w:tr w:rsidR="00285091" w:rsidRPr="00571864" w14:paraId="11C625F5" w14:textId="77777777" w:rsidTr="009D536C">
        <w:tc>
          <w:tcPr>
            <w:tcW w:w="1530" w:type="dxa"/>
            <w:shd w:val="clear" w:color="auto" w:fill="auto"/>
          </w:tcPr>
          <w:p w14:paraId="427A64A0" w14:textId="1DE9FB4B"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Jan 14/16</w:t>
            </w:r>
          </w:p>
        </w:tc>
        <w:tc>
          <w:tcPr>
            <w:tcW w:w="5940" w:type="dxa"/>
          </w:tcPr>
          <w:p w14:paraId="6C7316BA" w14:textId="59257904" w:rsidR="00285091" w:rsidRPr="00285091" w:rsidRDefault="00E2638D" w:rsidP="00285091">
            <w:pPr>
              <w:numPr>
                <w:ilvl w:val="0"/>
                <w:numId w:val="7"/>
              </w:numPr>
              <w:spacing w:before="100" w:beforeAutospacing="1" w:after="100" w:afterAutospacing="1" w:line="240" w:lineRule="auto"/>
              <w:ind w:left="140" w:hanging="140"/>
              <w:contextualSpacing/>
              <w:outlineLvl w:val="0"/>
              <w:rPr>
                <w:rFonts w:ascii="Times New Roman" w:hAnsi="Times New Roman"/>
                <w:sz w:val="20"/>
                <w:szCs w:val="20"/>
              </w:rPr>
            </w:pPr>
            <w:r>
              <w:rPr>
                <w:rFonts w:ascii="Times New Roman" w:hAnsi="Times New Roman"/>
                <w:sz w:val="20"/>
                <w:szCs w:val="20"/>
              </w:rPr>
              <w:t>Chapter 1</w:t>
            </w:r>
            <w:r w:rsidR="005B3A65">
              <w:rPr>
                <w:rFonts w:ascii="Times New Roman" w:hAnsi="Times New Roman"/>
                <w:sz w:val="20"/>
                <w:szCs w:val="20"/>
              </w:rPr>
              <w:t>, Section I</w:t>
            </w:r>
          </w:p>
        </w:tc>
        <w:tc>
          <w:tcPr>
            <w:tcW w:w="3258" w:type="dxa"/>
            <w:shd w:val="clear" w:color="auto" w:fill="auto"/>
          </w:tcPr>
          <w:p w14:paraId="163BDE26" w14:textId="7483D74C" w:rsidR="00285091" w:rsidRPr="00CC47EE" w:rsidRDefault="00285091" w:rsidP="00285091">
            <w:pPr>
              <w:pStyle w:val="ListParagraph"/>
              <w:numPr>
                <w:ilvl w:val="0"/>
                <w:numId w:val="1"/>
              </w:numPr>
              <w:spacing w:after="0" w:line="240" w:lineRule="auto"/>
              <w:ind w:left="160" w:hanging="180"/>
              <w:rPr>
                <w:rFonts w:ascii="Times New Roman" w:hAnsi="Times New Roman"/>
                <w:sz w:val="20"/>
                <w:szCs w:val="20"/>
              </w:rPr>
            </w:pPr>
            <w:r w:rsidRPr="00CC47EE">
              <w:rPr>
                <w:rFonts w:ascii="Times New Roman" w:hAnsi="Times New Roman"/>
                <w:sz w:val="20"/>
                <w:szCs w:val="20"/>
              </w:rPr>
              <w:t>Drop/Add Ends (1/16)</w:t>
            </w:r>
          </w:p>
        </w:tc>
      </w:tr>
      <w:tr w:rsidR="00285091" w:rsidRPr="00571864" w14:paraId="5168BB3E" w14:textId="77777777" w:rsidTr="009D536C">
        <w:tc>
          <w:tcPr>
            <w:tcW w:w="1530" w:type="dxa"/>
            <w:shd w:val="clear" w:color="auto" w:fill="auto"/>
          </w:tcPr>
          <w:p w14:paraId="79AAECC9" w14:textId="0137C59B"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Jan 21/23</w:t>
            </w:r>
          </w:p>
        </w:tc>
        <w:tc>
          <w:tcPr>
            <w:tcW w:w="5940" w:type="dxa"/>
          </w:tcPr>
          <w:p w14:paraId="2A533C45" w14:textId="2442D846" w:rsidR="00285091" w:rsidRPr="00285091" w:rsidRDefault="005B3A65" w:rsidP="00285091">
            <w:pPr>
              <w:numPr>
                <w:ilvl w:val="0"/>
                <w:numId w:val="7"/>
              </w:numPr>
              <w:spacing w:after="0" w:line="240" w:lineRule="auto"/>
              <w:ind w:left="140" w:hanging="140"/>
              <w:rPr>
                <w:rFonts w:ascii="Times New Roman" w:hAnsi="Times New Roman"/>
                <w:sz w:val="20"/>
                <w:szCs w:val="20"/>
              </w:rPr>
            </w:pPr>
            <w:r>
              <w:rPr>
                <w:rFonts w:ascii="Times New Roman" w:hAnsi="Times New Roman"/>
                <w:sz w:val="20"/>
                <w:szCs w:val="20"/>
              </w:rPr>
              <w:t>Chapter</w:t>
            </w:r>
            <w:r w:rsidR="00950D52">
              <w:rPr>
                <w:rFonts w:ascii="Times New Roman" w:hAnsi="Times New Roman"/>
                <w:sz w:val="20"/>
                <w:szCs w:val="20"/>
              </w:rPr>
              <w:t xml:space="preserve"> 1, Section II</w:t>
            </w:r>
          </w:p>
        </w:tc>
        <w:tc>
          <w:tcPr>
            <w:tcW w:w="3258" w:type="dxa"/>
            <w:shd w:val="clear" w:color="auto" w:fill="auto"/>
          </w:tcPr>
          <w:p w14:paraId="563BDBB6" w14:textId="4CCD8547" w:rsidR="00285091" w:rsidRPr="00CC47EE" w:rsidRDefault="00285091" w:rsidP="00285091">
            <w:pPr>
              <w:pStyle w:val="ListParagraph"/>
              <w:numPr>
                <w:ilvl w:val="0"/>
                <w:numId w:val="1"/>
              </w:numPr>
              <w:spacing w:after="0" w:line="240" w:lineRule="auto"/>
              <w:ind w:left="160" w:hanging="180"/>
              <w:rPr>
                <w:rFonts w:ascii="Times New Roman" w:hAnsi="Times New Roman"/>
                <w:sz w:val="20"/>
                <w:szCs w:val="20"/>
              </w:rPr>
            </w:pPr>
            <w:r w:rsidRPr="00CC47EE">
              <w:rPr>
                <w:rFonts w:ascii="Times New Roman" w:hAnsi="Times New Roman"/>
                <w:sz w:val="20"/>
                <w:szCs w:val="20"/>
              </w:rPr>
              <w:t>No Show Deadline (1/23)</w:t>
            </w:r>
          </w:p>
        </w:tc>
      </w:tr>
      <w:tr w:rsidR="00285091" w:rsidRPr="00571864" w14:paraId="4559B03C" w14:textId="77777777" w:rsidTr="009D536C">
        <w:tc>
          <w:tcPr>
            <w:tcW w:w="1530" w:type="dxa"/>
            <w:shd w:val="clear" w:color="auto" w:fill="auto"/>
          </w:tcPr>
          <w:p w14:paraId="39E42978" w14:textId="69476F30"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Jan 28/30</w:t>
            </w:r>
          </w:p>
        </w:tc>
        <w:tc>
          <w:tcPr>
            <w:tcW w:w="5940" w:type="dxa"/>
          </w:tcPr>
          <w:p w14:paraId="0117A24F" w14:textId="49E5BCE2" w:rsidR="00285091" w:rsidRPr="00E15790" w:rsidRDefault="00B7342F" w:rsidP="00E15790">
            <w:pPr>
              <w:pStyle w:val="ListParagraph"/>
              <w:numPr>
                <w:ilvl w:val="0"/>
                <w:numId w:val="29"/>
              </w:numPr>
              <w:spacing w:after="0" w:line="240" w:lineRule="auto"/>
              <w:ind w:left="164" w:hanging="164"/>
              <w:rPr>
                <w:rFonts w:ascii="Times New Roman" w:hAnsi="Times New Roman"/>
                <w:sz w:val="20"/>
                <w:szCs w:val="20"/>
              </w:rPr>
            </w:pPr>
            <w:r w:rsidRPr="00E15790">
              <w:rPr>
                <w:rFonts w:ascii="Times New Roman" w:hAnsi="Times New Roman"/>
                <w:sz w:val="20"/>
                <w:szCs w:val="20"/>
              </w:rPr>
              <w:t>Chapter 1, Sections III-IV</w:t>
            </w:r>
          </w:p>
        </w:tc>
        <w:tc>
          <w:tcPr>
            <w:tcW w:w="3258" w:type="dxa"/>
            <w:shd w:val="clear" w:color="auto" w:fill="auto"/>
          </w:tcPr>
          <w:p w14:paraId="02BA6FA5" w14:textId="77777777" w:rsidR="00285091" w:rsidRPr="00CC47EE" w:rsidRDefault="00285091" w:rsidP="00285091">
            <w:pPr>
              <w:spacing w:after="0" w:line="240" w:lineRule="auto"/>
              <w:ind w:left="160" w:hanging="180"/>
              <w:rPr>
                <w:rFonts w:ascii="Times New Roman" w:hAnsi="Times New Roman"/>
                <w:sz w:val="20"/>
                <w:szCs w:val="20"/>
              </w:rPr>
            </w:pPr>
          </w:p>
        </w:tc>
      </w:tr>
      <w:tr w:rsidR="00285091" w:rsidRPr="00571864" w14:paraId="41240AFD" w14:textId="77777777" w:rsidTr="009D536C">
        <w:tc>
          <w:tcPr>
            <w:tcW w:w="1530" w:type="dxa"/>
            <w:shd w:val="clear" w:color="auto" w:fill="auto"/>
          </w:tcPr>
          <w:p w14:paraId="1CCAC1FB" w14:textId="281DB580"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Feb 4/6</w:t>
            </w:r>
          </w:p>
        </w:tc>
        <w:tc>
          <w:tcPr>
            <w:tcW w:w="5940" w:type="dxa"/>
          </w:tcPr>
          <w:p w14:paraId="29806CB0" w14:textId="4AC7CC9E" w:rsidR="00285091" w:rsidRPr="00285091" w:rsidRDefault="00E16491" w:rsidP="00E16491">
            <w:pPr>
              <w:pStyle w:val="NormalWeb"/>
              <w:numPr>
                <w:ilvl w:val="0"/>
                <w:numId w:val="31"/>
              </w:numPr>
              <w:spacing w:before="0" w:beforeAutospacing="0" w:after="0" w:afterAutospacing="0"/>
              <w:ind w:left="160" w:hanging="160"/>
              <w:rPr>
                <w:rFonts w:ascii="Times New Roman" w:hAnsi="Times New Roman" w:cs="Times New Roman"/>
              </w:rPr>
            </w:pPr>
            <w:r>
              <w:rPr>
                <w:rFonts w:ascii="Times New Roman" w:hAnsi="Times New Roman" w:cs="Times New Roman"/>
              </w:rPr>
              <w:t>Chapter 3, Section I</w:t>
            </w:r>
          </w:p>
        </w:tc>
        <w:tc>
          <w:tcPr>
            <w:tcW w:w="3258" w:type="dxa"/>
            <w:shd w:val="clear" w:color="auto" w:fill="auto"/>
          </w:tcPr>
          <w:p w14:paraId="3ED65FBF" w14:textId="5B75D8BC" w:rsidR="00285091" w:rsidRPr="00CC47EE" w:rsidRDefault="00A66987" w:rsidP="00A66987">
            <w:pPr>
              <w:pStyle w:val="ListParagraph"/>
              <w:numPr>
                <w:ilvl w:val="0"/>
                <w:numId w:val="29"/>
              </w:numPr>
              <w:spacing w:after="0" w:line="240" w:lineRule="auto"/>
              <w:ind w:left="231" w:hanging="231"/>
              <w:rPr>
                <w:rFonts w:ascii="Times New Roman" w:hAnsi="Times New Roman"/>
                <w:sz w:val="20"/>
                <w:szCs w:val="20"/>
              </w:rPr>
            </w:pPr>
            <w:r>
              <w:rPr>
                <w:rFonts w:ascii="Times New Roman" w:hAnsi="Times New Roman"/>
                <w:sz w:val="20"/>
                <w:szCs w:val="20"/>
              </w:rPr>
              <w:t>Exam 1 (2/4)</w:t>
            </w:r>
          </w:p>
        </w:tc>
      </w:tr>
      <w:tr w:rsidR="00285091" w:rsidRPr="00571864" w14:paraId="77364BBD" w14:textId="77777777" w:rsidTr="009D536C">
        <w:tc>
          <w:tcPr>
            <w:tcW w:w="1530" w:type="dxa"/>
            <w:shd w:val="clear" w:color="auto" w:fill="auto"/>
          </w:tcPr>
          <w:p w14:paraId="1EC65544" w14:textId="2F28E88E"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Feb 11/13</w:t>
            </w:r>
          </w:p>
        </w:tc>
        <w:tc>
          <w:tcPr>
            <w:tcW w:w="5940" w:type="dxa"/>
          </w:tcPr>
          <w:p w14:paraId="39C1E4E0" w14:textId="7F8ADFDE" w:rsidR="00285091" w:rsidRPr="007F5346" w:rsidRDefault="006F74C7" w:rsidP="007F5346">
            <w:pPr>
              <w:pStyle w:val="NormalWeb"/>
              <w:numPr>
                <w:ilvl w:val="0"/>
                <w:numId w:val="29"/>
              </w:numPr>
              <w:spacing w:before="0" w:beforeAutospacing="0" w:after="0" w:afterAutospacing="0"/>
              <w:ind w:left="164" w:hanging="164"/>
              <w:rPr>
                <w:rFonts w:ascii="Times New Roman" w:hAnsi="Times New Roman" w:cs="Times New Roman"/>
              </w:rPr>
            </w:pPr>
            <w:r>
              <w:rPr>
                <w:rFonts w:ascii="Times New Roman" w:hAnsi="Times New Roman" w:cs="Times New Roman"/>
              </w:rPr>
              <w:t xml:space="preserve">Chapter </w:t>
            </w:r>
            <w:r w:rsidR="00240D5C">
              <w:rPr>
                <w:rFonts w:ascii="Times New Roman" w:hAnsi="Times New Roman" w:cs="Times New Roman"/>
              </w:rPr>
              <w:t>3</w:t>
            </w:r>
            <w:r w:rsidR="00A96100">
              <w:rPr>
                <w:rFonts w:ascii="Times New Roman" w:hAnsi="Times New Roman" w:cs="Times New Roman"/>
              </w:rPr>
              <w:t>, Section</w:t>
            </w:r>
            <w:r w:rsidR="00E16491">
              <w:rPr>
                <w:rFonts w:ascii="Times New Roman" w:hAnsi="Times New Roman" w:cs="Times New Roman"/>
              </w:rPr>
              <w:t xml:space="preserve"> </w:t>
            </w:r>
            <w:r w:rsidR="00A96100">
              <w:rPr>
                <w:rFonts w:ascii="Times New Roman" w:hAnsi="Times New Roman" w:cs="Times New Roman"/>
              </w:rPr>
              <w:t>II</w:t>
            </w:r>
          </w:p>
        </w:tc>
        <w:tc>
          <w:tcPr>
            <w:tcW w:w="3258" w:type="dxa"/>
            <w:shd w:val="clear" w:color="auto" w:fill="auto"/>
          </w:tcPr>
          <w:p w14:paraId="5E7630AD" w14:textId="77777777" w:rsidR="00285091" w:rsidRPr="00CC47EE" w:rsidRDefault="00285091" w:rsidP="00285091">
            <w:pPr>
              <w:pStyle w:val="ListParagraph"/>
              <w:spacing w:after="0" w:line="240" w:lineRule="auto"/>
              <w:ind w:left="0"/>
              <w:rPr>
                <w:rFonts w:ascii="Times New Roman" w:hAnsi="Times New Roman"/>
                <w:sz w:val="20"/>
                <w:szCs w:val="20"/>
              </w:rPr>
            </w:pPr>
          </w:p>
        </w:tc>
      </w:tr>
      <w:tr w:rsidR="00285091" w:rsidRPr="00571864" w14:paraId="266D74D6" w14:textId="77777777" w:rsidTr="009D536C">
        <w:tc>
          <w:tcPr>
            <w:tcW w:w="1530" w:type="dxa"/>
            <w:shd w:val="clear" w:color="auto" w:fill="auto"/>
          </w:tcPr>
          <w:p w14:paraId="79048B44" w14:textId="59061552"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Feb 18/20</w:t>
            </w:r>
          </w:p>
        </w:tc>
        <w:tc>
          <w:tcPr>
            <w:tcW w:w="5940" w:type="dxa"/>
          </w:tcPr>
          <w:p w14:paraId="3E5FA86A" w14:textId="54789C31" w:rsidR="00285091" w:rsidRPr="00285091" w:rsidRDefault="00A96100" w:rsidP="007F5346">
            <w:pPr>
              <w:pStyle w:val="NormalWeb"/>
              <w:numPr>
                <w:ilvl w:val="0"/>
                <w:numId w:val="29"/>
              </w:numPr>
              <w:spacing w:before="0" w:beforeAutospacing="0" w:after="0" w:afterAutospacing="0"/>
              <w:ind w:left="164" w:hanging="164"/>
              <w:rPr>
                <w:rFonts w:ascii="Times New Roman" w:hAnsi="Times New Roman" w:cs="Times New Roman"/>
              </w:rPr>
            </w:pPr>
            <w:r>
              <w:rPr>
                <w:rFonts w:ascii="Times New Roman" w:hAnsi="Times New Roman" w:cs="Times New Roman"/>
              </w:rPr>
              <w:t>Chapter 3, Sections III</w:t>
            </w:r>
            <w:r w:rsidR="007F5346">
              <w:rPr>
                <w:rFonts w:ascii="Times New Roman" w:hAnsi="Times New Roman" w:cs="Times New Roman"/>
              </w:rPr>
              <w:t>-IV</w:t>
            </w:r>
          </w:p>
        </w:tc>
        <w:tc>
          <w:tcPr>
            <w:tcW w:w="3258" w:type="dxa"/>
            <w:shd w:val="clear" w:color="auto" w:fill="auto"/>
          </w:tcPr>
          <w:p w14:paraId="76CCB5F5" w14:textId="77777777" w:rsidR="00285091" w:rsidRPr="00CC47EE" w:rsidRDefault="00285091" w:rsidP="00285091">
            <w:pPr>
              <w:pStyle w:val="ListParagraph"/>
              <w:spacing w:after="0" w:line="240" w:lineRule="auto"/>
              <w:ind w:left="160"/>
              <w:rPr>
                <w:rFonts w:ascii="Times New Roman" w:hAnsi="Times New Roman"/>
                <w:sz w:val="20"/>
                <w:szCs w:val="20"/>
              </w:rPr>
            </w:pPr>
          </w:p>
        </w:tc>
      </w:tr>
      <w:tr w:rsidR="00285091" w:rsidRPr="00571864" w14:paraId="008389C6" w14:textId="77777777" w:rsidTr="009D536C">
        <w:tc>
          <w:tcPr>
            <w:tcW w:w="1530" w:type="dxa"/>
            <w:shd w:val="clear" w:color="auto" w:fill="auto"/>
          </w:tcPr>
          <w:p w14:paraId="502800E5" w14:textId="3FAB8489"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Feb 25/27</w:t>
            </w:r>
          </w:p>
        </w:tc>
        <w:tc>
          <w:tcPr>
            <w:tcW w:w="5940" w:type="dxa"/>
          </w:tcPr>
          <w:p w14:paraId="29B73226" w14:textId="5D354048" w:rsidR="00285091" w:rsidRPr="00285091" w:rsidRDefault="000E2C0F" w:rsidP="000E2C0F">
            <w:pPr>
              <w:pStyle w:val="NormalWeb"/>
              <w:numPr>
                <w:ilvl w:val="0"/>
                <w:numId w:val="29"/>
              </w:numPr>
              <w:spacing w:before="0" w:beforeAutospacing="0" w:after="0" w:afterAutospacing="0"/>
              <w:ind w:left="164" w:hanging="164"/>
              <w:rPr>
                <w:rFonts w:ascii="Times New Roman" w:hAnsi="Times New Roman" w:cs="Times New Roman"/>
              </w:rPr>
            </w:pPr>
            <w:r>
              <w:rPr>
                <w:rFonts w:ascii="Times New Roman" w:hAnsi="Times New Roman" w:cs="Times New Roman"/>
              </w:rPr>
              <w:t>Chapter 3, Sections V-VII</w:t>
            </w:r>
          </w:p>
        </w:tc>
        <w:tc>
          <w:tcPr>
            <w:tcW w:w="3258" w:type="dxa"/>
            <w:shd w:val="clear" w:color="auto" w:fill="auto"/>
          </w:tcPr>
          <w:p w14:paraId="740BB74A" w14:textId="77777777" w:rsidR="00285091" w:rsidRPr="00CC47EE" w:rsidRDefault="00285091" w:rsidP="00285091">
            <w:pPr>
              <w:spacing w:after="0" w:line="240" w:lineRule="auto"/>
              <w:rPr>
                <w:rFonts w:ascii="Times New Roman" w:hAnsi="Times New Roman"/>
                <w:sz w:val="20"/>
                <w:szCs w:val="20"/>
              </w:rPr>
            </w:pPr>
          </w:p>
        </w:tc>
      </w:tr>
      <w:tr w:rsidR="00285091" w:rsidRPr="00571864" w14:paraId="5B2A61C5" w14:textId="77777777" w:rsidTr="009D536C">
        <w:tc>
          <w:tcPr>
            <w:tcW w:w="1530" w:type="dxa"/>
            <w:shd w:val="clear" w:color="auto" w:fill="auto"/>
          </w:tcPr>
          <w:p w14:paraId="51491605" w14:textId="051F4F78" w:rsidR="00285091" w:rsidRPr="00151A05" w:rsidRDefault="00285091" w:rsidP="00285091">
            <w:pPr>
              <w:spacing w:after="0" w:line="240" w:lineRule="auto"/>
              <w:rPr>
                <w:rFonts w:ascii="Times New Roman" w:eastAsia="Times New Roman" w:hAnsi="Times New Roman"/>
                <w:sz w:val="20"/>
                <w:szCs w:val="20"/>
              </w:rPr>
            </w:pPr>
            <w:r w:rsidRPr="00151A05">
              <w:rPr>
                <w:rFonts w:ascii="Times New Roman" w:hAnsi="Times New Roman"/>
                <w:sz w:val="20"/>
                <w:szCs w:val="20"/>
              </w:rPr>
              <w:t>March 4/6</w:t>
            </w:r>
          </w:p>
        </w:tc>
        <w:tc>
          <w:tcPr>
            <w:tcW w:w="5940" w:type="dxa"/>
          </w:tcPr>
          <w:p w14:paraId="7BDE9448" w14:textId="761ADDB2" w:rsidR="00285091" w:rsidRPr="00285091" w:rsidRDefault="007544B8" w:rsidP="007544B8">
            <w:pPr>
              <w:pStyle w:val="NormalWeb"/>
              <w:numPr>
                <w:ilvl w:val="0"/>
                <w:numId w:val="31"/>
              </w:numPr>
              <w:spacing w:before="0" w:beforeAutospacing="0" w:after="0" w:afterAutospacing="0"/>
              <w:ind w:left="160" w:hanging="160"/>
              <w:rPr>
                <w:rFonts w:ascii="Times New Roman" w:hAnsi="Times New Roman" w:cs="Times New Roman"/>
              </w:rPr>
            </w:pPr>
            <w:r w:rsidRPr="007544B8">
              <w:rPr>
                <w:rFonts w:ascii="Times New Roman" w:hAnsi="Times New Roman" w:cs="Times New Roman"/>
              </w:rPr>
              <w:t>Chapter 4, Section I</w:t>
            </w:r>
          </w:p>
        </w:tc>
        <w:tc>
          <w:tcPr>
            <w:tcW w:w="3258" w:type="dxa"/>
            <w:shd w:val="clear" w:color="auto" w:fill="auto"/>
          </w:tcPr>
          <w:p w14:paraId="41414073" w14:textId="77777777" w:rsidR="00DD29E1" w:rsidRDefault="000E2C0F" w:rsidP="00285091">
            <w:pPr>
              <w:pStyle w:val="ListParagraph"/>
              <w:numPr>
                <w:ilvl w:val="0"/>
                <w:numId w:val="1"/>
              </w:numPr>
              <w:spacing w:after="0" w:line="240" w:lineRule="auto"/>
              <w:ind w:left="160" w:hanging="180"/>
              <w:rPr>
                <w:rFonts w:ascii="Times New Roman" w:hAnsi="Times New Roman"/>
                <w:sz w:val="20"/>
                <w:szCs w:val="20"/>
              </w:rPr>
            </w:pPr>
            <w:r>
              <w:rPr>
                <w:rFonts w:ascii="Times New Roman" w:hAnsi="Times New Roman"/>
                <w:sz w:val="20"/>
                <w:szCs w:val="20"/>
              </w:rPr>
              <w:t>Exam 2 (</w:t>
            </w:r>
            <w:r w:rsidR="00DD29E1">
              <w:rPr>
                <w:rFonts w:ascii="Times New Roman" w:hAnsi="Times New Roman"/>
                <w:sz w:val="20"/>
                <w:szCs w:val="20"/>
              </w:rPr>
              <w:t>3/4)</w:t>
            </w:r>
          </w:p>
          <w:p w14:paraId="4513B326" w14:textId="169DDD58" w:rsidR="00285091" w:rsidRDefault="00285091" w:rsidP="00285091">
            <w:pPr>
              <w:pStyle w:val="ListParagraph"/>
              <w:numPr>
                <w:ilvl w:val="0"/>
                <w:numId w:val="1"/>
              </w:numPr>
              <w:spacing w:after="0" w:line="240" w:lineRule="auto"/>
              <w:ind w:left="160" w:hanging="180"/>
              <w:rPr>
                <w:rFonts w:ascii="Times New Roman" w:hAnsi="Times New Roman"/>
                <w:sz w:val="20"/>
                <w:szCs w:val="20"/>
              </w:rPr>
            </w:pPr>
            <w:r w:rsidRPr="00CC47EE">
              <w:rPr>
                <w:rFonts w:ascii="Times New Roman" w:hAnsi="Times New Roman"/>
                <w:sz w:val="20"/>
                <w:szCs w:val="20"/>
              </w:rPr>
              <w:t xml:space="preserve">Midterm Grades Due (3/4) </w:t>
            </w:r>
          </w:p>
          <w:p w14:paraId="7B3FD70F" w14:textId="327B254B" w:rsidR="00285091" w:rsidRPr="00CC47EE" w:rsidRDefault="00285091" w:rsidP="00285091">
            <w:pPr>
              <w:pStyle w:val="ListParagraph"/>
              <w:numPr>
                <w:ilvl w:val="0"/>
                <w:numId w:val="1"/>
              </w:numPr>
              <w:spacing w:after="0" w:line="240" w:lineRule="auto"/>
              <w:ind w:left="160" w:hanging="180"/>
              <w:rPr>
                <w:rFonts w:ascii="Times New Roman" w:hAnsi="Times New Roman"/>
                <w:sz w:val="20"/>
                <w:szCs w:val="20"/>
              </w:rPr>
            </w:pPr>
            <w:r w:rsidRPr="00CC47EE">
              <w:rPr>
                <w:rFonts w:ascii="Times New Roman" w:hAnsi="Times New Roman"/>
                <w:sz w:val="20"/>
                <w:szCs w:val="20"/>
              </w:rPr>
              <w:t>Last Day to Withdraw with W (3/7)</w:t>
            </w:r>
          </w:p>
        </w:tc>
      </w:tr>
      <w:tr w:rsidR="00F859A7" w:rsidRPr="00571864" w14:paraId="7EAE2A1C" w14:textId="77777777" w:rsidTr="009D536C">
        <w:tc>
          <w:tcPr>
            <w:tcW w:w="1530" w:type="dxa"/>
            <w:shd w:val="clear" w:color="auto" w:fill="auto"/>
          </w:tcPr>
          <w:p w14:paraId="68EC1813" w14:textId="3C75511E" w:rsidR="00F859A7" w:rsidRPr="00151A05" w:rsidRDefault="00F859A7" w:rsidP="00285091">
            <w:pPr>
              <w:spacing w:after="0" w:line="240" w:lineRule="auto"/>
              <w:rPr>
                <w:rFonts w:ascii="Times New Roman" w:hAnsi="Times New Roman"/>
                <w:sz w:val="20"/>
                <w:szCs w:val="20"/>
              </w:rPr>
            </w:pPr>
            <w:r>
              <w:rPr>
                <w:rFonts w:ascii="Times New Roman" w:hAnsi="Times New Roman"/>
                <w:sz w:val="20"/>
                <w:szCs w:val="20"/>
              </w:rPr>
              <w:t>March 11/13</w:t>
            </w:r>
          </w:p>
        </w:tc>
        <w:tc>
          <w:tcPr>
            <w:tcW w:w="5940" w:type="dxa"/>
          </w:tcPr>
          <w:p w14:paraId="446484BE" w14:textId="77777777" w:rsidR="00F859A7" w:rsidRPr="00285091" w:rsidRDefault="00F859A7" w:rsidP="00636CF7">
            <w:pPr>
              <w:pStyle w:val="NormalWeb"/>
              <w:spacing w:before="0" w:beforeAutospacing="0" w:after="0" w:afterAutospacing="0"/>
              <w:ind w:left="343" w:hanging="343"/>
              <w:rPr>
                <w:rFonts w:ascii="Times New Roman" w:hAnsi="Times New Roman" w:cs="Times New Roman"/>
              </w:rPr>
            </w:pPr>
          </w:p>
        </w:tc>
        <w:tc>
          <w:tcPr>
            <w:tcW w:w="3258" w:type="dxa"/>
            <w:shd w:val="clear" w:color="auto" w:fill="auto"/>
          </w:tcPr>
          <w:p w14:paraId="5F453FD1" w14:textId="5C58BBF8" w:rsidR="00F859A7" w:rsidRDefault="00F859A7" w:rsidP="00285091">
            <w:pPr>
              <w:pStyle w:val="ListParagraph"/>
              <w:numPr>
                <w:ilvl w:val="0"/>
                <w:numId w:val="1"/>
              </w:numPr>
              <w:spacing w:after="0" w:line="240" w:lineRule="auto"/>
              <w:ind w:left="160" w:hanging="180"/>
              <w:rPr>
                <w:rFonts w:ascii="Times New Roman" w:hAnsi="Times New Roman"/>
                <w:sz w:val="20"/>
                <w:szCs w:val="20"/>
              </w:rPr>
            </w:pPr>
            <w:r>
              <w:rPr>
                <w:rFonts w:ascii="Times New Roman" w:hAnsi="Times New Roman"/>
                <w:sz w:val="20"/>
                <w:szCs w:val="20"/>
              </w:rPr>
              <w:t>Spring Break: No Class</w:t>
            </w:r>
          </w:p>
        </w:tc>
      </w:tr>
      <w:tr w:rsidR="00636CF7" w:rsidRPr="00571864" w14:paraId="5E78246F" w14:textId="77777777" w:rsidTr="009D536C">
        <w:tc>
          <w:tcPr>
            <w:tcW w:w="1530" w:type="dxa"/>
            <w:shd w:val="clear" w:color="auto" w:fill="auto"/>
          </w:tcPr>
          <w:p w14:paraId="4DDB13EC" w14:textId="15F59D9F" w:rsidR="00636CF7" w:rsidRPr="00151A05" w:rsidRDefault="00636CF7" w:rsidP="00636CF7">
            <w:pPr>
              <w:spacing w:after="0" w:line="240" w:lineRule="auto"/>
              <w:rPr>
                <w:rFonts w:ascii="Times New Roman" w:eastAsia="Times New Roman" w:hAnsi="Times New Roman"/>
                <w:sz w:val="20"/>
                <w:szCs w:val="20"/>
              </w:rPr>
            </w:pPr>
            <w:r w:rsidRPr="00151A05">
              <w:rPr>
                <w:rFonts w:ascii="Times New Roman" w:hAnsi="Times New Roman"/>
                <w:sz w:val="20"/>
                <w:szCs w:val="20"/>
              </w:rPr>
              <w:t>March 18/20</w:t>
            </w:r>
          </w:p>
        </w:tc>
        <w:tc>
          <w:tcPr>
            <w:tcW w:w="5940" w:type="dxa"/>
          </w:tcPr>
          <w:p w14:paraId="31F31B62" w14:textId="128CE554" w:rsidR="00636CF7" w:rsidRPr="00A40EC4" w:rsidRDefault="00003D9B" w:rsidP="00003D9B">
            <w:pPr>
              <w:pStyle w:val="NormalWeb"/>
              <w:numPr>
                <w:ilvl w:val="0"/>
                <w:numId w:val="29"/>
              </w:numPr>
              <w:spacing w:before="0" w:beforeAutospacing="0" w:after="0" w:afterAutospacing="0"/>
              <w:ind w:left="160" w:hanging="160"/>
              <w:rPr>
                <w:rFonts w:ascii="Times New Roman" w:hAnsi="Times New Roman"/>
              </w:rPr>
            </w:pPr>
            <w:r>
              <w:rPr>
                <w:rFonts w:ascii="Times New Roman" w:hAnsi="Times New Roman" w:cs="Times New Roman"/>
              </w:rPr>
              <w:t>Chapter 4, Section</w:t>
            </w:r>
            <w:r w:rsidR="009652D3">
              <w:rPr>
                <w:rFonts w:ascii="Times New Roman" w:hAnsi="Times New Roman" w:cs="Times New Roman"/>
              </w:rPr>
              <w:t>s</w:t>
            </w:r>
            <w:r>
              <w:rPr>
                <w:rFonts w:ascii="Times New Roman" w:hAnsi="Times New Roman" w:cs="Times New Roman"/>
              </w:rPr>
              <w:t xml:space="preserve"> I</w:t>
            </w:r>
            <w:r w:rsidR="0011298F">
              <w:rPr>
                <w:rFonts w:ascii="Times New Roman" w:hAnsi="Times New Roman" w:cs="Times New Roman"/>
              </w:rPr>
              <w:t>I-III</w:t>
            </w:r>
          </w:p>
        </w:tc>
        <w:tc>
          <w:tcPr>
            <w:tcW w:w="3258" w:type="dxa"/>
            <w:shd w:val="clear" w:color="auto" w:fill="auto"/>
          </w:tcPr>
          <w:p w14:paraId="566E3F1D" w14:textId="61746CD6" w:rsidR="00636CF7" w:rsidRPr="00CC47EE" w:rsidRDefault="00636CF7" w:rsidP="00636CF7">
            <w:pPr>
              <w:pStyle w:val="ListParagraph"/>
              <w:spacing w:after="0" w:line="240" w:lineRule="auto"/>
              <w:ind w:left="0"/>
              <w:rPr>
                <w:rFonts w:ascii="Times New Roman" w:hAnsi="Times New Roman"/>
                <w:sz w:val="20"/>
                <w:szCs w:val="20"/>
              </w:rPr>
            </w:pPr>
          </w:p>
        </w:tc>
      </w:tr>
      <w:tr w:rsidR="00636CF7" w:rsidRPr="00571864" w14:paraId="41C4C713" w14:textId="77777777" w:rsidTr="009D536C">
        <w:tc>
          <w:tcPr>
            <w:tcW w:w="1530" w:type="dxa"/>
            <w:shd w:val="clear" w:color="auto" w:fill="auto"/>
          </w:tcPr>
          <w:p w14:paraId="421A9B8D" w14:textId="1CE09AE6" w:rsidR="00636CF7" w:rsidRPr="00151A05" w:rsidRDefault="00636CF7" w:rsidP="00636CF7">
            <w:pPr>
              <w:spacing w:after="0" w:line="240" w:lineRule="auto"/>
              <w:rPr>
                <w:rFonts w:ascii="Times New Roman" w:eastAsia="Times New Roman" w:hAnsi="Times New Roman"/>
                <w:bCs/>
                <w:sz w:val="20"/>
                <w:szCs w:val="20"/>
              </w:rPr>
            </w:pPr>
            <w:r w:rsidRPr="00151A05">
              <w:rPr>
                <w:rFonts w:ascii="Times New Roman" w:hAnsi="Times New Roman"/>
                <w:sz w:val="20"/>
                <w:szCs w:val="20"/>
              </w:rPr>
              <w:t>March 25/27</w:t>
            </w:r>
          </w:p>
        </w:tc>
        <w:tc>
          <w:tcPr>
            <w:tcW w:w="5940" w:type="dxa"/>
          </w:tcPr>
          <w:p w14:paraId="34439F3B" w14:textId="338AC62A" w:rsidR="00636CF7" w:rsidRPr="00285091" w:rsidRDefault="004F1E3C" w:rsidP="00A40EC4">
            <w:pPr>
              <w:pStyle w:val="ListParagraph"/>
              <w:numPr>
                <w:ilvl w:val="0"/>
                <w:numId w:val="13"/>
              </w:numPr>
              <w:spacing w:after="0" w:line="240" w:lineRule="auto"/>
              <w:ind w:left="162" w:hanging="162"/>
              <w:rPr>
                <w:rFonts w:ascii="Times New Roman" w:hAnsi="Times New Roman"/>
                <w:sz w:val="20"/>
                <w:szCs w:val="20"/>
              </w:rPr>
            </w:pPr>
            <w:r>
              <w:rPr>
                <w:rFonts w:ascii="Times New Roman" w:hAnsi="Times New Roman"/>
                <w:sz w:val="20"/>
                <w:szCs w:val="20"/>
              </w:rPr>
              <w:t>Chapter 4, Section</w:t>
            </w:r>
            <w:r w:rsidR="009652D3">
              <w:rPr>
                <w:rFonts w:ascii="Times New Roman" w:hAnsi="Times New Roman"/>
                <w:sz w:val="20"/>
                <w:szCs w:val="20"/>
              </w:rPr>
              <w:t xml:space="preserve"> IV</w:t>
            </w:r>
          </w:p>
        </w:tc>
        <w:tc>
          <w:tcPr>
            <w:tcW w:w="3258" w:type="dxa"/>
            <w:shd w:val="clear" w:color="auto" w:fill="auto"/>
          </w:tcPr>
          <w:p w14:paraId="21407B3E" w14:textId="3844B54F" w:rsidR="00636CF7" w:rsidRPr="00CC47EE" w:rsidRDefault="00636CF7" w:rsidP="00636CF7">
            <w:pPr>
              <w:pStyle w:val="ListParagraph"/>
              <w:spacing w:after="0" w:line="240" w:lineRule="auto"/>
              <w:ind w:left="0"/>
              <w:rPr>
                <w:rFonts w:ascii="Times New Roman" w:hAnsi="Times New Roman"/>
                <w:sz w:val="20"/>
                <w:szCs w:val="20"/>
              </w:rPr>
            </w:pPr>
          </w:p>
        </w:tc>
      </w:tr>
      <w:tr w:rsidR="00636CF7" w:rsidRPr="00571864" w14:paraId="1625501C" w14:textId="77777777" w:rsidTr="009D536C">
        <w:tc>
          <w:tcPr>
            <w:tcW w:w="1530" w:type="dxa"/>
            <w:shd w:val="clear" w:color="auto" w:fill="auto"/>
          </w:tcPr>
          <w:p w14:paraId="3515FDAB" w14:textId="617AB81C" w:rsidR="00636CF7" w:rsidRPr="00151A05" w:rsidRDefault="00636CF7" w:rsidP="00636CF7">
            <w:pPr>
              <w:spacing w:after="0" w:line="240" w:lineRule="auto"/>
              <w:rPr>
                <w:rFonts w:ascii="Times New Roman" w:eastAsia="Times New Roman" w:hAnsi="Times New Roman"/>
                <w:sz w:val="20"/>
                <w:szCs w:val="20"/>
              </w:rPr>
            </w:pPr>
            <w:r w:rsidRPr="00151A05">
              <w:rPr>
                <w:rFonts w:ascii="Times New Roman" w:hAnsi="Times New Roman"/>
                <w:sz w:val="20"/>
                <w:szCs w:val="20"/>
              </w:rPr>
              <w:t>April 1/3</w:t>
            </w:r>
          </w:p>
        </w:tc>
        <w:tc>
          <w:tcPr>
            <w:tcW w:w="5940" w:type="dxa"/>
          </w:tcPr>
          <w:p w14:paraId="27B153D4" w14:textId="4DACEF88" w:rsidR="00636CF7" w:rsidRPr="000007ED" w:rsidRDefault="000007ED" w:rsidP="00505C15">
            <w:pPr>
              <w:pStyle w:val="ListParagraph"/>
              <w:numPr>
                <w:ilvl w:val="0"/>
                <w:numId w:val="29"/>
              </w:numPr>
              <w:spacing w:after="0" w:line="240" w:lineRule="auto"/>
              <w:ind w:left="160" w:hanging="160"/>
              <w:rPr>
                <w:rFonts w:ascii="Times New Roman" w:hAnsi="Times New Roman"/>
                <w:sz w:val="20"/>
                <w:szCs w:val="20"/>
              </w:rPr>
            </w:pPr>
            <w:r>
              <w:rPr>
                <w:rFonts w:ascii="Times New Roman" w:hAnsi="Times New Roman"/>
                <w:sz w:val="20"/>
                <w:szCs w:val="20"/>
              </w:rPr>
              <w:t>Chapter 7, Sections I-II</w:t>
            </w:r>
          </w:p>
        </w:tc>
        <w:tc>
          <w:tcPr>
            <w:tcW w:w="3258" w:type="dxa"/>
            <w:shd w:val="clear" w:color="auto" w:fill="auto"/>
          </w:tcPr>
          <w:p w14:paraId="58E9A329" w14:textId="177C2BF1" w:rsidR="00636CF7" w:rsidRPr="00CC47EE" w:rsidRDefault="009652D3" w:rsidP="009652D3">
            <w:pPr>
              <w:pStyle w:val="ListParagraph"/>
              <w:numPr>
                <w:ilvl w:val="0"/>
                <w:numId w:val="29"/>
              </w:numPr>
              <w:spacing w:after="0" w:line="240" w:lineRule="auto"/>
              <w:ind w:left="140" w:hanging="140"/>
              <w:rPr>
                <w:rFonts w:ascii="Times New Roman" w:hAnsi="Times New Roman"/>
                <w:sz w:val="20"/>
                <w:szCs w:val="20"/>
              </w:rPr>
            </w:pPr>
            <w:r>
              <w:rPr>
                <w:rFonts w:ascii="Times New Roman" w:hAnsi="Times New Roman"/>
                <w:sz w:val="20"/>
                <w:szCs w:val="20"/>
              </w:rPr>
              <w:t>Exam 3 (4/1)</w:t>
            </w:r>
          </w:p>
        </w:tc>
      </w:tr>
      <w:tr w:rsidR="00636CF7" w:rsidRPr="00571864" w14:paraId="7FFBF311" w14:textId="77777777" w:rsidTr="009D536C">
        <w:tc>
          <w:tcPr>
            <w:tcW w:w="1530" w:type="dxa"/>
            <w:shd w:val="clear" w:color="auto" w:fill="auto"/>
          </w:tcPr>
          <w:p w14:paraId="307F1173" w14:textId="641F0E6A" w:rsidR="00636CF7" w:rsidRPr="00151A05" w:rsidRDefault="00636CF7" w:rsidP="00636CF7">
            <w:pPr>
              <w:spacing w:after="0" w:line="240" w:lineRule="auto"/>
              <w:rPr>
                <w:rFonts w:ascii="Times New Roman" w:eastAsia="Times New Roman" w:hAnsi="Times New Roman"/>
                <w:sz w:val="20"/>
                <w:szCs w:val="20"/>
              </w:rPr>
            </w:pPr>
            <w:r w:rsidRPr="00151A05">
              <w:rPr>
                <w:rFonts w:ascii="Times New Roman" w:hAnsi="Times New Roman"/>
                <w:sz w:val="20"/>
                <w:szCs w:val="20"/>
              </w:rPr>
              <w:t>April 8/10</w:t>
            </w:r>
          </w:p>
        </w:tc>
        <w:tc>
          <w:tcPr>
            <w:tcW w:w="5940" w:type="dxa"/>
          </w:tcPr>
          <w:p w14:paraId="15CD2300" w14:textId="7C55D716" w:rsidR="00636CF7" w:rsidRPr="00285091" w:rsidRDefault="000007ED" w:rsidP="00636CF7">
            <w:pPr>
              <w:numPr>
                <w:ilvl w:val="0"/>
                <w:numId w:val="21"/>
              </w:numPr>
              <w:spacing w:after="0" w:line="240" w:lineRule="auto"/>
              <w:ind w:left="162" w:hanging="162"/>
              <w:rPr>
                <w:rFonts w:ascii="Times New Roman" w:hAnsi="Times New Roman"/>
                <w:sz w:val="20"/>
                <w:szCs w:val="20"/>
              </w:rPr>
            </w:pPr>
            <w:r>
              <w:rPr>
                <w:rFonts w:ascii="Times New Roman" w:hAnsi="Times New Roman"/>
                <w:sz w:val="20"/>
                <w:szCs w:val="20"/>
              </w:rPr>
              <w:t xml:space="preserve">Chapter </w:t>
            </w:r>
            <w:r w:rsidR="00A5360C">
              <w:rPr>
                <w:rFonts w:ascii="Times New Roman" w:hAnsi="Times New Roman"/>
                <w:sz w:val="20"/>
                <w:szCs w:val="20"/>
              </w:rPr>
              <w:t>7, Sections III-IV</w:t>
            </w:r>
          </w:p>
        </w:tc>
        <w:tc>
          <w:tcPr>
            <w:tcW w:w="3258" w:type="dxa"/>
            <w:shd w:val="clear" w:color="auto" w:fill="auto"/>
          </w:tcPr>
          <w:p w14:paraId="79C46FA5" w14:textId="77777777" w:rsidR="00636CF7" w:rsidRPr="00CC47EE" w:rsidRDefault="00636CF7" w:rsidP="00636CF7">
            <w:pPr>
              <w:spacing w:after="0" w:line="240" w:lineRule="auto"/>
              <w:ind w:left="360"/>
              <w:rPr>
                <w:rFonts w:ascii="Times New Roman" w:hAnsi="Times New Roman"/>
                <w:sz w:val="20"/>
                <w:szCs w:val="20"/>
              </w:rPr>
            </w:pPr>
          </w:p>
        </w:tc>
      </w:tr>
      <w:tr w:rsidR="00636CF7" w:rsidRPr="00571864" w14:paraId="2475C276" w14:textId="77777777" w:rsidTr="009D536C">
        <w:tc>
          <w:tcPr>
            <w:tcW w:w="1530" w:type="dxa"/>
            <w:shd w:val="clear" w:color="auto" w:fill="auto"/>
          </w:tcPr>
          <w:p w14:paraId="7FA8C331" w14:textId="366F17E2" w:rsidR="00636CF7" w:rsidRPr="00151A05" w:rsidRDefault="00636CF7" w:rsidP="00636CF7">
            <w:pPr>
              <w:spacing w:after="0" w:line="240" w:lineRule="auto"/>
              <w:rPr>
                <w:rFonts w:ascii="Times New Roman" w:eastAsia="Times New Roman" w:hAnsi="Times New Roman"/>
                <w:sz w:val="20"/>
                <w:szCs w:val="20"/>
              </w:rPr>
            </w:pPr>
            <w:r w:rsidRPr="00151A05">
              <w:rPr>
                <w:rFonts w:ascii="Times New Roman" w:hAnsi="Times New Roman"/>
                <w:sz w:val="20"/>
                <w:szCs w:val="20"/>
              </w:rPr>
              <w:t>April 15/17</w:t>
            </w:r>
          </w:p>
        </w:tc>
        <w:tc>
          <w:tcPr>
            <w:tcW w:w="5940" w:type="dxa"/>
          </w:tcPr>
          <w:p w14:paraId="08551DEC" w14:textId="7F7BE838" w:rsidR="00636CF7" w:rsidRPr="00285091" w:rsidRDefault="00A5360C" w:rsidP="00636CF7">
            <w:pPr>
              <w:pStyle w:val="ListParagraph"/>
              <w:numPr>
                <w:ilvl w:val="0"/>
                <w:numId w:val="14"/>
              </w:numPr>
              <w:spacing w:after="0" w:line="240" w:lineRule="auto"/>
              <w:ind w:left="160" w:hanging="160"/>
              <w:rPr>
                <w:rFonts w:ascii="Times New Roman" w:hAnsi="Times New Roman"/>
                <w:sz w:val="20"/>
                <w:szCs w:val="20"/>
              </w:rPr>
            </w:pPr>
            <w:r>
              <w:rPr>
                <w:rFonts w:ascii="Times New Roman" w:hAnsi="Times New Roman"/>
                <w:sz w:val="20"/>
                <w:szCs w:val="20"/>
              </w:rPr>
              <w:t>Chapter 7, Section V</w:t>
            </w:r>
          </w:p>
        </w:tc>
        <w:tc>
          <w:tcPr>
            <w:tcW w:w="3258" w:type="dxa"/>
            <w:shd w:val="clear" w:color="auto" w:fill="auto"/>
          </w:tcPr>
          <w:p w14:paraId="4469A899" w14:textId="78D8D570" w:rsidR="00636CF7" w:rsidRPr="00A5360C" w:rsidRDefault="00A5360C" w:rsidP="00A5360C">
            <w:pPr>
              <w:pStyle w:val="ListParagraph"/>
              <w:numPr>
                <w:ilvl w:val="0"/>
                <w:numId w:val="14"/>
              </w:numPr>
              <w:spacing w:after="0" w:line="240" w:lineRule="auto"/>
              <w:ind w:left="140" w:hanging="140"/>
              <w:rPr>
                <w:rFonts w:ascii="Times New Roman" w:hAnsi="Times New Roman"/>
                <w:sz w:val="20"/>
                <w:szCs w:val="20"/>
              </w:rPr>
            </w:pPr>
            <w:r>
              <w:rPr>
                <w:rFonts w:ascii="Times New Roman" w:hAnsi="Times New Roman"/>
                <w:sz w:val="20"/>
                <w:szCs w:val="20"/>
              </w:rPr>
              <w:t>Exam 4 (4/17)</w:t>
            </w:r>
          </w:p>
        </w:tc>
      </w:tr>
      <w:tr w:rsidR="00636CF7" w:rsidRPr="00571864" w14:paraId="1D0D152D" w14:textId="77777777" w:rsidTr="009D536C">
        <w:tc>
          <w:tcPr>
            <w:tcW w:w="1530" w:type="dxa"/>
            <w:shd w:val="clear" w:color="auto" w:fill="auto"/>
          </w:tcPr>
          <w:p w14:paraId="54B1EA47" w14:textId="5071284C" w:rsidR="00636CF7" w:rsidRPr="00151A05" w:rsidRDefault="00636CF7" w:rsidP="00636CF7">
            <w:pPr>
              <w:spacing w:after="0" w:line="240" w:lineRule="auto"/>
              <w:rPr>
                <w:rFonts w:ascii="Times New Roman" w:eastAsia="Times New Roman" w:hAnsi="Times New Roman"/>
                <w:sz w:val="20"/>
                <w:szCs w:val="20"/>
              </w:rPr>
            </w:pPr>
            <w:r w:rsidRPr="00151A05">
              <w:rPr>
                <w:rFonts w:ascii="Times New Roman" w:hAnsi="Times New Roman"/>
                <w:sz w:val="20"/>
                <w:szCs w:val="20"/>
              </w:rPr>
              <w:t>April 22/24</w:t>
            </w:r>
          </w:p>
        </w:tc>
        <w:tc>
          <w:tcPr>
            <w:tcW w:w="5940" w:type="dxa"/>
          </w:tcPr>
          <w:p w14:paraId="48759596" w14:textId="19987BDE" w:rsidR="00636CF7" w:rsidRPr="00285091" w:rsidRDefault="00C04379" w:rsidP="00C04379">
            <w:pPr>
              <w:pStyle w:val="ListParagraph"/>
              <w:numPr>
                <w:ilvl w:val="0"/>
                <w:numId w:val="30"/>
              </w:numPr>
              <w:spacing w:after="0" w:line="240" w:lineRule="auto"/>
              <w:ind w:left="160" w:hanging="160"/>
              <w:rPr>
                <w:rFonts w:ascii="Times New Roman" w:hAnsi="Times New Roman"/>
                <w:sz w:val="20"/>
                <w:szCs w:val="20"/>
              </w:rPr>
            </w:pPr>
            <w:r>
              <w:rPr>
                <w:rFonts w:ascii="Times New Roman" w:hAnsi="Times New Roman"/>
                <w:sz w:val="20"/>
                <w:szCs w:val="20"/>
              </w:rPr>
              <w:t>Chapter 5, Sections I-II</w:t>
            </w:r>
          </w:p>
        </w:tc>
        <w:tc>
          <w:tcPr>
            <w:tcW w:w="3258" w:type="dxa"/>
            <w:shd w:val="clear" w:color="auto" w:fill="auto"/>
          </w:tcPr>
          <w:p w14:paraId="13C58F09" w14:textId="09D56D4D" w:rsidR="00636CF7" w:rsidRPr="00CC47EE" w:rsidRDefault="00636CF7" w:rsidP="00636CF7">
            <w:pPr>
              <w:pStyle w:val="ListParagraph"/>
              <w:numPr>
                <w:ilvl w:val="0"/>
                <w:numId w:val="15"/>
              </w:numPr>
              <w:spacing w:after="0" w:line="240" w:lineRule="auto"/>
              <w:ind w:left="160" w:hanging="160"/>
              <w:rPr>
                <w:rFonts w:ascii="Times New Roman" w:hAnsi="Times New Roman"/>
                <w:sz w:val="20"/>
                <w:szCs w:val="20"/>
              </w:rPr>
            </w:pPr>
            <w:r w:rsidRPr="00CC47EE">
              <w:rPr>
                <w:rFonts w:ascii="Times New Roman" w:hAnsi="Times New Roman"/>
                <w:sz w:val="20"/>
                <w:szCs w:val="20"/>
              </w:rPr>
              <w:t>Paper Due (4/2</w:t>
            </w:r>
            <w:r w:rsidR="001F6152">
              <w:rPr>
                <w:rFonts w:ascii="Times New Roman" w:hAnsi="Times New Roman"/>
                <w:sz w:val="20"/>
                <w:szCs w:val="20"/>
              </w:rPr>
              <w:t>4</w:t>
            </w:r>
            <w:r w:rsidRPr="00CC47EE">
              <w:rPr>
                <w:rFonts w:ascii="Times New Roman" w:hAnsi="Times New Roman"/>
                <w:sz w:val="20"/>
                <w:szCs w:val="20"/>
              </w:rPr>
              <w:t>)</w:t>
            </w:r>
          </w:p>
        </w:tc>
      </w:tr>
      <w:tr w:rsidR="004E363D" w:rsidRPr="00571864" w14:paraId="1AD53407" w14:textId="77777777" w:rsidTr="009D536C">
        <w:tc>
          <w:tcPr>
            <w:tcW w:w="1530" w:type="dxa"/>
            <w:shd w:val="clear" w:color="auto" w:fill="auto"/>
          </w:tcPr>
          <w:p w14:paraId="390C5D82" w14:textId="7295B57C" w:rsidR="004E363D" w:rsidRPr="00151A05" w:rsidRDefault="004E363D" w:rsidP="00636CF7">
            <w:pPr>
              <w:spacing w:after="0" w:line="240" w:lineRule="auto"/>
              <w:rPr>
                <w:rFonts w:ascii="Times New Roman" w:hAnsi="Times New Roman"/>
                <w:sz w:val="20"/>
                <w:szCs w:val="20"/>
              </w:rPr>
            </w:pPr>
            <w:r>
              <w:rPr>
                <w:rFonts w:ascii="Times New Roman" w:hAnsi="Times New Roman"/>
                <w:sz w:val="20"/>
                <w:szCs w:val="20"/>
              </w:rPr>
              <w:t xml:space="preserve">April </w:t>
            </w:r>
            <w:r w:rsidR="009D536C">
              <w:rPr>
                <w:rFonts w:ascii="Times New Roman" w:hAnsi="Times New Roman"/>
                <w:sz w:val="20"/>
                <w:szCs w:val="20"/>
              </w:rPr>
              <w:t>29/May 1</w:t>
            </w:r>
          </w:p>
        </w:tc>
        <w:tc>
          <w:tcPr>
            <w:tcW w:w="5940" w:type="dxa"/>
          </w:tcPr>
          <w:p w14:paraId="2A6C287B" w14:textId="7032447F" w:rsidR="004E363D" w:rsidRDefault="004E363D" w:rsidP="00C04379">
            <w:pPr>
              <w:pStyle w:val="ListParagraph"/>
              <w:numPr>
                <w:ilvl w:val="0"/>
                <w:numId w:val="30"/>
              </w:numPr>
              <w:spacing w:after="0" w:line="240" w:lineRule="auto"/>
              <w:ind w:left="160" w:hanging="160"/>
              <w:rPr>
                <w:rFonts w:ascii="Times New Roman" w:hAnsi="Times New Roman"/>
                <w:sz w:val="20"/>
                <w:szCs w:val="20"/>
              </w:rPr>
            </w:pPr>
            <w:r>
              <w:rPr>
                <w:rFonts w:ascii="Times New Roman" w:hAnsi="Times New Roman"/>
                <w:sz w:val="20"/>
                <w:szCs w:val="20"/>
              </w:rPr>
              <w:t>Chapter 5, Section III</w:t>
            </w:r>
          </w:p>
        </w:tc>
        <w:tc>
          <w:tcPr>
            <w:tcW w:w="3258" w:type="dxa"/>
            <w:shd w:val="clear" w:color="auto" w:fill="auto"/>
          </w:tcPr>
          <w:p w14:paraId="1259D1E0" w14:textId="77777777" w:rsidR="004E363D" w:rsidRPr="00CC47EE" w:rsidRDefault="004E363D" w:rsidP="009D536C">
            <w:pPr>
              <w:pStyle w:val="ListParagraph"/>
              <w:spacing w:after="0" w:line="240" w:lineRule="auto"/>
              <w:ind w:left="160"/>
              <w:rPr>
                <w:rFonts w:ascii="Times New Roman" w:hAnsi="Times New Roman"/>
                <w:sz w:val="20"/>
                <w:szCs w:val="20"/>
              </w:rPr>
            </w:pPr>
          </w:p>
        </w:tc>
      </w:tr>
      <w:tr w:rsidR="00636CF7" w:rsidRPr="00571864" w14:paraId="7DBE93A9" w14:textId="77777777" w:rsidTr="009D536C">
        <w:trPr>
          <w:trHeight w:val="327"/>
        </w:trPr>
        <w:tc>
          <w:tcPr>
            <w:tcW w:w="1530" w:type="dxa"/>
            <w:shd w:val="clear" w:color="auto" w:fill="auto"/>
          </w:tcPr>
          <w:p w14:paraId="034B7BE4" w14:textId="22A1582D" w:rsidR="00636CF7" w:rsidRPr="00151A05" w:rsidRDefault="00636CF7" w:rsidP="00636CF7">
            <w:pPr>
              <w:spacing w:after="0" w:line="240" w:lineRule="auto"/>
              <w:rPr>
                <w:rFonts w:ascii="Times New Roman" w:eastAsia="Times New Roman" w:hAnsi="Times New Roman"/>
                <w:sz w:val="20"/>
                <w:szCs w:val="20"/>
              </w:rPr>
            </w:pPr>
            <w:r w:rsidRPr="00151A05">
              <w:rPr>
                <w:rFonts w:ascii="Times New Roman" w:hAnsi="Times New Roman"/>
                <w:sz w:val="20"/>
                <w:szCs w:val="20"/>
              </w:rPr>
              <w:t>May 2-8</w:t>
            </w:r>
          </w:p>
        </w:tc>
        <w:tc>
          <w:tcPr>
            <w:tcW w:w="5940" w:type="dxa"/>
            <w:shd w:val="clear" w:color="auto" w:fill="auto"/>
          </w:tcPr>
          <w:p w14:paraId="01DC91BB" w14:textId="3365F960" w:rsidR="00636CF7" w:rsidRPr="00571864" w:rsidRDefault="00636CF7" w:rsidP="00636CF7">
            <w:pPr>
              <w:pStyle w:val="ListParagraph"/>
              <w:spacing w:after="0" w:line="240" w:lineRule="auto"/>
              <w:ind w:left="162"/>
              <w:rPr>
                <w:rFonts w:ascii="Times New Roman" w:hAnsi="Times New Roman"/>
                <w:sz w:val="20"/>
                <w:szCs w:val="20"/>
              </w:rPr>
            </w:pPr>
          </w:p>
        </w:tc>
        <w:tc>
          <w:tcPr>
            <w:tcW w:w="3258" w:type="dxa"/>
            <w:shd w:val="clear" w:color="auto" w:fill="auto"/>
          </w:tcPr>
          <w:p w14:paraId="542D6F41" w14:textId="77777777" w:rsidR="009D536C" w:rsidRDefault="009D536C" w:rsidP="009D536C">
            <w:pPr>
              <w:pStyle w:val="ListParagraph"/>
              <w:numPr>
                <w:ilvl w:val="0"/>
                <w:numId w:val="30"/>
              </w:numPr>
              <w:spacing w:after="0" w:line="240" w:lineRule="auto"/>
              <w:ind w:left="160" w:hanging="160"/>
              <w:rPr>
                <w:rFonts w:ascii="Times New Roman" w:hAnsi="Times New Roman"/>
                <w:sz w:val="20"/>
                <w:szCs w:val="20"/>
              </w:rPr>
            </w:pPr>
            <w:r w:rsidRPr="009D536C">
              <w:rPr>
                <w:rFonts w:ascii="Times New Roman" w:hAnsi="Times New Roman"/>
                <w:sz w:val="20"/>
                <w:szCs w:val="20"/>
              </w:rPr>
              <w:t>Exam 5</w:t>
            </w:r>
          </w:p>
          <w:p w14:paraId="784D5D4E" w14:textId="77777777" w:rsidR="009D536C" w:rsidRDefault="002065AA" w:rsidP="009D536C">
            <w:pPr>
              <w:pStyle w:val="ListParagraph"/>
              <w:numPr>
                <w:ilvl w:val="1"/>
                <w:numId w:val="30"/>
              </w:numPr>
              <w:spacing w:after="0" w:line="240" w:lineRule="auto"/>
              <w:ind w:left="340" w:hanging="180"/>
              <w:rPr>
                <w:rFonts w:ascii="Times New Roman" w:hAnsi="Times New Roman"/>
                <w:sz w:val="20"/>
                <w:szCs w:val="20"/>
              </w:rPr>
            </w:pPr>
            <w:r w:rsidRPr="009D536C">
              <w:rPr>
                <w:rFonts w:ascii="Times New Roman" w:hAnsi="Times New Roman"/>
                <w:sz w:val="20"/>
                <w:szCs w:val="20"/>
              </w:rPr>
              <w:t xml:space="preserve">Section 1: </w:t>
            </w:r>
            <w:r w:rsidR="006C7B16" w:rsidRPr="009D536C">
              <w:rPr>
                <w:rFonts w:ascii="Times New Roman" w:hAnsi="Times New Roman"/>
                <w:sz w:val="20"/>
                <w:szCs w:val="20"/>
              </w:rPr>
              <w:t>11:15 AM (5/8)</w:t>
            </w:r>
          </w:p>
          <w:p w14:paraId="05CF5362" w14:textId="75CA989B" w:rsidR="00636CF7" w:rsidRPr="009D536C" w:rsidRDefault="006C7B16" w:rsidP="009D536C">
            <w:pPr>
              <w:pStyle w:val="ListParagraph"/>
              <w:numPr>
                <w:ilvl w:val="1"/>
                <w:numId w:val="30"/>
              </w:numPr>
              <w:spacing w:after="0" w:line="240" w:lineRule="auto"/>
              <w:ind w:left="340" w:hanging="180"/>
              <w:rPr>
                <w:rFonts w:ascii="Times New Roman" w:hAnsi="Times New Roman"/>
                <w:sz w:val="20"/>
                <w:szCs w:val="20"/>
              </w:rPr>
            </w:pPr>
            <w:r w:rsidRPr="009D536C">
              <w:rPr>
                <w:rFonts w:ascii="Times New Roman" w:hAnsi="Times New Roman"/>
                <w:sz w:val="20"/>
                <w:szCs w:val="20"/>
              </w:rPr>
              <w:t xml:space="preserve">Section 6: </w:t>
            </w:r>
            <w:r w:rsidR="004E363D" w:rsidRPr="009D536C">
              <w:rPr>
                <w:rFonts w:ascii="Times New Roman" w:hAnsi="Times New Roman"/>
                <w:sz w:val="20"/>
                <w:szCs w:val="20"/>
              </w:rPr>
              <w:t>2:45 PM (5/6)</w:t>
            </w:r>
          </w:p>
        </w:tc>
      </w:tr>
    </w:tbl>
    <w:p w14:paraId="1333B465" w14:textId="77777777" w:rsidR="004375B1" w:rsidRPr="00571864" w:rsidRDefault="004375B1" w:rsidP="00BB6293">
      <w:pPr>
        <w:spacing w:after="0"/>
        <w:jc w:val="center"/>
        <w:rPr>
          <w:rFonts w:ascii="Times New Roman" w:hAnsi="Times New Roman"/>
          <w:b/>
          <w:color w:val="000000"/>
          <w:sz w:val="20"/>
          <w:szCs w:val="20"/>
          <w:u w:val="single"/>
        </w:rPr>
      </w:pPr>
    </w:p>
    <w:sectPr w:rsidR="004375B1" w:rsidRPr="00571864" w:rsidSect="00040C18">
      <w:footerReference w:type="default" r:id="rId27"/>
      <w:headerReference w:type="first" r:id="rId28"/>
      <w:pgSz w:w="12240" w:h="15840"/>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34A36F7" w14:textId="77777777" w:rsidR="00075BBD" w:rsidRDefault="00075BBD" w:rsidP="002B0606">
      <w:pPr>
        <w:spacing w:after="0" w:line="240" w:lineRule="auto"/>
      </w:pPr>
      <w:r>
        <w:separator/>
      </w:r>
    </w:p>
  </w:endnote>
  <w:endnote w:type="continuationSeparator" w:id="0">
    <w:p w14:paraId="02E194B6" w14:textId="77777777" w:rsidR="00075BBD" w:rsidRDefault="00075BBD" w:rsidP="002B06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4667D" w14:textId="77777777" w:rsidR="002B0606" w:rsidRDefault="002B0606">
    <w:pPr>
      <w:pStyle w:val="Footer"/>
      <w:jc w:val="right"/>
    </w:pPr>
  </w:p>
  <w:p w14:paraId="029CB6F6" w14:textId="77777777" w:rsidR="002B0606" w:rsidRDefault="002B060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66885D" w14:textId="77777777" w:rsidR="00075BBD" w:rsidRDefault="00075BBD" w:rsidP="002B0606">
      <w:pPr>
        <w:spacing w:after="0" w:line="240" w:lineRule="auto"/>
      </w:pPr>
      <w:r>
        <w:separator/>
      </w:r>
    </w:p>
  </w:footnote>
  <w:footnote w:type="continuationSeparator" w:id="0">
    <w:p w14:paraId="18CC96BB" w14:textId="77777777" w:rsidR="00075BBD" w:rsidRDefault="00075BBD" w:rsidP="002B06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6DC35E" w14:textId="716F2075" w:rsidR="00810490" w:rsidRDefault="00220E38">
    <w:pPr>
      <w:pStyle w:val="Header"/>
    </w:pPr>
    <w:r>
      <w:rPr>
        <w:noProof/>
        <w:sz w:val="20"/>
        <w:szCs w:val="20"/>
      </w:rPr>
      <w:drawing>
        <wp:inline distT="0" distB="0" distL="0" distR="0" wp14:anchorId="2541D016" wp14:editId="6F3C2548">
          <wp:extent cx="1815465" cy="4076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15465" cy="40767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725A97"/>
    <w:multiLevelType w:val="hybridMultilevel"/>
    <w:tmpl w:val="E022F4BA"/>
    <w:lvl w:ilvl="0" w:tplc="D2268CA0">
      <w:start w:val="1"/>
      <w:numFmt w:val="bullet"/>
      <w:lvlText w:val=""/>
      <w:lvlJc w:val="left"/>
      <w:pPr>
        <w:ind w:left="1026" w:hanging="360"/>
      </w:pPr>
      <w:rPr>
        <w:rFonts w:ascii="Symbol" w:hAnsi="Symbol" w:hint="default"/>
        <w:sz w:val="16"/>
        <w:szCs w:val="16"/>
      </w:rPr>
    </w:lvl>
    <w:lvl w:ilvl="1" w:tplc="04090003" w:tentative="1">
      <w:start w:val="1"/>
      <w:numFmt w:val="bullet"/>
      <w:lvlText w:val="o"/>
      <w:lvlJc w:val="left"/>
      <w:pPr>
        <w:ind w:left="1580" w:hanging="360"/>
      </w:pPr>
      <w:rPr>
        <w:rFonts w:ascii="Courier New" w:hAnsi="Courier New" w:cs="Courier New" w:hint="default"/>
      </w:rPr>
    </w:lvl>
    <w:lvl w:ilvl="2" w:tplc="04090005" w:tentative="1">
      <w:start w:val="1"/>
      <w:numFmt w:val="bullet"/>
      <w:lvlText w:val=""/>
      <w:lvlJc w:val="left"/>
      <w:pPr>
        <w:ind w:left="2300" w:hanging="360"/>
      </w:pPr>
      <w:rPr>
        <w:rFonts w:ascii="Wingdings" w:hAnsi="Wingdings" w:hint="default"/>
      </w:rPr>
    </w:lvl>
    <w:lvl w:ilvl="3" w:tplc="04090001" w:tentative="1">
      <w:start w:val="1"/>
      <w:numFmt w:val="bullet"/>
      <w:lvlText w:val=""/>
      <w:lvlJc w:val="left"/>
      <w:pPr>
        <w:ind w:left="3020" w:hanging="360"/>
      </w:pPr>
      <w:rPr>
        <w:rFonts w:ascii="Symbol" w:hAnsi="Symbol" w:hint="default"/>
      </w:rPr>
    </w:lvl>
    <w:lvl w:ilvl="4" w:tplc="04090003" w:tentative="1">
      <w:start w:val="1"/>
      <w:numFmt w:val="bullet"/>
      <w:lvlText w:val="o"/>
      <w:lvlJc w:val="left"/>
      <w:pPr>
        <w:ind w:left="3740" w:hanging="360"/>
      </w:pPr>
      <w:rPr>
        <w:rFonts w:ascii="Courier New" w:hAnsi="Courier New" w:cs="Courier New" w:hint="default"/>
      </w:rPr>
    </w:lvl>
    <w:lvl w:ilvl="5" w:tplc="04090005" w:tentative="1">
      <w:start w:val="1"/>
      <w:numFmt w:val="bullet"/>
      <w:lvlText w:val=""/>
      <w:lvlJc w:val="left"/>
      <w:pPr>
        <w:ind w:left="4460" w:hanging="360"/>
      </w:pPr>
      <w:rPr>
        <w:rFonts w:ascii="Wingdings" w:hAnsi="Wingdings" w:hint="default"/>
      </w:rPr>
    </w:lvl>
    <w:lvl w:ilvl="6" w:tplc="04090001" w:tentative="1">
      <w:start w:val="1"/>
      <w:numFmt w:val="bullet"/>
      <w:lvlText w:val=""/>
      <w:lvlJc w:val="left"/>
      <w:pPr>
        <w:ind w:left="5180" w:hanging="360"/>
      </w:pPr>
      <w:rPr>
        <w:rFonts w:ascii="Symbol" w:hAnsi="Symbol" w:hint="default"/>
      </w:rPr>
    </w:lvl>
    <w:lvl w:ilvl="7" w:tplc="04090003" w:tentative="1">
      <w:start w:val="1"/>
      <w:numFmt w:val="bullet"/>
      <w:lvlText w:val="o"/>
      <w:lvlJc w:val="left"/>
      <w:pPr>
        <w:ind w:left="5900" w:hanging="360"/>
      </w:pPr>
      <w:rPr>
        <w:rFonts w:ascii="Courier New" w:hAnsi="Courier New" w:cs="Courier New" w:hint="default"/>
      </w:rPr>
    </w:lvl>
    <w:lvl w:ilvl="8" w:tplc="04090005" w:tentative="1">
      <w:start w:val="1"/>
      <w:numFmt w:val="bullet"/>
      <w:lvlText w:val=""/>
      <w:lvlJc w:val="left"/>
      <w:pPr>
        <w:ind w:left="6620" w:hanging="360"/>
      </w:pPr>
      <w:rPr>
        <w:rFonts w:ascii="Wingdings" w:hAnsi="Wingdings" w:hint="default"/>
      </w:rPr>
    </w:lvl>
  </w:abstractNum>
  <w:abstractNum w:abstractNumId="1" w15:restartNumberingAfterBreak="0">
    <w:nsid w:val="0DF6581B"/>
    <w:multiLevelType w:val="hybridMultilevel"/>
    <w:tmpl w:val="AF283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F5612E1"/>
    <w:multiLevelType w:val="hybridMultilevel"/>
    <w:tmpl w:val="24E4A6E2"/>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 w15:restartNumberingAfterBreak="0">
    <w:nsid w:val="13776111"/>
    <w:multiLevelType w:val="hybridMultilevel"/>
    <w:tmpl w:val="02D60628"/>
    <w:lvl w:ilvl="0" w:tplc="F0FA66F0">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60159F2"/>
    <w:multiLevelType w:val="hybridMultilevel"/>
    <w:tmpl w:val="0804FCA2"/>
    <w:lvl w:ilvl="0" w:tplc="81A4D856">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1CEB1236"/>
    <w:multiLevelType w:val="hybridMultilevel"/>
    <w:tmpl w:val="E140EADC"/>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6" w15:restartNumberingAfterBreak="0">
    <w:nsid w:val="1D6D0ACA"/>
    <w:multiLevelType w:val="hybridMultilevel"/>
    <w:tmpl w:val="9198ED5A"/>
    <w:lvl w:ilvl="0" w:tplc="04090001">
      <w:start w:val="1"/>
      <w:numFmt w:val="bullet"/>
      <w:lvlText w:val=""/>
      <w:lvlJc w:val="left"/>
      <w:pPr>
        <w:ind w:left="450" w:hanging="360"/>
      </w:pPr>
      <w:rPr>
        <w:rFonts w:ascii="Symbol" w:hAnsi="Symbol" w:hint="default"/>
      </w:rPr>
    </w:lvl>
    <w:lvl w:ilvl="1" w:tplc="04090003">
      <w:start w:val="1"/>
      <w:numFmt w:val="bullet"/>
      <w:lvlText w:val="o"/>
      <w:lvlJc w:val="left"/>
      <w:pPr>
        <w:ind w:left="1170" w:hanging="360"/>
      </w:pPr>
      <w:rPr>
        <w:rFonts w:ascii="Courier New" w:hAnsi="Courier New" w:cs="Courier New" w:hint="default"/>
      </w:rPr>
    </w:lvl>
    <w:lvl w:ilvl="2" w:tplc="04090005">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7" w15:restartNumberingAfterBreak="0">
    <w:nsid w:val="209F196E"/>
    <w:multiLevelType w:val="hybridMultilevel"/>
    <w:tmpl w:val="0C6CE488"/>
    <w:lvl w:ilvl="0" w:tplc="C712B866">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2C10C8A"/>
    <w:multiLevelType w:val="hybridMultilevel"/>
    <w:tmpl w:val="914A388A"/>
    <w:lvl w:ilvl="0" w:tplc="9CCCDE86">
      <w:start w:val="1"/>
      <w:numFmt w:val="bullet"/>
      <w:lvlText w:val=""/>
      <w:lvlJc w:val="left"/>
      <w:pPr>
        <w:ind w:left="510" w:hanging="360"/>
      </w:pPr>
      <w:rPr>
        <w:rFonts w:ascii="Symbol" w:hAnsi="Symbol" w:hint="default"/>
        <w:sz w:val="16"/>
        <w:szCs w:val="16"/>
      </w:rPr>
    </w:lvl>
    <w:lvl w:ilvl="1" w:tplc="04090003" w:tentative="1">
      <w:start w:val="1"/>
      <w:numFmt w:val="bullet"/>
      <w:lvlText w:val="o"/>
      <w:lvlJc w:val="left"/>
      <w:pPr>
        <w:ind w:left="1590" w:hanging="360"/>
      </w:pPr>
      <w:rPr>
        <w:rFonts w:ascii="Courier New" w:hAnsi="Courier New" w:cs="Courier New" w:hint="default"/>
      </w:rPr>
    </w:lvl>
    <w:lvl w:ilvl="2" w:tplc="04090005" w:tentative="1">
      <w:start w:val="1"/>
      <w:numFmt w:val="bullet"/>
      <w:lvlText w:val=""/>
      <w:lvlJc w:val="left"/>
      <w:pPr>
        <w:ind w:left="2310" w:hanging="360"/>
      </w:pPr>
      <w:rPr>
        <w:rFonts w:ascii="Wingdings" w:hAnsi="Wingdings" w:hint="default"/>
      </w:rPr>
    </w:lvl>
    <w:lvl w:ilvl="3" w:tplc="04090001" w:tentative="1">
      <w:start w:val="1"/>
      <w:numFmt w:val="bullet"/>
      <w:lvlText w:val=""/>
      <w:lvlJc w:val="left"/>
      <w:pPr>
        <w:ind w:left="3030" w:hanging="360"/>
      </w:pPr>
      <w:rPr>
        <w:rFonts w:ascii="Symbol" w:hAnsi="Symbol" w:hint="default"/>
      </w:rPr>
    </w:lvl>
    <w:lvl w:ilvl="4" w:tplc="04090003" w:tentative="1">
      <w:start w:val="1"/>
      <w:numFmt w:val="bullet"/>
      <w:lvlText w:val="o"/>
      <w:lvlJc w:val="left"/>
      <w:pPr>
        <w:ind w:left="3750" w:hanging="360"/>
      </w:pPr>
      <w:rPr>
        <w:rFonts w:ascii="Courier New" w:hAnsi="Courier New" w:cs="Courier New" w:hint="default"/>
      </w:rPr>
    </w:lvl>
    <w:lvl w:ilvl="5" w:tplc="04090005" w:tentative="1">
      <w:start w:val="1"/>
      <w:numFmt w:val="bullet"/>
      <w:lvlText w:val=""/>
      <w:lvlJc w:val="left"/>
      <w:pPr>
        <w:ind w:left="4470" w:hanging="360"/>
      </w:pPr>
      <w:rPr>
        <w:rFonts w:ascii="Wingdings" w:hAnsi="Wingdings" w:hint="default"/>
      </w:rPr>
    </w:lvl>
    <w:lvl w:ilvl="6" w:tplc="04090001" w:tentative="1">
      <w:start w:val="1"/>
      <w:numFmt w:val="bullet"/>
      <w:lvlText w:val=""/>
      <w:lvlJc w:val="left"/>
      <w:pPr>
        <w:ind w:left="5190" w:hanging="360"/>
      </w:pPr>
      <w:rPr>
        <w:rFonts w:ascii="Symbol" w:hAnsi="Symbol" w:hint="default"/>
      </w:rPr>
    </w:lvl>
    <w:lvl w:ilvl="7" w:tplc="04090003" w:tentative="1">
      <w:start w:val="1"/>
      <w:numFmt w:val="bullet"/>
      <w:lvlText w:val="o"/>
      <w:lvlJc w:val="left"/>
      <w:pPr>
        <w:ind w:left="5910" w:hanging="360"/>
      </w:pPr>
      <w:rPr>
        <w:rFonts w:ascii="Courier New" w:hAnsi="Courier New" w:cs="Courier New" w:hint="default"/>
      </w:rPr>
    </w:lvl>
    <w:lvl w:ilvl="8" w:tplc="04090005" w:tentative="1">
      <w:start w:val="1"/>
      <w:numFmt w:val="bullet"/>
      <w:lvlText w:val=""/>
      <w:lvlJc w:val="left"/>
      <w:pPr>
        <w:ind w:left="6630" w:hanging="360"/>
      </w:pPr>
      <w:rPr>
        <w:rFonts w:ascii="Wingdings" w:hAnsi="Wingdings" w:hint="default"/>
      </w:rPr>
    </w:lvl>
  </w:abstractNum>
  <w:abstractNum w:abstractNumId="9" w15:restartNumberingAfterBreak="0">
    <w:nsid w:val="253C34F6"/>
    <w:multiLevelType w:val="hybridMultilevel"/>
    <w:tmpl w:val="4D72610E"/>
    <w:lvl w:ilvl="0" w:tplc="9F8C555E">
      <w:start w:val="1"/>
      <w:numFmt w:val="bullet"/>
      <w:lvlText w:val=""/>
      <w:lvlJc w:val="left"/>
      <w:pPr>
        <w:ind w:left="880" w:hanging="360"/>
      </w:pPr>
      <w:rPr>
        <w:rFonts w:ascii="Symbol" w:hAnsi="Symbol" w:hint="default"/>
        <w:sz w:val="16"/>
        <w:szCs w:val="16"/>
      </w:rPr>
    </w:lvl>
    <w:lvl w:ilvl="1" w:tplc="04090003" w:tentative="1">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0" w15:restartNumberingAfterBreak="0">
    <w:nsid w:val="26D74FE9"/>
    <w:multiLevelType w:val="hybridMultilevel"/>
    <w:tmpl w:val="4B00B624"/>
    <w:lvl w:ilvl="0" w:tplc="179AD15E">
      <w:start w:val="1"/>
      <w:numFmt w:val="bullet"/>
      <w:lvlText w:val=""/>
      <w:lvlJc w:val="left"/>
      <w:pPr>
        <w:ind w:left="720" w:hanging="360"/>
      </w:pPr>
      <w:rPr>
        <w:rFonts w:ascii="Symbol" w:hAnsi="Symbol" w:hint="default"/>
        <w:color w:val="auto"/>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2912CB8"/>
    <w:multiLevelType w:val="hybridMultilevel"/>
    <w:tmpl w:val="0D0616E0"/>
    <w:lvl w:ilvl="0" w:tplc="0E88F99A">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4D8792D"/>
    <w:multiLevelType w:val="hybridMultilevel"/>
    <w:tmpl w:val="A8AAECB4"/>
    <w:lvl w:ilvl="0" w:tplc="D2268CA0">
      <w:start w:val="1"/>
      <w:numFmt w:val="bullet"/>
      <w:lvlText w:val=""/>
      <w:lvlJc w:val="left"/>
      <w:pPr>
        <w:ind w:left="886"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5A81E60"/>
    <w:multiLevelType w:val="hybridMultilevel"/>
    <w:tmpl w:val="AFF4B5CA"/>
    <w:lvl w:ilvl="0" w:tplc="82301412">
      <w:start w:val="1"/>
      <w:numFmt w:val="bullet"/>
      <w:lvlText w:val=""/>
      <w:lvlJc w:val="left"/>
      <w:pPr>
        <w:ind w:left="720" w:hanging="360"/>
      </w:pPr>
      <w:rPr>
        <w:rFonts w:ascii="Symbol" w:hAnsi="Symbol" w:hint="default"/>
        <w:sz w:val="16"/>
        <w:szCs w:val="16"/>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7A746DF"/>
    <w:multiLevelType w:val="hybridMultilevel"/>
    <w:tmpl w:val="BA861BC4"/>
    <w:lvl w:ilvl="0" w:tplc="D2268CA0">
      <w:start w:val="1"/>
      <w:numFmt w:val="bullet"/>
      <w:lvlText w:val=""/>
      <w:lvlJc w:val="left"/>
      <w:pPr>
        <w:ind w:left="886"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8073635"/>
    <w:multiLevelType w:val="hybridMultilevel"/>
    <w:tmpl w:val="B280509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3FCA6760"/>
    <w:multiLevelType w:val="multilevel"/>
    <w:tmpl w:val="1E44740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47346933"/>
    <w:multiLevelType w:val="hybridMultilevel"/>
    <w:tmpl w:val="C31478F2"/>
    <w:lvl w:ilvl="0" w:tplc="D2268CA0">
      <w:start w:val="1"/>
      <w:numFmt w:val="bullet"/>
      <w:lvlText w:val=""/>
      <w:lvlJc w:val="left"/>
      <w:pPr>
        <w:ind w:left="903" w:hanging="360"/>
      </w:pPr>
      <w:rPr>
        <w:rFonts w:ascii="Symbol" w:hAnsi="Symbol" w:hint="default"/>
        <w:sz w:val="16"/>
        <w:szCs w:val="16"/>
      </w:rPr>
    </w:lvl>
    <w:lvl w:ilvl="1" w:tplc="04090003" w:tentative="1">
      <w:start w:val="1"/>
      <w:numFmt w:val="bullet"/>
      <w:lvlText w:val="o"/>
      <w:lvlJc w:val="left"/>
      <w:pPr>
        <w:ind w:left="1457" w:hanging="360"/>
      </w:pPr>
      <w:rPr>
        <w:rFonts w:ascii="Courier New" w:hAnsi="Courier New" w:cs="Courier New" w:hint="default"/>
      </w:rPr>
    </w:lvl>
    <w:lvl w:ilvl="2" w:tplc="04090005" w:tentative="1">
      <w:start w:val="1"/>
      <w:numFmt w:val="bullet"/>
      <w:lvlText w:val=""/>
      <w:lvlJc w:val="left"/>
      <w:pPr>
        <w:ind w:left="2177" w:hanging="360"/>
      </w:pPr>
      <w:rPr>
        <w:rFonts w:ascii="Wingdings" w:hAnsi="Wingdings" w:hint="default"/>
      </w:rPr>
    </w:lvl>
    <w:lvl w:ilvl="3" w:tplc="04090001" w:tentative="1">
      <w:start w:val="1"/>
      <w:numFmt w:val="bullet"/>
      <w:lvlText w:val=""/>
      <w:lvlJc w:val="left"/>
      <w:pPr>
        <w:ind w:left="2897" w:hanging="360"/>
      </w:pPr>
      <w:rPr>
        <w:rFonts w:ascii="Symbol" w:hAnsi="Symbol" w:hint="default"/>
      </w:rPr>
    </w:lvl>
    <w:lvl w:ilvl="4" w:tplc="04090003" w:tentative="1">
      <w:start w:val="1"/>
      <w:numFmt w:val="bullet"/>
      <w:lvlText w:val="o"/>
      <w:lvlJc w:val="left"/>
      <w:pPr>
        <w:ind w:left="3617" w:hanging="360"/>
      </w:pPr>
      <w:rPr>
        <w:rFonts w:ascii="Courier New" w:hAnsi="Courier New" w:cs="Courier New" w:hint="default"/>
      </w:rPr>
    </w:lvl>
    <w:lvl w:ilvl="5" w:tplc="04090005" w:tentative="1">
      <w:start w:val="1"/>
      <w:numFmt w:val="bullet"/>
      <w:lvlText w:val=""/>
      <w:lvlJc w:val="left"/>
      <w:pPr>
        <w:ind w:left="4337" w:hanging="360"/>
      </w:pPr>
      <w:rPr>
        <w:rFonts w:ascii="Wingdings" w:hAnsi="Wingdings" w:hint="default"/>
      </w:rPr>
    </w:lvl>
    <w:lvl w:ilvl="6" w:tplc="04090001" w:tentative="1">
      <w:start w:val="1"/>
      <w:numFmt w:val="bullet"/>
      <w:lvlText w:val=""/>
      <w:lvlJc w:val="left"/>
      <w:pPr>
        <w:ind w:left="5057" w:hanging="360"/>
      </w:pPr>
      <w:rPr>
        <w:rFonts w:ascii="Symbol" w:hAnsi="Symbol" w:hint="default"/>
      </w:rPr>
    </w:lvl>
    <w:lvl w:ilvl="7" w:tplc="04090003" w:tentative="1">
      <w:start w:val="1"/>
      <w:numFmt w:val="bullet"/>
      <w:lvlText w:val="o"/>
      <w:lvlJc w:val="left"/>
      <w:pPr>
        <w:ind w:left="5777" w:hanging="360"/>
      </w:pPr>
      <w:rPr>
        <w:rFonts w:ascii="Courier New" w:hAnsi="Courier New" w:cs="Courier New" w:hint="default"/>
      </w:rPr>
    </w:lvl>
    <w:lvl w:ilvl="8" w:tplc="04090005" w:tentative="1">
      <w:start w:val="1"/>
      <w:numFmt w:val="bullet"/>
      <w:lvlText w:val=""/>
      <w:lvlJc w:val="left"/>
      <w:pPr>
        <w:ind w:left="6497" w:hanging="360"/>
      </w:pPr>
      <w:rPr>
        <w:rFonts w:ascii="Wingdings" w:hAnsi="Wingdings" w:hint="default"/>
      </w:rPr>
    </w:lvl>
  </w:abstractNum>
  <w:abstractNum w:abstractNumId="18" w15:restartNumberingAfterBreak="0">
    <w:nsid w:val="4AA26D25"/>
    <w:multiLevelType w:val="hybridMultilevel"/>
    <w:tmpl w:val="069E3E68"/>
    <w:lvl w:ilvl="0" w:tplc="D2268CA0">
      <w:start w:val="1"/>
      <w:numFmt w:val="bullet"/>
      <w:lvlText w:val=""/>
      <w:lvlJc w:val="left"/>
      <w:pPr>
        <w:ind w:left="1046" w:hanging="360"/>
      </w:pPr>
      <w:rPr>
        <w:rFonts w:ascii="Symbol" w:hAnsi="Symbol" w:hint="default"/>
        <w:sz w:val="16"/>
        <w:szCs w:val="16"/>
      </w:rPr>
    </w:lvl>
    <w:lvl w:ilvl="1" w:tplc="04090003">
      <w:start w:val="1"/>
      <w:numFmt w:val="bullet"/>
      <w:lvlText w:val="o"/>
      <w:lvlJc w:val="left"/>
      <w:pPr>
        <w:ind w:left="1600" w:hanging="360"/>
      </w:pPr>
      <w:rPr>
        <w:rFonts w:ascii="Courier New" w:hAnsi="Courier New" w:cs="Courier New" w:hint="default"/>
      </w:rPr>
    </w:lvl>
    <w:lvl w:ilvl="2" w:tplc="04090005" w:tentative="1">
      <w:start w:val="1"/>
      <w:numFmt w:val="bullet"/>
      <w:lvlText w:val=""/>
      <w:lvlJc w:val="left"/>
      <w:pPr>
        <w:ind w:left="2320" w:hanging="360"/>
      </w:pPr>
      <w:rPr>
        <w:rFonts w:ascii="Wingdings" w:hAnsi="Wingdings" w:hint="default"/>
      </w:rPr>
    </w:lvl>
    <w:lvl w:ilvl="3" w:tplc="04090001" w:tentative="1">
      <w:start w:val="1"/>
      <w:numFmt w:val="bullet"/>
      <w:lvlText w:val=""/>
      <w:lvlJc w:val="left"/>
      <w:pPr>
        <w:ind w:left="3040" w:hanging="360"/>
      </w:pPr>
      <w:rPr>
        <w:rFonts w:ascii="Symbol" w:hAnsi="Symbol" w:hint="default"/>
      </w:rPr>
    </w:lvl>
    <w:lvl w:ilvl="4" w:tplc="04090003" w:tentative="1">
      <w:start w:val="1"/>
      <w:numFmt w:val="bullet"/>
      <w:lvlText w:val="o"/>
      <w:lvlJc w:val="left"/>
      <w:pPr>
        <w:ind w:left="3760" w:hanging="360"/>
      </w:pPr>
      <w:rPr>
        <w:rFonts w:ascii="Courier New" w:hAnsi="Courier New" w:cs="Courier New" w:hint="default"/>
      </w:rPr>
    </w:lvl>
    <w:lvl w:ilvl="5" w:tplc="04090005" w:tentative="1">
      <w:start w:val="1"/>
      <w:numFmt w:val="bullet"/>
      <w:lvlText w:val=""/>
      <w:lvlJc w:val="left"/>
      <w:pPr>
        <w:ind w:left="4480" w:hanging="360"/>
      </w:pPr>
      <w:rPr>
        <w:rFonts w:ascii="Wingdings" w:hAnsi="Wingdings" w:hint="default"/>
      </w:rPr>
    </w:lvl>
    <w:lvl w:ilvl="6" w:tplc="04090001" w:tentative="1">
      <w:start w:val="1"/>
      <w:numFmt w:val="bullet"/>
      <w:lvlText w:val=""/>
      <w:lvlJc w:val="left"/>
      <w:pPr>
        <w:ind w:left="5200" w:hanging="360"/>
      </w:pPr>
      <w:rPr>
        <w:rFonts w:ascii="Symbol" w:hAnsi="Symbol" w:hint="default"/>
      </w:rPr>
    </w:lvl>
    <w:lvl w:ilvl="7" w:tplc="04090003" w:tentative="1">
      <w:start w:val="1"/>
      <w:numFmt w:val="bullet"/>
      <w:lvlText w:val="o"/>
      <w:lvlJc w:val="left"/>
      <w:pPr>
        <w:ind w:left="5920" w:hanging="360"/>
      </w:pPr>
      <w:rPr>
        <w:rFonts w:ascii="Courier New" w:hAnsi="Courier New" w:cs="Courier New" w:hint="default"/>
      </w:rPr>
    </w:lvl>
    <w:lvl w:ilvl="8" w:tplc="04090005" w:tentative="1">
      <w:start w:val="1"/>
      <w:numFmt w:val="bullet"/>
      <w:lvlText w:val=""/>
      <w:lvlJc w:val="left"/>
      <w:pPr>
        <w:ind w:left="6640" w:hanging="360"/>
      </w:pPr>
      <w:rPr>
        <w:rFonts w:ascii="Wingdings" w:hAnsi="Wingdings" w:hint="default"/>
      </w:rPr>
    </w:lvl>
  </w:abstractNum>
  <w:abstractNum w:abstractNumId="19" w15:restartNumberingAfterBreak="0">
    <w:nsid w:val="4FA81C1D"/>
    <w:multiLevelType w:val="hybridMultilevel"/>
    <w:tmpl w:val="618A5322"/>
    <w:lvl w:ilvl="0" w:tplc="F0FA66F0">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79C526E"/>
    <w:multiLevelType w:val="hybridMultilevel"/>
    <w:tmpl w:val="5F9C474E"/>
    <w:lvl w:ilvl="0" w:tplc="D2268CA0">
      <w:start w:val="1"/>
      <w:numFmt w:val="bullet"/>
      <w:lvlText w:val=""/>
      <w:lvlJc w:val="left"/>
      <w:pPr>
        <w:ind w:left="886" w:hanging="360"/>
      </w:pPr>
      <w:rPr>
        <w:rFonts w:ascii="Symbol" w:hAnsi="Symbol" w:hint="default"/>
        <w:sz w:val="16"/>
        <w:szCs w:val="16"/>
      </w:rPr>
    </w:lvl>
    <w:lvl w:ilvl="1" w:tplc="04090003" w:tentative="1">
      <w:start w:val="1"/>
      <w:numFmt w:val="bullet"/>
      <w:lvlText w:val="o"/>
      <w:lvlJc w:val="left"/>
      <w:pPr>
        <w:ind w:left="1606" w:hanging="360"/>
      </w:pPr>
      <w:rPr>
        <w:rFonts w:ascii="Courier New" w:hAnsi="Courier New" w:cs="Courier New" w:hint="default"/>
      </w:rPr>
    </w:lvl>
    <w:lvl w:ilvl="2" w:tplc="04090005" w:tentative="1">
      <w:start w:val="1"/>
      <w:numFmt w:val="bullet"/>
      <w:lvlText w:val=""/>
      <w:lvlJc w:val="left"/>
      <w:pPr>
        <w:ind w:left="2326" w:hanging="360"/>
      </w:pPr>
      <w:rPr>
        <w:rFonts w:ascii="Wingdings" w:hAnsi="Wingdings" w:hint="default"/>
      </w:rPr>
    </w:lvl>
    <w:lvl w:ilvl="3" w:tplc="04090001" w:tentative="1">
      <w:start w:val="1"/>
      <w:numFmt w:val="bullet"/>
      <w:lvlText w:val=""/>
      <w:lvlJc w:val="left"/>
      <w:pPr>
        <w:ind w:left="3046" w:hanging="360"/>
      </w:pPr>
      <w:rPr>
        <w:rFonts w:ascii="Symbol" w:hAnsi="Symbol" w:hint="default"/>
      </w:rPr>
    </w:lvl>
    <w:lvl w:ilvl="4" w:tplc="04090003" w:tentative="1">
      <w:start w:val="1"/>
      <w:numFmt w:val="bullet"/>
      <w:lvlText w:val="o"/>
      <w:lvlJc w:val="left"/>
      <w:pPr>
        <w:ind w:left="3766" w:hanging="360"/>
      </w:pPr>
      <w:rPr>
        <w:rFonts w:ascii="Courier New" w:hAnsi="Courier New" w:cs="Courier New" w:hint="default"/>
      </w:rPr>
    </w:lvl>
    <w:lvl w:ilvl="5" w:tplc="04090005" w:tentative="1">
      <w:start w:val="1"/>
      <w:numFmt w:val="bullet"/>
      <w:lvlText w:val=""/>
      <w:lvlJc w:val="left"/>
      <w:pPr>
        <w:ind w:left="4486" w:hanging="360"/>
      </w:pPr>
      <w:rPr>
        <w:rFonts w:ascii="Wingdings" w:hAnsi="Wingdings" w:hint="default"/>
      </w:rPr>
    </w:lvl>
    <w:lvl w:ilvl="6" w:tplc="04090001" w:tentative="1">
      <w:start w:val="1"/>
      <w:numFmt w:val="bullet"/>
      <w:lvlText w:val=""/>
      <w:lvlJc w:val="left"/>
      <w:pPr>
        <w:ind w:left="5206" w:hanging="360"/>
      </w:pPr>
      <w:rPr>
        <w:rFonts w:ascii="Symbol" w:hAnsi="Symbol" w:hint="default"/>
      </w:rPr>
    </w:lvl>
    <w:lvl w:ilvl="7" w:tplc="04090003" w:tentative="1">
      <w:start w:val="1"/>
      <w:numFmt w:val="bullet"/>
      <w:lvlText w:val="o"/>
      <w:lvlJc w:val="left"/>
      <w:pPr>
        <w:ind w:left="5926" w:hanging="360"/>
      </w:pPr>
      <w:rPr>
        <w:rFonts w:ascii="Courier New" w:hAnsi="Courier New" w:cs="Courier New" w:hint="default"/>
      </w:rPr>
    </w:lvl>
    <w:lvl w:ilvl="8" w:tplc="04090005" w:tentative="1">
      <w:start w:val="1"/>
      <w:numFmt w:val="bullet"/>
      <w:lvlText w:val=""/>
      <w:lvlJc w:val="left"/>
      <w:pPr>
        <w:ind w:left="6646" w:hanging="360"/>
      </w:pPr>
      <w:rPr>
        <w:rFonts w:ascii="Wingdings" w:hAnsi="Wingdings" w:hint="default"/>
      </w:rPr>
    </w:lvl>
  </w:abstractNum>
  <w:abstractNum w:abstractNumId="21" w15:restartNumberingAfterBreak="0">
    <w:nsid w:val="57F81FC5"/>
    <w:multiLevelType w:val="hybridMultilevel"/>
    <w:tmpl w:val="4476F2C8"/>
    <w:lvl w:ilvl="0" w:tplc="F0FA66F0">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C226152"/>
    <w:multiLevelType w:val="hybridMultilevel"/>
    <w:tmpl w:val="C45EDA26"/>
    <w:lvl w:ilvl="0" w:tplc="705CE732">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DB77579"/>
    <w:multiLevelType w:val="hybridMultilevel"/>
    <w:tmpl w:val="FF12DC56"/>
    <w:lvl w:ilvl="0" w:tplc="F0FA66F0">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E30FB9"/>
    <w:multiLevelType w:val="hybridMultilevel"/>
    <w:tmpl w:val="9D74DB22"/>
    <w:lvl w:ilvl="0" w:tplc="52D422E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60B254C6"/>
    <w:multiLevelType w:val="hybridMultilevel"/>
    <w:tmpl w:val="8462242C"/>
    <w:lvl w:ilvl="0" w:tplc="BA087232">
      <w:start w:val="1"/>
      <w:numFmt w:val="bullet"/>
      <w:lvlText w:val=""/>
      <w:lvlJc w:val="left"/>
      <w:pPr>
        <w:ind w:left="900" w:hanging="360"/>
      </w:pPr>
      <w:rPr>
        <w:rFonts w:ascii="Symbol" w:hAnsi="Symbol" w:hint="default"/>
        <w:sz w:val="16"/>
        <w:szCs w:val="16"/>
      </w:rPr>
    </w:lvl>
    <w:lvl w:ilvl="1" w:tplc="04090003" w:tentative="1">
      <w:start w:val="1"/>
      <w:numFmt w:val="bullet"/>
      <w:lvlText w:val="o"/>
      <w:lvlJc w:val="left"/>
      <w:pPr>
        <w:ind w:left="1620" w:hanging="360"/>
      </w:pPr>
      <w:rPr>
        <w:rFonts w:ascii="Courier New" w:hAnsi="Courier New" w:cs="Courier New" w:hint="default"/>
      </w:rPr>
    </w:lvl>
    <w:lvl w:ilvl="2" w:tplc="04090005" w:tentative="1">
      <w:start w:val="1"/>
      <w:numFmt w:val="bullet"/>
      <w:lvlText w:val=""/>
      <w:lvlJc w:val="left"/>
      <w:pPr>
        <w:ind w:left="2340" w:hanging="360"/>
      </w:pPr>
      <w:rPr>
        <w:rFonts w:ascii="Wingdings" w:hAnsi="Wingdings" w:hint="default"/>
      </w:rPr>
    </w:lvl>
    <w:lvl w:ilvl="3" w:tplc="04090001" w:tentative="1">
      <w:start w:val="1"/>
      <w:numFmt w:val="bullet"/>
      <w:lvlText w:val=""/>
      <w:lvlJc w:val="left"/>
      <w:pPr>
        <w:ind w:left="3060" w:hanging="360"/>
      </w:pPr>
      <w:rPr>
        <w:rFonts w:ascii="Symbol" w:hAnsi="Symbol" w:hint="default"/>
      </w:rPr>
    </w:lvl>
    <w:lvl w:ilvl="4" w:tplc="04090003" w:tentative="1">
      <w:start w:val="1"/>
      <w:numFmt w:val="bullet"/>
      <w:lvlText w:val="o"/>
      <w:lvlJc w:val="left"/>
      <w:pPr>
        <w:ind w:left="3780" w:hanging="360"/>
      </w:pPr>
      <w:rPr>
        <w:rFonts w:ascii="Courier New" w:hAnsi="Courier New" w:cs="Courier New" w:hint="default"/>
      </w:rPr>
    </w:lvl>
    <w:lvl w:ilvl="5" w:tplc="04090005" w:tentative="1">
      <w:start w:val="1"/>
      <w:numFmt w:val="bullet"/>
      <w:lvlText w:val=""/>
      <w:lvlJc w:val="left"/>
      <w:pPr>
        <w:ind w:left="4500" w:hanging="360"/>
      </w:pPr>
      <w:rPr>
        <w:rFonts w:ascii="Wingdings" w:hAnsi="Wingdings" w:hint="default"/>
      </w:rPr>
    </w:lvl>
    <w:lvl w:ilvl="6" w:tplc="04090001" w:tentative="1">
      <w:start w:val="1"/>
      <w:numFmt w:val="bullet"/>
      <w:lvlText w:val=""/>
      <w:lvlJc w:val="left"/>
      <w:pPr>
        <w:ind w:left="5220" w:hanging="360"/>
      </w:pPr>
      <w:rPr>
        <w:rFonts w:ascii="Symbol" w:hAnsi="Symbol" w:hint="default"/>
      </w:rPr>
    </w:lvl>
    <w:lvl w:ilvl="7" w:tplc="04090003" w:tentative="1">
      <w:start w:val="1"/>
      <w:numFmt w:val="bullet"/>
      <w:lvlText w:val="o"/>
      <w:lvlJc w:val="left"/>
      <w:pPr>
        <w:ind w:left="5940" w:hanging="360"/>
      </w:pPr>
      <w:rPr>
        <w:rFonts w:ascii="Courier New" w:hAnsi="Courier New" w:cs="Courier New" w:hint="default"/>
      </w:rPr>
    </w:lvl>
    <w:lvl w:ilvl="8" w:tplc="04090005" w:tentative="1">
      <w:start w:val="1"/>
      <w:numFmt w:val="bullet"/>
      <w:lvlText w:val=""/>
      <w:lvlJc w:val="left"/>
      <w:pPr>
        <w:ind w:left="6660" w:hanging="360"/>
      </w:pPr>
      <w:rPr>
        <w:rFonts w:ascii="Wingdings" w:hAnsi="Wingdings" w:hint="default"/>
      </w:rPr>
    </w:lvl>
  </w:abstractNum>
  <w:abstractNum w:abstractNumId="26" w15:restartNumberingAfterBreak="0">
    <w:nsid w:val="60ED2413"/>
    <w:multiLevelType w:val="hybridMultilevel"/>
    <w:tmpl w:val="F11E9656"/>
    <w:lvl w:ilvl="0" w:tplc="67FA42A0">
      <w:start w:val="1"/>
      <w:numFmt w:val="bullet"/>
      <w:lvlText w:val=""/>
      <w:lvlJc w:val="left"/>
      <w:pPr>
        <w:ind w:left="72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60FE2CFB"/>
    <w:multiLevelType w:val="hybridMultilevel"/>
    <w:tmpl w:val="B69645E0"/>
    <w:lvl w:ilvl="0" w:tplc="9F8C555E">
      <w:start w:val="1"/>
      <w:numFmt w:val="bullet"/>
      <w:lvlText w:val=""/>
      <w:lvlJc w:val="left"/>
      <w:pPr>
        <w:ind w:left="880" w:hanging="360"/>
      </w:pPr>
      <w:rPr>
        <w:rFonts w:ascii="Symbol" w:hAnsi="Symbol"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629F3AFE"/>
    <w:multiLevelType w:val="hybridMultilevel"/>
    <w:tmpl w:val="882461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9" w15:restartNumberingAfterBreak="0">
    <w:nsid w:val="66592C7B"/>
    <w:multiLevelType w:val="hybridMultilevel"/>
    <w:tmpl w:val="B5FE6056"/>
    <w:lvl w:ilvl="0" w:tplc="04090001">
      <w:start w:val="1"/>
      <w:numFmt w:val="bullet"/>
      <w:lvlText w:val=""/>
      <w:lvlJc w:val="left"/>
      <w:pPr>
        <w:ind w:left="450" w:hanging="360"/>
      </w:pPr>
      <w:rPr>
        <w:rFonts w:ascii="Symbol" w:hAnsi="Symbol" w:hint="default"/>
      </w:rPr>
    </w:lvl>
    <w:lvl w:ilvl="1" w:tplc="04090003" w:tentative="1">
      <w:start w:val="1"/>
      <w:numFmt w:val="bullet"/>
      <w:lvlText w:val="o"/>
      <w:lvlJc w:val="left"/>
      <w:pPr>
        <w:ind w:left="1170" w:hanging="360"/>
      </w:pPr>
      <w:rPr>
        <w:rFonts w:ascii="Courier New" w:hAnsi="Courier New" w:cs="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cs="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cs="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30" w15:restartNumberingAfterBreak="0">
    <w:nsid w:val="76F1535B"/>
    <w:multiLevelType w:val="hybridMultilevel"/>
    <w:tmpl w:val="93BAC8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1" w15:restartNumberingAfterBreak="0">
    <w:nsid w:val="77E14A88"/>
    <w:multiLevelType w:val="hybridMultilevel"/>
    <w:tmpl w:val="3684F2D0"/>
    <w:lvl w:ilvl="0" w:tplc="F0FA66F0">
      <w:start w:val="1"/>
      <w:numFmt w:val="bullet"/>
      <w:lvlText w:val=""/>
      <w:lvlJc w:val="left"/>
      <w:pPr>
        <w:ind w:left="360" w:hanging="360"/>
      </w:pPr>
      <w:rPr>
        <w:rFonts w:ascii="Symbol" w:hAnsi="Symbol" w:hint="default"/>
        <w:sz w:val="16"/>
        <w:szCs w:val="16"/>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16cid:durableId="1450005049">
    <w:abstractNumId w:val="4"/>
  </w:num>
  <w:num w:numId="2" w16cid:durableId="475416755">
    <w:abstractNumId w:val="31"/>
  </w:num>
  <w:num w:numId="3" w16cid:durableId="942031827">
    <w:abstractNumId w:val="21"/>
  </w:num>
  <w:num w:numId="4" w16cid:durableId="980615803">
    <w:abstractNumId w:val="3"/>
  </w:num>
  <w:num w:numId="5" w16cid:durableId="1456026202">
    <w:abstractNumId w:val="19"/>
  </w:num>
  <w:num w:numId="6" w16cid:durableId="1625236111">
    <w:abstractNumId w:val="23"/>
  </w:num>
  <w:num w:numId="7" w16cid:durableId="60760288">
    <w:abstractNumId w:val="13"/>
  </w:num>
  <w:num w:numId="8" w16cid:durableId="1641301623">
    <w:abstractNumId w:val="26"/>
  </w:num>
  <w:num w:numId="9" w16cid:durableId="797525312">
    <w:abstractNumId w:val="22"/>
  </w:num>
  <w:num w:numId="10" w16cid:durableId="363556519">
    <w:abstractNumId w:val="11"/>
  </w:num>
  <w:num w:numId="11" w16cid:durableId="1777752017">
    <w:abstractNumId w:val="8"/>
  </w:num>
  <w:num w:numId="12" w16cid:durableId="906917270">
    <w:abstractNumId w:val="9"/>
  </w:num>
  <w:num w:numId="13" w16cid:durableId="1230849602">
    <w:abstractNumId w:val="27"/>
  </w:num>
  <w:num w:numId="14" w16cid:durableId="727730159">
    <w:abstractNumId w:val="20"/>
  </w:num>
  <w:num w:numId="15" w16cid:durableId="585309255">
    <w:abstractNumId w:val="0"/>
  </w:num>
  <w:num w:numId="16" w16cid:durableId="1871990778">
    <w:abstractNumId w:val="24"/>
  </w:num>
  <w:num w:numId="17" w16cid:durableId="1017460886">
    <w:abstractNumId w:val="6"/>
  </w:num>
  <w:num w:numId="18" w16cid:durableId="1469736109">
    <w:abstractNumId w:val="2"/>
  </w:num>
  <w:num w:numId="19" w16cid:durableId="599607232">
    <w:abstractNumId w:val="29"/>
  </w:num>
  <w:num w:numId="20" w16cid:durableId="1478650330">
    <w:abstractNumId w:val="5"/>
  </w:num>
  <w:num w:numId="21" w16cid:durableId="1746952062">
    <w:abstractNumId w:val="10"/>
  </w:num>
  <w:num w:numId="22" w16cid:durableId="222103773">
    <w:abstractNumId w:val="15"/>
  </w:num>
  <w:num w:numId="23" w16cid:durableId="66274189">
    <w:abstractNumId w:val="15"/>
  </w:num>
  <w:num w:numId="24" w16cid:durableId="1553233349">
    <w:abstractNumId w:val="25"/>
  </w:num>
  <w:num w:numId="25" w16cid:durableId="968753309">
    <w:abstractNumId w:val="30"/>
    <w:lvlOverride w:ilvl="0"/>
    <w:lvlOverride w:ilvl="1"/>
    <w:lvlOverride w:ilvl="2"/>
    <w:lvlOverride w:ilvl="3"/>
    <w:lvlOverride w:ilvl="4"/>
    <w:lvlOverride w:ilvl="5"/>
    <w:lvlOverride w:ilvl="6"/>
    <w:lvlOverride w:ilvl="7"/>
    <w:lvlOverride w:ilvl="8"/>
  </w:num>
  <w:num w:numId="26" w16cid:durableId="2096170249">
    <w:abstractNumId w:val="28"/>
  </w:num>
  <w:num w:numId="27" w16cid:durableId="140052091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528952913">
    <w:abstractNumId w:val="1"/>
  </w:num>
  <w:num w:numId="29" w16cid:durableId="2069568120">
    <w:abstractNumId w:val="7"/>
  </w:num>
  <w:num w:numId="30" w16cid:durableId="1202598429">
    <w:abstractNumId w:val="18"/>
  </w:num>
  <w:num w:numId="31" w16cid:durableId="699866241">
    <w:abstractNumId w:val="17"/>
  </w:num>
  <w:num w:numId="32" w16cid:durableId="465510379">
    <w:abstractNumId w:val="12"/>
  </w:num>
  <w:num w:numId="33" w16cid:durableId="705568597">
    <w:abstractNumId w:val="14"/>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D47C4"/>
    <w:rsid w:val="000004D9"/>
    <w:rsid w:val="000007ED"/>
    <w:rsid w:val="00000945"/>
    <w:rsid w:val="00000E93"/>
    <w:rsid w:val="0000194F"/>
    <w:rsid w:val="00003BB2"/>
    <w:rsid w:val="00003D9B"/>
    <w:rsid w:val="000057AA"/>
    <w:rsid w:val="00006C2B"/>
    <w:rsid w:val="00012082"/>
    <w:rsid w:val="000120F4"/>
    <w:rsid w:val="000130F9"/>
    <w:rsid w:val="00014D1B"/>
    <w:rsid w:val="00016EA9"/>
    <w:rsid w:val="00027229"/>
    <w:rsid w:val="0002747B"/>
    <w:rsid w:val="000305DD"/>
    <w:rsid w:val="0003175F"/>
    <w:rsid w:val="00032CB7"/>
    <w:rsid w:val="000349D0"/>
    <w:rsid w:val="00040C18"/>
    <w:rsid w:val="000419C4"/>
    <w:rsid w:val="000430CE"/>
    <w:rsid w:val="00047CFC"/>
    <w:rsid w:val="000507E2"/>
    <w:rsid w:val="00054164"/>
    <w:rsid w:val="000549D7"/>
    <w:rsid w:val="00057F78"/>
    <w:rsid w:val="00061507"/>
    <w:rsid w:val="00062E3D"/>
    <w:rsid w:val="0006409C"/>
    <w:rsid w:val="00065B01"/>
    <w:rsid w:val="00066649"/>
    <w:rsid w:val="00070B83"/>
    <w:rsid w:val="00071246"/>
    <w:rsid w:val="00074049"/>
    <w:rsid w:val="00075BBD"/>
    <w:rsid w:val="00075F25"/>
    <w:rsid w:val="0007600E"/>
    <w:rsid w:val="00076979"/>
    <w:rsid w:val="00083DDD"/>
    <w:rsid w:val="00086623"/>
    <w:rsid w:val="00094D55"/>
    <w:rsid w:val="0009592C"/>
    <w:rsid w:val="00097C81"/>
    <w:rsid w:val="000A0346"/>
    <w:rsid w:val="000A07B7"/>
    <w:rsid w:val="000A1644"/>
    <w:rsid w:val="000A3EA8"/>
    <w:rsid w:val="000A4EAB"/>
    <w:rsid w:val="000A4F3E"/>
    <w:rsid w:val="000A632D"/>
    <w:rsid w:val="000B1073"/>
    <w:rsid w:val="000B179B"/>
    <w:rsid w:val="000B1F63"/>
    <w:rsid w:val="000B2C4E"/>
    <w:rsid w:val="000C0248"/>
    <w:rsid w:val="000C42FF"/>
    <w:rsid w:val="000C614D"/>
    <w:rsid w:val="000C726E"/>
    <w:rsid w:val="000D1C96"/>
    <w:rsid w:val="000D34B4"/>
    <w:rsid w:val="000D34F2"/>
    <w:rsid w:val="000D36F6"/>
    <w:rsid w:val="000E0619"/>
    <w:rsid w:val="000E158C"/>
    <w:rsid w:val="000E18BB"/>
    <w:rsid w:val="000E26CC"/>
    <w:rsid w:val="000E2C0F"/>
    <w:rsid w:val="000E34F5"/>
    <w:rsid w:val="000E414F"/>
    <w:rsid w:val="000E4AA5"/>
    <w:rsid w:val="000E610C"/>
    <w:rsid w:val="000F015E"/>
    <w:rsid w:val="000F0529"/>
    <w:rsid w:val="000F3DE5"/>
    <w:rsid w:val="000F47B2"/>
    <w:rsid w:val="000F595E"/>
    <w:rsid w:val="00100633"/>
    <w:rsid w:val="0010078E"/>
    <w:rsid w:val="00100A30"/>
    <w:rsid w:val="00103E7D"/>
    <w:rsid w:val="0010653F"/>
    <w:rsid w:val="00107064"/>
    <w:rsid w:val="001100FD"/>
    <w:rsid w:val="00110AAC"/>
    <w:rsid w:val="00112308"/>
    <w:rsid w:val="0011298F"/>
    <w:rsid w:val="00113651"/>
    <w:rsid w:val="001143CF"/>
    <w:rsid w:val="0011440C"/>
    <w:rsid w:val="001153E9"/>
    <w:rsid w:val="001158EA"/>
    <w:rsid w:val="001212EB"/>
    <w:rsid w:val="00121FB7"/>
    <w:rsid w:val="001239DA"/>
    <w:rsid w:val="00124608"/>
    <w:rsid w:val="00124FA2"/>
    <w:rsid w:val="0012735E"/>
    <w:rsid w:val="00127F7D"/>
    <w:rsid w:val="00131380"/>
    <w:rsid w:val="00132A2A"/>
    <w:rsid w:val="001338FD"/>
    <w:rsid w:val="00133F0E"/>
    <w:rsid w:val="00134584"/>
    <w:rsid w:val="00134D39"/>
    <w:rsid w:val="00140199"/>
    <w:rsid w:val="00143082"/>
    <w:rsid w:val="001443A8"/>
    <w:rsid w:val="0014539B"/>
    <w:rsid w:val="00145860"/>
    <w:rsid w:val="0014759C"/>
    <w:rsid w:val="00147E8B"/>
    <w:rsid w:val="001506E6"/>
    <w:rsid w:val="00150E2D"/>
    <w:rsid w:val="00151A05"/>
    <w:rsid w:val="00152698"/>
    <w:rsid w:val="00152B2B"/>
    <w:rsid w:val="0015343F"/>
    <w:rsid w:val="00153A84"/>
    <w:rsid w:val="001548D4"/>
    <w:rsid w:val="00160522"/>
    <w:rsid w:val="00160C95"/>
    <w:rsid w:val="00160FA7"/>
    <w:rsid w:val="001610D5"/>
    <w:rsid w:val="00164F41"/>
    <w:rsid w:val="00165A04"/>
    <w:rsid w:val="0016743D"/>
    <w:rsid w:val="0017093D"/>
    <w:rsid w:val="00171B7A"/>
    <w:rsid w:val="00172AD6"/>
    <w:rsid w:val="00173BFE"/>
    <w:rsid w:val="001748C5"/>
    <w:rsid w:val="001774DC"/>
    <w:rsid w:val="001807A9"/>
    <w:rsid w:val="0018102E"/>
    <w:rsid w:val="001819C1"/>
    <w:rsid w:val="00190BD9"/>
    <w:rsid w:val="001930AB"/>
    <w:rsid w:val="001940FF"/>
    <w:rsid w:val="001945ED"/>
    <w:rsid w:val="00195D45"/>
    <w:rsid w:val="00196BCB"/>
    <w:rsid w:val="001A0F4D"/>
    <w:rsid w:val="001A1662"/>
    <w:rsid w:val="001A23D2"/>
    <w:rsid w:val="001A286B"/>
    <w:rsid w:val="001A54C7"/>
    <w:rsid w:val="001B07C8"/>
    <w:rsid w:val="001B24ED"/>
    <w:rsid w:val="001B4849"/>
    <w:rsid w:val="001B6187"/>
    <w:rsid w:val="001B6F93"/>
    <w:rsid w:val="001C2175"/>
    <w:rsid w:val="001C41D1"/>
    <w:rsid w:val="001C544F"/>
    <w:rsid w:val="001D10FE"/>
    <w:rsid w:val="001D1BFF"/>
    <w:rsid w:val="001D3A7A"/>
    <w:rsid w:val="001D3C42"/>
    <w:rsid w:val="001D4642"/>
    <w:rsid w:val="001D55BF"/>
    <w:rsid w:val="001E5F41"/>
    <w:rsid w:val="001E7E42"/>
    <w:rsid w:val="001F0538"/>
    <w:rsid w:val="001F1930"/>
    <w:rsid w:val="001F4CA2"/>
    <w:rsid w:val="001F4FFA"/>
    <w:rsid w:val="001F6152"/>
    <w:rsid w:val="00202980"/>
    <w:rsid w:val="00202A8F"/>
    <w:rsid w:val="002054BC"/>
    <w:rsid w:val="00205659"/>
    <w:rsid w:val="002065AA"/>
    <w:rsid w:val="00212244"/>
    <w:rsid w:val="00212546"/>
    <w:rsid w:val="00212AB1"/>
    <w:rsid w:val="002132F9"/>
    <w:rsid w:val="00214E5C"/>
    <w:rsid w:val="00214EF7"/>
    <w:rsid w:val="0021562A"/>
    <w:rsid w:val="002167F5"/>
    <w:rsid w:val="002179AC"/>
    <w:rsid w:val="00217D95"/>
    <w:rsid w:val="00220E38"/>
    <w:rsid w:val="00221276"/>
    <w:rsid w:val="0022382E"/>
    <w:rsid w:val="002248BE"/>
    <w:rsid w:val="00227F93"/>
    <w:rsid w:val="00227FAA"/>
    <w:rsid w:val="002306EC"/>
    <w:rsid w:val="00230E2B"/>
    <w:rsid w:val="00235668"/>
    <w:rsid w:val="00240032"/>
    <w:rsid w:val="00240D5C"/>
    <w:rsid w:val="00241AB2"/>
    <w:rsid w:val="00244BC9"/>
    <w:rsid w:val="00244CA3"/>
    <w:rsid w:val="00250FB9"/>
    <w:rsid w:val="0025193E"/>
    <w:rsid w:val="00252088"/>
    <w:rsid w:val="00257B73"/>
    <w:rsid w:val="00260560"/>
    <w:rsid w:val="00260762"/>
    <w:rsid w:val="00262344"/>
    <w:rsid w:val="002638AE"/>
    <w:rsid w:val="00266CE6"/>
    <w:rsid w:val="00275047"/>
    <w:rsid w:val="002758D2"/>
    <w:rsid w:val="00275C3E"/>
    <w:rsid w:val="00280727"/>
    <w:rsid w:val="00285091"/>
    <w:rsid w:val="0028546E"/>
    <w:rsid w:val="0029035E"/>
    <w:rsid w:val="002917FD"/>
    <w:rsid w:val="0029242A"/>
    <w:rsid w:val="00292B16"/>
    <w:rsid w:val="00294153"/>
    <w:rsid w:val="00297049"/>
    <w:rsid w:val="002A06E6"/>
    <w:rsid w:val="002A1DB9"/>
    <w:rsid w:val="002A4AC4"/>
    <w:rsid w:val="002A5A32"/>
    <w:rsid w:val="002A772B"/>
    <w:rsid w:val="002A7F64"/>
    <w:rsid w:val="002B0606"/>
    <w:rsid w:val="002B0CA2"/>
    <w:rsid w:val="002B18BF"/>
    <w:rsid w:val="002B2113"/>
    <w:rsid w:val="002B255C"/>
    <w:rsid w:val="002B43B1"/>
    <w:rsid w:val="002C00A6"/>
    <w:rsid w:val="002C2D13"/>
    <w:rsid w:val="002C500B"/>
    <w:rsid w:val="002C5753"/>
    <w:rsid w:val="002C6C51"/>
    <w:rsid w:val="002C6E0B"/>
    <w:rsid w:val="002D19F9"/>
    <w:rsid w:val="002D29FB"/>
    <w:rsid w:val="002D4E80"/>
    <w:rsid w:val="002E28CE"/>
    <w:rsid w:val="002E30FA"/>
    <w:rsid w:val="002E313F"/>
    <w:rsid w:val="002E5B74"/>
    <w:rsid w:val="002E5BAE"/>
    <w:rsid w:val="002F1911"/>
    <w:rsid w:val="002F23B5"/>
    <w:rsid w:val="002F27D3"/>
    <w:rsid w:val="00311BA6"/>
    <w:rsid w:val="00317683"/>
    <w:rsid w:val="0032074F"/>
    <w:rsid w:val="00321109"/>
    <w:rsid w:val="003212BA"/>
    <w:rsid w:val="003242B6"/>
    <w:rsid w:val="00325D11"/>
    <w:rsid w:val="00325EA0"/>
    <w:rsid w:val="00326AD5"/>
    <w:rsid w:val="0033077A"/>
    <w:rsid w:val="00330AB0"/>
    <w:rsid w:val="003330ED"/>
    <w:rsid w:val="00342692"/>
    <w:rsid w:val="003439FA"/>
    <w:rsid w:val="00346D53"/>
    <w:rsid w:val="003545D1"/>
    <w:rsid w:val="00361A4A"/>
    <w:rsid w:val="00363F68"/>
    <w:rsid w:val="0036673B"/>
    <w:rsid w:val="00370609"/>
    <w:rsid w:val="00373C34"/>
    <w:rsid w:val="00381774"/>
    <w:rsid w:val="00383F9F"/>
    <w:rsid w:val="00385FEB"/>
    <w:rsid w:val="00386C77"/>
    <w:rsid w:val="00386D5D"/>
    <w:rsid w:val="003908D2"/>
    <w:rsid w:val="00391777"/>
    <w:rsid w:val="00392625"/>
    <w:rsid w:val="00393DB0"/>
    <w:rsid w:val="00394E57"/>
    <w:rsid w:val="003A00DD"/>
    <w:rsid w:val="003A03C4"/>
    <w:rsid w:val="003A1464"/>
    <w:rsid w:val="003A38A7"/>
    <w:rsid w:val="003A55E6"/>
    <w:rsid w:val="003B237B"/>
    <w:rsid w:val="003B240F"/>
    <w:rsid w:val="003B6418"/>
    <w:rsid w:val="003B6771"/>
    <w:rsid w:val="003B67D7"/>
    <w:rsid w:val="003C0948"/>
    <w:rsid w:val="003C10F2"/>
    <w:rsid w:val="003C54A8"/>
    <w:rsid w:val="003C5FFA"/>
    <w:rsid w:val="003C615D"/>
    <w:rsid w:val="003C7A20"/>
    <w:rsid w:val="003D0756"/>
    <w:rsid w:val="003D26A5"/>
    <w:rsid w:val="003D2BD9"/>
    <w:rsid w:val="003D35C5"/>
    <w:rsid w:val="003D47C4"/>
    <w:rsid w:val="003D5E65"/>
    <w:rsid w:val="003D7658"/>
    <w:rsid w:val="003E057D"/>
    <w:rsid w:val="003E0F1E"/>
    <w:rsid w:val="003E345A"/>
    <w:rsid w:val="003E3856"/>
    <w:rsid w:val="003F4390"/>
    <w:rsid w:val="003F5999"/>
    <w:rsid w:val="003F6C7C"/>
    <w:rsid w:val="003F7498"/>
    <w:rsid w:val="003F7C91"/>
    <w:rsid w:val="003F7D53"/>
    <w:rsid w:val="00401215"/>
    <w:rsid w:val="004021E6"/>
    <w:rsid w:val="00403356"/>
    <w:rsid w:val="00403A2C"/>
    <w:rsid w:val="00405137"/>
    <w:rsid w:val="00407038"/>
    <w:rsid w:val="004074DA"/>
    <w:rsid w:val="0042095A"/>
    <w:rsid w:val="00420B40"/>
    <w:rsid w:val="00421421"/>
    <w:rsid w:val="00422CF4"/>
    <w:rsid w:val="00423923"/>
    <w:rsid w:val="00426DD9"/>
    <w:rsid w:val="00434269"/>
    <w:rsid w:val="004343DF"/>
    <w:rsid w:val="0043484A"/>
    <w:rsid w:val="00434E03"/>
    <w:rsid w:val="004363CB"/>
    <w:rsid w:val="004375B1"/>
    <w:rsid w:val="00437A63"/>
    <w:rsid w:val="00440D1F"/>
    <w:rsid w:val="00444D26"/>
    <w:rsid w:val="00445BF2"/>
    <w:rsid w:val="00450432"/>
    <w:rsid w:val="0045060F"/>
    <w:rsid w:val="00452CE4"/>
    <w:rsid w:val="00455298"/>
    <w:rsid w:val="00456609"/>
    <w:rsid w:val="0045762E"/>
    <w:rsid w:val="00457D8E"/>
    <w:rsid w:val="004615DD"/>
    <w:rsid w:val="00461DEF"/>
    <w:rsid w:val="004625FA"/>
    <w:rsid w:val="00462C9F"/>
    <w:rsid w:val="00465089"/>
    <w:rsid w:val="00472FE9"/>
    <w:rsid w:val="00477E7B"/>
    <w:rsid w:val="00480603"/>
    <w:rsid w:val="004853A9"/>
    <w:rsid w:val="00485EE8"/>
    <w:rsid w:val="00487A3B"/>
    <w:rsid w:val="00487BA6"/>
    <w:rsid w:val="00491AE7"/>
    <w:rsid w:val="00493D10"/>
    <w:rsid w:val="00493E06"/>
    <w:rsid w:val="004964F6"/>
    <w:rsid w:val="00496EF4"/>
    <w:rsid w:val="004A07A5"/>
    <w:rsid w:val="004A2312"/>
    <w:rsid w:val="004A323C"/>
    <w:rsid w:val="004A422E"/>
    <w:rsid w:val="004A577F"/>
    <w:rsid w:val="004A6019"/>
    <w:rsid w:val="004A6522"/>
    <w:rsid w:val="004B3777"/>
    <w:rsid w:val="004C1A41"/>
    <w:rsid w:val="004C30BD"/>
    <w:rsid w:val="004C3F07"/>
    <w:rsid w:val="004C54AB"/>
    <w:rsid w:val="004D1359"/>
    <w:rsid w:val="004D344A"/>
    <w:rsid w:val="004D38C1"/>
    <w:rsid w:val="004D3E5E"/>
    <w:rsid w:val="004E093E"/>
    <w:rsid w:val="004E0B41"/>
    <w:rsid w:val="004E363D"/>
    <w:rsid w:val="004F1E3C"/>
    <w:rsid w:val="004F31B7"/>
    <w:rsid w:val="004F3794"/>
    <w:rsid w:val="004F6172"/>
    <w:rsid w:val="004F7FC4"/>
    <w:rsid w:val="00500F6C"/>
    <w:rsid w:val="00502BC6"/>
    <w:rsid w:val="0050596E"/>
    <w:rsid w:val="00505C15"/>
    <w:rsid w:val="00507050"/>
    <w:rsid w:val="00507C10"/>
    <w:rsid w:val="00507E8E"/>
    <w:rsid w:val="0051138A"/>
    <w:rsid w:val="00511514"/>
    <w:rsid w:val="00512B66"/>
    <w:rsid w:val="00512DE7"/>
    <w:rsid w:val="005131F8"/>
    <w:rsid w:val="00514259"/>
    <w:rsid w:val="005176F0"/>
    <w:rsid w:val="00521C08"/>
    <w:rsid w:val="00524FDE"/>
    <w:rsid w:val="005264A6"/>
    <w:rsid w:val="00530C56"/>
    <w:rsid w:val="00533842"/>
    <w:rsid w:val="0053627B"/>
    <w:rsid w:val="00537CAD"/>
    <w:rsid w:val="00540B54"/>
    <w:rsid w:val="00542245"/>
    <w:rsid w:val="00545F11"/>
    <w:rsid w:val="005474E4"/>
    <w:rsid w:val="005475C3"/>
    <w:rsid w:val="005534BE"/>
    <w:rsid w:val="00554613"/>
    <w:rsid w:val="00556A10"/>
    <w:rsid w:val="00556D2A"/>
    <w:rsid w:val="00560A2A"/>
    <w:rsid w:val="00560AEE"/>
    <w:rsid w:val="00562171"/>
    <w:rsid w:val="00562676"/>
    <w:rsid w:val="00562BEA"/>
    <w:rsid w:val="00563FB1"/>
    <w:rsid w:val="00564D04"/>
    <w:rsid w:val="00564E27"/>
    <w:rsid w:val="00564F72"/>
    <w:rsid w:val="0056706D"/>
    <w:rsid w:val="0057074E"/>
    <w:rsid w:val="00570FF3"/>
    <w:rsid w:val="00571864"/>
    <w:rsid w:val="00571A02"/>
    <w:rsid w:val="00573E4C"/>
    <w:rsid w:val="0058258D"/>
    <w:rsid w:val="00582D92"/>
    <w:rsid w:val="00583C3E"/>
    <w:rsid w:val="0059383D"/>
    <w:rsid w:val="00596206"/>
    <w:rsid w:val="005967D3"/>
    <w:rsid w:val="005974DB"/>
    <w:rsid w:val="005A65B8"/>
    <w:rsid w:val="005B05FD"/>
    <w:rsid w:val="005B064A"/>
    <w:rsid w:val="005B3A65"/>
    <w:rsid w:val="005B3C43"/>
    <w:rsid w:val="005B7925"/>
    <w:rsid w:val="005B7A99"/>
    <w:rsid w:val="005C30B2"/>
    <w:rsid w:val="005C35C9"/>
    <w:rsid w:val="005C396A"/>
    <w:rsid w:val="005C51C9"/>
    <w:rsid w:val="005C55CD"/>
    <w:rsid w:val="005D65D2"/>
    <w:rsid w:val="005E01CC"/>
    <w:rsid w:val="005E1C49"/>
    <w:rsid w:val="005E2882"/>
    <w:rsid w:val="005E37BB"/>
    <w:rsid w:val="005E3D2A"/>
    <w:rsid w:val="005E447B"/>
    <w:rsid w:val="005E660C"/>
    <w:rsid w:val="005F1E14"/>
    <w:rsid w:val="005F1FAA"/>
    <w:rsid w:val="005F5FB4"/>
    <w:rsid w:val="005F6D67"/>
    <w:rsid w:val="005F7EA4"/>
    <w:rsid w:val="00601385"/>
    <w:rsid w:val="00602088"/>
    <w:rsid w:val="00603E2C"/>
    <w:rsid w:val="00604FCE"/>
    <w:rsid w:val="00606A48"/>
    <w:rsid w:val="0061115E"/>
    <w:rsid w:val="006134E5"/>
    <w:rsid w:val="00614253"/>
    <w:rsid w:val="00614726"/>
    <w:rsid w:val="00615787"/>
    <w:rsid w:val="0061589E"/>
    <w:rsid w:val="00615A71"/>
    <w:rsid w:val="00616BBF"/>
    <w:rsid w:val="006176E0"/>
    <w:rsid w:val="006231B9"/>
    <w:rsid w:val="00626F24"/>
    <w:rsid w:val="00630278"/>
    <w:rsid w:val="006320A9"/>
    <w:rsid w:val="00633700"/>
    <w:rsid w:val="00633A5B"/>
    <w:rsid w:val="006351AC"/>
    <w:rsid w:val="00636CF7"/>
    <w:rsid w:val="00637129"/>
    <w:rsid w:val="006372D8"/>
    <w:rsid w:val="006372F7"/>
    <w:rsid w:val="00637668"/>
    <w:rsid w:val="006401E2"/>
    <w:rsid w:val="00645E40"/>
    <w:rsid w:val="0065090B"/>
    <w:rsid w:val="00651929"/>
    <w:rsid w:val="00651BA5"/>
    <w:rsid w:val="00654C06"/>
    <w:rsid w:val="0065514E"/>
    <w:rsid w:val="0065745C"/>
    <w:rsid w:val="00657B6B"/>
    <w:rsid w:val="006602B2"/>
    <w:rsid w:val="00660370"/>
    <w:rsid w:val="00660A93"/>
    <w:rsid w:val="00660DBE"/>
    <w:rsid w:val="0066381C"/>
    <w:rsid w:val="00664BAD"/>
    <w:rsid w:val="0066719B"/>
    <w:rsid w:val="00667C96"/>
    <w:rsid w:val="00675673"/>
    <w:rsid w:val="006823D9"/>
    <w:rsid w:val="006876B5"/>
    <w:rsid w:val="00694508"/>
    <w:rsid w:val="006A0867"/>
    <w:rsid w:val="006A520E"/>
    <w:rsid w:val="006B03CD"/>
    <w:rsid w:val="006B1414"/>
    <w:rsid w:val="006B144E"/>
    <w:rsid w:val="006B2D2C"/>
    <w:rsid w:val="006B34C5"/>
    <w:rsid w:val="006C07AA"/>
    <w:rsid w:val="006C2A74"/>
    <w:rsid w:val="006C5333"/>
    <w:rsid w:val="006C6DF4"/>
    <w:rsid w:val="006C7B16"/>
    <w:rsid w:val="006D1235"/>
    <w:rsid w:val="006D383F"/>
    <w:rsid w:val="006D6CC6"/>
    <w:rsid w:val="006E0D70"/>
    <w:rsid w:val="006E303E"/>
    <w:rsid w:val="006F1255"/>
    <w:rsid w:val="006F1E81"/>
    <w:rsid w:val="006F3638"/>
    <w:rsid w:val="006F74C7"/>
    <w:rsid w:val="006F7A4B"/>
    <w:rsid w:val="00702375"/>
    <w:rsid w:val="00703AC0"/>
    <w:rsid w:val="0070482C"/>
    <w:rsid w:val="00705BA6"/>
    <w:rsid w:val="0070755D"/>
    <w:rsid w:val="00707F41"/>
    <w:rsid w:val="007108D1"/>
    <w:rsid w:val="00711A81"/>
    <w:rsid w:val="007129E5"/>
    <w:rsid w:val="00712DE9"/>
    <w:rsid w:val="00713150"/>
    <w:rsid w:val="0071521B"/>
    <w:rsid w:val="00722065"/>
    <w:rsid w:val="007234AF"/>
    <w:rsid w:val="007237F6"/>
    <w:rsid w:val="00724346"/>
    <w:rsid w:val="00727E66"/>
    <w:rsid w:val="0073007E"/>
    <w:rsid w:val="007300F3"/>
    <w:rsid w:val="0073079E"/>
    <w:rsid w:val="00732436"/>
    <w:rsid w:val="00733880"/>
    <w:rsid w:val="00734742"/>
    <w:rsid w:val="00735315"/>
    <w:rsid w:val="0073549C"/>
    <w:rsid w:val="00735630"/>
    <w:rsid w:val="00736C84"/>
    <w:rsid w:val="00737A26"/>
    <w:rsid w:val="007468AC"/>
    <w:rsid w:val="00746BE8"/>
    <w:rsid w:val="00750A04"/>
    <w:rsid w:val="00751E87"/>
    <w:rsid w:val="00752CE2"/>
    <w:rsid w:val="00753786"/>
    <w:rsid w:val="00754309"/>
    <w:rsid w:val="007544B8"/>
    <w:rsid w:val="00754C33"/>
    <w:rsid w:val="00755920"/>
    <w:rsid w:val="00755BAE"/>
    <w:rsid w:val="00756F03"/>
    <w:rsid w:val="00757F8E"/>
    <w:rsid w:val="0076016D"/>
    <w:rsid w:val="00762795"/>
    <w:rsid w:val="007635D8"/>
    <w:rsid w:val="00770029"/>
    <w:rsid w:val="0077094E"/>
    <w:rsid w:val="00771568"/>
    <w:rsid w:val="007766A5"/>
    <w:rsid w:val="0077687E"/>
    <w:rsid w:val="007804D4"/>
    <w:rsid w:val="00781253"/>
    <w:rsid w:val="00781BC9"/>
    <w:rsid w:val="00783A69"/>
    <w:rsid w:val="00783B29"/>
    <w:rsid w:val="00785F45"/>
    <w:rsid w:val="00787887"/>
    <w:rsid w:val="00787FB7"/>
    <w:rsid w:val="00790CD7"/>
    <w:rsid w:val="007948A8"/>
    <w:rsid w:val="007971AC"/>
    <w:rsid w:val="007A13D1"/>
    <w:rsid w:val="007A1982"/>
    <w:rsid w:val="007A2E1B"/>
    <w:rsid w:val="007A3598"/>
    <w:rsid w:val="007A35D8"/>
    <w:rsid w:val="007A759B"/>
    <w:rsid w:val="007B084E"/>
    <w:rsid w:val="007B35E2"/>
    <w:rsid w:val="007B4A88"/>
    <w:rsid w:val="007B515D"/>
    <w:rsid w:val="007B6E79"/>
    <w:rsid w:val="007B7B16"/>
    <w:rsid w:val="007C4185"/>
    <w:rsid w:val="007D144D"/>
    <w:rsid w:val="007D1B1F"/>
    <w:rsid w:val="007D2C26"/>
    <w:rsid w:val="007D2D37"/>
    <w:rsid w:val="007D449A"/>
    <w:rsid w:val="007D539C"/>
    <w:rsid w:val="007D54E4"/>
    <w:rsid w:val="007D6E48"/>
    <w:rsid w:val="007F178F"/>
    <w:rsid w:val="007F51C2"/>
    <w:rsid w:val="007F5346"/>
    <w:rsid w:val="008038E2"/>
    <w:rsid w:val="0080631F"/>
    <w:rsid w:val="00810490"/>
    <w:rsid w:val="008106FC"/>
    <w:rsid w:val="0081305A"/>
    <w:rsid w:val="00813EC8"/>
    <w:rsid w:val="00816177"/>
    <w:rsid w:val="00817EFA"/>
    <w:rsid w:val="00821A5A"/>
    <w:rsid w:val="00824F49"/>
    <w:rsid w:val="0082638D"/>
    <w:rsid w:val="00826468"/>
    <w:rsid w:val="008264AB"/>
    <w:rsid w:val="00831D19"/>
    <w:rsid w:val="00845BDE"/>
    <w:rsid w:val="008467E5"/>
    <w:rsid w:val="008523E5"/>
    <w:rsid w:val="0085307F"/>
    <w:rsid w:val="00861B5A"/>
    <w:rsid w:val="008628EA"/>
    <w:rsid w:val="00865DAC"/>
    <w:rsid w:val="0086782D"/>
    <w:rsid w:val="00872E99"/>
    <w:rsid w:val="00872F5B"/>
    <w:rsid w:val="008732D8"/>
    <w:rsid w:val="00877345"/>
    <w:rsid w:val="008811F8"/>
    <w:rsid w:val="00881AD7"/>
    <w:rsid w:val="00882802"/>
    <w:rsid w:val="00882CFD"/>
    <w:rsid w:val="00883B89"/>
    <w:rsid w:val="00884E65"/>
    <w:rsid w:val="00886104"/>
    <w:rsid w:val="00887A41"/>
    <w:rsid w:val="00892409"/>
    <w:rsid w:val="00893777"/>
    <w:rsid w:val="008938E0"/>
    <w:rsid w:val="00897967"/>
    <w:rsid w:val="008A1C65"/>
    <w:rsid w:val="008A29E6"/>
    <w:rsid w:val="008A322B"/>
    <w:rsid w:val="008A493F"/>
    <w:rsid w:val="008B3722"/>
    <w:rsid w:val="008C187F"/>
    <w:rsid w:val="008C2534"/>
    <w:rsid w:val="008C3D8E"/>
    <w:rsid w:val="008C4AD7"/>
    <w:rsid w:val="008C73E2"/>
    <w:rsid w:val="008C7876"/>
    <w:rsid w:val="008D4772"/>
    <w:rsid w:val="008D79A2"/>
    <w:rsid w:val="008E0D79"/>
    <w:rsid w:val="008E1072"/>
    <w:rsid w:val="008E148E"/>
    <w:rsid w:val="008E3E80"/>
    <w:rsid w:val="008E6D57"/>
    <w:rsid w:val="008E77F9"/>
    <w:rsid w:val="008F248F"/>
    <w:rsid w:val="008F2BCD"/>
    <w:rsid w:val="008F2BD1"/>
    <w:rsid w:val="008F6671"/>
    <w:rsid w:val="00901C48"/>
    <w:rsid w:val="00902023"/>
    <w:rsid w:val="009038D5"/>
    <w:rsid w:val="00905603"/>
    <w:rsid w:val="00906167"/>
    <w:rsid w:val="009065EA"/>
    <w:rsid w:val="00907ED5"/>
    <w:rsid w:val="00911EBF"/>
    <w:rsid w:val="009128F2"/>
    <w:rsid w:val="00912AE0"/>
    <w:rsid w:val="00915A8B"/>
    <w:rsid w:val="00916874"/>
    <w:rsid w:val="009178D8"/>
    <w:rsid w:val="009259E4"/>
    <w:rsid w:val="00926610"/>
    <w:rsid w:val="00927256"/>
    <w:rsid w:val="00930493"/>
    <w:rsid w:val="0093091D"/>
    <w:rsid w:val="00934568"/>
    <w:rsid w:val="009349DB"/>
    <w:rsid w:val="00935ABA"/>
    <w:rsid w:val="00935CCA"/>
    <w:rsid w:val="00936E84"/>
    <w:rsid w:val="009403B4"/>
    <w:rsid w:val="009439C4"/>
    <w:rsid w:val="00944143"/>
    <w:rsid w:val="00945E3D"/>
    <w:rsid w:val="00946135"/>
    <w:rsid w:val="00947286"/>
    <w:rsid w:val="00950D52"/>
    <w:rsid w:val="009512F9"/>
    <w:rsid w:val="00951C4A"/>
    <w:rsid w:val="009535D2"/>
    <w:rsid w:val="0095428F"/>
    <w:rsid w:val="00957E34"/>
    <w:rsid w:val="00961A96"/>
    <w:rsid w:val="0096341F"/>
    <w:rsid w:val="00963BFA"/>
    <w:rsid w:val="009647F9"/>
    <w:rsid w:val="00964C1B"/>
    <w:rsid w:val="009652D3"/>
    <w:rsid w:val="009710B0"/>
    <w:rsid w:val="009712A0"/>
    <w:rsid w:val="00971EC2"/>
    <w:rsid w:val="009741B3"/>
    <w:rsid w:val="00976D6C"/>
    <w:rsid w:val="00977239"/>
    <w:rsid w:val="009776FC"/>
    <w:rsid w:val="009802A1"/>
    <w:rsid w:val="0098143D"/>
    <w:rsid w:val="009825A1"/>
    <w:rsid w:val="00982761"/>
    <w:rsid w:val="00983A6C"/>
    <w:rsid w:val="00985E0F"/>
    <w:rsid w:val="00990DBA"/>
    <w:rsid w:val="00992DFB"/>
    <w:rsid w:val="00994A82"/>
    <w:rsid w:val="00995137"/>
    <w:rsid w:val="00995FF0"/>
    <w:rsid w:val="0099702D"/>
    <w:rsid w:val="009A1B57"/>
    <w:rsid w:val="009A6646"/>
    <w:rsid w:val="009A7763"/>
    <w:rsid w:val="009A79D1"/>
    <w:rsid w:val="009B152A"/>
    <w:rsid w:val="009B2842"/>
    <w:rsid w:val="009B3FFC"/>
    <w:rsid w:val="009B6576"/>
    <w:rsid w:val="009C22E7"/>
    <w:rsid w:val="009C4707"/>
    <w:rsid w:val="009D0DB5"/>
    <w:rsid w:val="009D45B9"/>
    <w:rsid w:val="009D536C"/>
    <w:rsid w:val="009D67FF"/>
    <w:rsid w:val="009E2DCE"/>
    <w:rsid w:val="009E2E92"/>
    <w:rsid w:val="009E3F40"/>
    <w:rsid w:val="009E5347"/>
    <w:rsid w:val="009E6588"/>
    <w:rsid w:val="009E7E54"/>
    <w:rsid w:val="00A001CB"/>
    <w:rsid w:val="00A00AA2"/>
    <w:rsid w:val="00A02325"/>
    <w:rsid w:val="00A0383F"/>
    <w:rsid w:val="00A04488"/>
    <w:rsid w:val="00A05776"/>
    <w:rsid w:val="00A07B2A"/>
    <w:rsid w:val="00A129AF"/>
    <w:rsid w:val="00A15C17"/>
    <w:rsid w:val="00A20D11"/>
    <w:rsid w:val="00A211FD"/>
    <w:rsid w:val="00A2365F"/>
    <w:rsid w:val="00A24809"/>
    <w:rsid w:val="00A26936"/>
    <w:rsid w:val="00A27CE8"/>
    <w:rsid w:val="00A3083F"/>
    <w:rsid w:val="00A3336D"/>
    <w:rsid w:val="00A40EC4"/>
    <w:rsid w:val="00A4345A"/>
    <w:rsid w:val="00A439C1"/>
    <w:rsid w:val="00A454B4"/>
    <w:rsid w:val="00A45D91"/>
    <w:rsid w:val="00A4693E"/>
    <w:rsid w:val="00A47AF6"/>
    <w:rsid w:val="00A5022F"/>
    <w:rsid w:val="00A5360C"/>
    <w:rsid w:val="00A56816"/>
    <w:rsid w:val="00A57CE1"/>
    <w:rsid w:val="00A6326F"/>
    <w:rsid w:val="00A633BC"/>
    <w:rsid w:val="00A66987"/>
    <w:rsid w:val="00A75F21"/>
    <w:rsid w:val="00A76C1A"/>
    <w:rsid w:val="00A81FF4"/>
    <w:rsid w:val="00A835B8"/>
    <w:rsid w:val="00A9033F"/>
    <w:rsid w:val="00A920AD"/>
    <w:rsid w:val="00A957D6"/>
    <w:rsid w:val="00A95CFA"/>
    <w:rsid w:val="00A96100"/>
    <w:rsid w:val="00AA1CBC"/>
    <w:rsid w:val="00AA36B8"/>
    <w:rsid w:val="00AA4DCB"/>
    <w:rsid w:val="00AB0843"/>
    <w:rsid w:val="00AB5240"/>
    <w:rsid w:val="00AB5F0C"/>
    <w:rsid w:val="00AB6F54"/>
    <w:rsid w:val="00AC3CCF"/>
    <w:rsid w:val="00AC432E"/>
    <w:rsid w:val="00AC4E7E"/>
    <w:rsid w:val="00AC7E3B"/>
    <w:rsid w:val="00AD17DF"/>
    <w:rsid w:val="00AD32B1"/>
    <w:rsid w:val="00AD409D"/>
    <w:rsid w:val="00AD64A8"/>
    <w:rsid w:val="00AD64D4"/>
    <w:rsid w:val="00AD6EAE"/>
    <w:rsid w:val="00AD7643"/>
    <w:rsid w:val="00AE008D"/>
    <w:rsid w:val="00AE072A"/>
    <w:rsid w:val="00AE15E3"/>
    <w:rsid w:val="00AE1ACD"/>
    <w:rsid w:val="00AE2589"/>
    <w:rsid w:val="00AE29E4"/>
    <w:rsid w:val="00AE3B32"/>
    <w:rsid w:val="00AE492F"/>
    <w:rsid w:val="00AE6133"/>
    <w:rsid w:val="00AE6977"/>
    <w:rsid w:val="00AE6EB3"/>
    <w:rsid w:val="00AE794D"/>
    <w:rsid w:val="00AE7C65"/>
    <w:rsid w:val="00AF1D8F"/>
    <w:rsid w:val="00AF4D6D"/>
    <w:rsid w:val="00AF5176"/>
    <w:rsid w:val="00AF5D62"/>
    <w:rsid w:val="00AF5D90"/>
    <w:rsid w:val="00AF6D7B"/>
    <w:rsid w:val="00B01171"/>
    <w:rsid w:val="00B03363"/>
    <w:rsid w:val="00B0573F"/>
    <w:rsid w:val="00B057B8"/>
    <w:rsid w:val="00B05B4C"/>
    <w:rsid w:val="00B101D8"/>
    <w:rsid w:val="00B112C8"/>
    <w:rsid w:val="00B122B5"/>
    <w:rsid w:val="00B130B6"/>
    <w:rsid w:val="00B1377A"/>
    <w:rsid w:val="00B1385F"/>
    <w:rsid w:val="00B13957"/>
    <w:rsid w:val="00B14581"/>
    <w:rsid w:val="00B17247"/>
    <w:rsid w:val="00B25E88"/>
    <w:rsid w:val="00B268DC"/>
    <w:rsid w:val="00B318E8"/>
    <w:rsid w:val="00B335E0"/>
    <w:rsid w:val="00B34298"/>
    <w:rsid w:val="00B3671C"/>
    <w:rsid w:val="00B36F96"/>
    <w:rsid w:val="00B43BFD"/>
    <w:rsid w:val="00B45412"/>
    <w:rsid w:val="00B465AA"/>
    <w:rsid w:val="00B4673C"/>
    <w:rsid w:val="00B46B01"/>
    <w:rsid w:val="00B47A89"/>
    <w:rsid w:val="00B47F50"/>
    <w:rsid w:val="00B51D25"/>
    <w:rsid w:val="00B52195"/>
    <w:rsid w:val="00B52CA3"/>
    <w:rsid w:val="00B52D17"/>
    <w:rsid w:val="00B558C6"/>
    <w:rsid w:val="00B602A3"/>
    <w:rsid w:val="00B60F5E"/>
    <w:rsid w:val="00B62ACF"/>
    <w:rsid w:val="00B62BB4"/>
    <w:rsid w:val="00B6684C"/>
    <w:rsid w:val="00B71A56"/>
    <w:rsid w:val="00B72F1D"/>
    <w:rsid w:val="00B73111"/>
    <w:rsid w:val="00B7342F"/>
    <w:rsid w:val="00B7394B"/>
    <w:rsid w:val="00B76A6C"/>
    <w:rsid w:val="00B847DD"/>
    <w:rsid w:val="00B84E4A"/>
    <w:rsid w:val="00B87E39"/>
    <w:rsid w:val="00B90AD9"/>
    <w:rsid w:val="00B90DB9"/>
    <w:rsid w:val="00B91115"/>
    <w:rsid w:val="00B91667"/>
    <w:rsid w:val="00BA1D36"/>
    <w:rsid w:val="00BA3EE0"/>
    <w:rsid w:val="00BA6201"/>
    <w:rsid w:val="00BA6ABD"/>
    <w:rsid w:val="00BB0B8F"/>
    <w:rsid w:val="00BB3A47"/>
    <w:rsid w:val="00BB513C"/>
    <w:rsid w:val="00BB6293"/>
    <w:rsid w:val="00BC48F2"/>
    <w:rsid w:val="00BC4D8C"/>
    <w:rsid w:val="00BD15AB"/>
    <w:rsid w:val="00BD1CC0"/>
    <w:rsid w:val="00BD246D"/>
    <w:rsid w:val="00BD279A"/>
    <w:rsid w:val="00BD2F2E"/>
    <w:rsid w:val="00BD5D54"/>
    <w:rsid w:val="00BD71FF"/>
    <w:rsid w:val="00BD75E3"/>
    <w:rsid w:val="00BD78C5"/>
    <w:rsid w:val="00BE0698"/>
    <w:rsid w:val="00BE0FE9"/>
    <w:rsid w:val="00BE1124"/>
    <w:rsid w:val="00BE33C7"/>
    <w:rsid w:val="00BE532B"/>
    <w:rsid w:val="00BF0F06"/>
    <w:rsid w:val="00BF185E"/>
    <w:rsid w:val="00BF33EC"/>
    <w:rsid w:val="00BF3888"/>
    <w:rsid w:val="00BF4F6E"/>
    <w:rsid w:val="00BF70F5"/>
    <w:rsid w:val="00C01F09"/>
    <w:rsid w:val="00C04379"/>
    <w:rsid w:val="00C06918"/>
    <w:rsid w:val="00C07AB9"/>
    <w:rsid w:val="00C1120E"/>
    <w:rsid w:val="00C112C8"/>
    <w:rsid w:val="00C11332"/>
    <w:rsid w:val="00C13943"/>
    <w:rsid w:val="00C13F1D"/>
    <w:rsid w:val="00C140F2"/>
    <w:rsid w:val="00C156C1"/>
    <w:rsid w:val="00C235D4"/>
    <w:rsid w:val="00C23FF0"/>
    <w:rsid w:val="00C24A8E"/>
    <w:rsid w:val="00C31701"/>
    <w:rsid w:val="00C32D7D"/>
    <w:rsid w:val="00C32EFA"/>
    <w:rsid w:val="00C33C27"/>
    <w:rsid w:val="00C34A22"/>
    <w:rsid w:val="00C361F6"/>
    <w:rsid w:val="00C3644F"/>
    <w:rsid w:val="00C435EF"/>
    <w:rsid w:val="00C44AD5"/>
    <w:rsid w:val="00C462DF"/>
    <w:rsid w:val="00C46751"/>
    <w:rsid w:val="00C5023D"/>
    <w:rsid w:val="00C540AB"/>
    <w:rsid w:val="00C55D47"/>
    <w:rsid w:val="00C57CFB"/>
    <w:rsid w:val="00C61635"/>
    <w:rsid w:val="00C6241B"/>
    <w:rsid w:val="00C6253A"/>
    <w:rsid w:val="00C663A6"/>
    <w:rsid w:val="00C67890"/>
    <w:rsid w:val="00C678F1"/>
    <w:rsid w:val="00C7183C"/>
    <w:rsid w:val="00C7361D"/>
    <w:rsid w:val="00C74AB1"/>
    <w:rsid w:val="00C768EE"/>
    <w:rsid w:val="00C832C2"/>
    <w:rsid w:val="00C83B5E"/>
    <w:rsid w:val="00C9044F"/>
    <w:rsid w:val="00C92183"/>
    <w:rsid w:val="00C93AA4"/>
    <w:rsid w:val="00C94206"/>
    <w:rsid w:val="00C9585D"/>
    <w:rsid w:val="00C95A25"/>
    <w:rsid w:val="00CA18D5"/>
    <w:rsid w:val="00CA2689"/>
    <w:rsid w:val="00CA4AD1"/>
    <w:rsid w:val="00CB1D99"/>
    <w:rsid w:val="00CB1EE4"/>
    <w:rsid w:val="00CB294C"/>
    <w:rsid w:val="00CB2D41"/>
    <w:rsid w:val="00CB52CD"/>
    <w:rsid w:val="00CB5807"/>
    <w:rsid w:val="00CC045E"/>
    <w:rsid w:val="00CC15E9"/>
    <w:rsid w:val="00CC2BC5"/>
    <w:rsid w:val="00CC3CAF"/>
    <w:rsid w:val="00CC47EE"/>
    <w:rsid w:val="00CC4CE5"/>
    <w:rsid w:val="00CD0012"/>
    <w:rsid w:val="00CD024B"/>
    <w:rsid w:val="00CD1282"/>
    <w:rsid w:val="00CD236E"/>
    <w:rsid w:val="00CD238B"/>
    <w:rsid w:val="00CD384F"/>
    <w:rsid w:val="00CD427E"/>
    <w:rsid w:val="00CD487B"/>
    <w:rsid w:val="00CD6188"/>
    <w:rsid w:val="00CE2C21"/>
    <w:rsid w:val="00CE2EBC"/>
    <w:rsid w:val="00CE4892"/>
    <w:rsid w:val="00CE55B7"/>
    <w:rsid w:val="00CF1AAC"/>
    <w:rsid w:val="00CF2126"/>
    <w:rsid w:val="00CF239A"/>
    <w:rsid w:val="00CF4BFC"/>
    <w:rsid w:val="00CF7E2E"/>
    <w:rsid w:val="00D0130D"/>
    <w:rsid w:val="00D042FE"/>
    <w:rsid w:val="00D10075"/>
    <w:rsid w:val="00D11272"/>
    <w:rsid w:val="00D132D6"/>
    <w:rsid w:val="00D14B61"/>
    <w:rsid w:val="00D14C3E"/>
    <w:rsid w:val="00D15543"/>
    <w:rsid w:val="00D255B2"/>
    <w:rsid w:val="00D26246"/>
    <w:rsid w:val="00D26B20"/>
    <w:rsid w:val="00D26DB7"/>
    <w:rsid w:val="00D30F5C"/>
    <w:rsid w:val="00D31312"/>
    <w:rsid w:val="00D32DC9"/>
    <w:rsid w:val="00D42210"/>
    <w:rsid w:val="00D42EBD"/>
    <w:rsid w:val="00D430FE"/>
    <w:rsid w:val="00D444BC"/>
    <w:rsid w:val="00D46F73"/>
    <w:rsid w:val="00D50667"/>
    <w:rsid w:val="00D538D6"/>
    <w:rsid w:val="00D53EF6"/>
    <w:rsid w:val="00D61DAE"/>
    <w:rsid w:val="00D64A1D"/>
    <w:rsid w:val="00D65490"/>
    <w:rsid w:val="00D65DAF"/>
    <w:rsid w:val="00D74657"/>
    <w:rsid w:val="00D80DC2"/>
    <w:rsid w:val="00D82A20"/>
    <w:rsid w:val="00D84D7F"/>
    <w:rsid w:val="00D85F5F"/>
    <w:rsid w:val="00D8715D"/>
    <w:rsid w:val="00D873AF"/>
    <w:rsid w:val="00D91252"/>
    <w:rsid w:val="00D92D5A"/>
    <w:rsid w:val="00DA20E1"/>
    <w:rsid w:val="00DA27D2"/>
    <w:rsid w:val="00DA46C7"/>
    <w:rsid w:val="00DA49B0"/>
    <w:rsid w:val="00DA7D1B"/>
    <w:rsid w:val="00DB6DDB"/>
    <w:rsid w:val="00DB727F"/>
    <w:rsid w:val="00DB7B3D"/>
    <w:rsid w:val="00DC647C"/>
    <w:rsid w:val="00DC67A7"/>
    <w:rsid w:val="00DC6D48"/>
    <w:rsid w:val="00DD0972"/>
    <w:rsid w:val="00DD29E1"/>
    <w:rsid w:val="00DD551D"/>
    <w:rsid w:val="00DD6678"/>
    <w:rsid w:val="00DD7742"/>
    <w:rsid w:val="00DD78F0"/>
    <w:rsid w:val="00DE2E9B"/>
    <w:rsid w:val="00DE59F4"/>
    <w:rsid w:val="00DF097E"/>
    <w:rsid w:val="00DF2B1C"/>
    <w:rsid w:val="00DF48C9"/>
    <w:rsid w:val="00DF4E7F"/>
    <w:rsid w:val="00DF50BC"/>
    <w:rsid w:val="00DF6F8E"/>
    <w:rsid w:val="00E0102F"/>
    <w:rsid w:val="00E03DB5"/>
    <w:rsid w:val="00E046C0"/>
    <w:rsid w:val="00E07ACD"/>
    <w:rsid w:val="00E12569"/>
    <w:rsid w:val="00E1417C"/>
    <w:rsid w:val="00E15293"/>
    <w:rsid w:val="00E15790"/>
    <w:rsid w:val="00E16491"/>
    <w:rsid w:val="00E16E2C"/>
    <w:rsid w:val="00E17C8F"/>
    <w:rsid w:val="00E20353"/>
    <w:rsid w:val="00E220A8"/>
    <w:rsid w:val="00E22BFE"/>
    <w:rsid w:val="00E2638D"/>
    <w:rsid w:val="00E30690"/>
    <w:rsid w:val="00E31A02"/>
    <w:rsid w:val="00E33DFC"/>
    <w:rsid w:val="00E3538C"/>
    <w:rsid w:val="00E36723"/>
    <w:rsid w:val="00E40588"/>
    <w:rsid w:val="00E424DE"/>
    <w:rsid w:val="00E43F98"/>
    <w:rsid w:val="00E44D8B"/>
    <w:rsid w:val="00E44FE9"/>
    <w:rsid w:val="00E45F96"/>
    <w:rsid w:val="00E50CB5"/>
    <w:rsid w:val="00E5101F"/>
    <w:rsid w:val="00E53A1E"/>
    <w:rsid w:val="00E55574"/>
    <w:rsid w:val="00E5575D"/>
    <w:rsid w:val="00E57A09"/>
    <w:rsid w:val="00E60C79"/>
    <w:rsid w:val="00E619D4"/>
    <w:rsid w:val="00E62B22"/>
    <w:rsid w:val="00E65CFA"/>
    <w:rsid w:val="00E735C6"/>
    <w:rsid w:val="00E80BD2"/>
    <w:rsid w:val="00E80EB2"/>
    <w:rsid w:val="00E845D5"/>
    <w:rsid w:val="00E85BE4"/>
    <w:rsid w:val="00E85FBB"/>
    <w:rsid w:val="00E91704"/>
    <w:rsid w:val="00E95A98"/>
    <w:rsid w:val="00E96127"/>
    <w:rsid w:val="00EA456E"/>
    <w:rsid w:val="00EB1D4D"/>
    <w:rsid w:val="00EB30C0"/>
    <w:rsid w:val="00EB3D1F"/>
    <w:rsid w:val="00EB4037"/>
    <w:rsid w:val="00EB6470"/>
    <w:rsid w:val="00EB6B4F"/>
    <w:rsid w:val="00EB73B8"/>
    <w:rsid w:val="00EB79E2"/>
    <w:rsid w:val="00EC1873"/>
    <w:rsid w:val="00EC6CC1"/>
    <w:rsid w:val="00EC748D"/>
    <w:rsid w:val="00EC7D28"/>
    <w:rsid w:val="00ED3365"/>
    <w:rsid w:val="00ED59D5"/>
    <w:rsid w:val="00EE03B6"/>
    <w:rsid w:val="00EE1607"/>
    <w:rsid w:val="00EE2460"/>
    <w:rsid w:val="00EE3817"/>
    <w:rsid w:val="00EF04AC"/>
    <w:rsid w:val="00EF0752"/>
    <w:rsid w:val="00EF0D74"/>
    <w:rsid w:val="00EF0DD5"/>
    <w:rsid w:val="00EF10D1"/>
    <w:rsid w:val="00EF4BC6"/>
    <w:rsid w:val="00EF664D"/>
    <w:rsid w:val="00EF74D3"/>
    <w:rsid w:val="00EF78DC"/>
    <w:rsid w:val="00F0369A"/>
    <w:rsid w:val="00F07930"/>
    <w:rsid w:val="00F10CC3"/>
    <w:rsid w:val="00F1165D"/>
    <w:rsid w:val="00F1186F"/>
    <w:rsid w:val="00F13D0E"/>
    <w:rsid w:val="00F15F75"/>
    <w:rsid w:val="00F2152C"/>
    <w:rsid w:val="00F23212"/>
    <w:rsid w:val="00F23935"/>
    <w:rsid w:val="00F24C96"/>
    <w:rsid w:val="00F24D07"/>
    <w:rsid w:val="00F254F5"/>
    <w:rsid w:val="00F26992"/>
    <w:rsid w:val="00F27F41"/>
    <w:rsid w:val="00F317B7"/>
    <w:rsid w:val="00F329CE"/>
    <w:rsid w:val="00F350BF"/>
    <w:rsid w:val="00F42FA3"/>
    <w:rsid w:val="00F4324B"/>
    <w:rsid w:val="00F46283"/>
    <w:rsid w:val="00F476CF"/>
    <w:rsid w:val="00F477EB"/>
    <w:rsid w:val="00F50438"/>
    <w:rsid w:val="00F51D9A"/>
    <w:rsid w:val="00F53B4E"/>
    <w:rsid w:val="00F55D11"/>
    <w:rsid w:val="00F567DF"/>
    <w:rsid w:val="00F57AED"/>
    <w:rsid w:val="00F60B03"/>
    <w:rsid w:val="00F61318"/>
    <w:rsid w:val="00F628A5"/>
    <w:rsid w:val="00F62D85"/>
    <w:rsid w:val="00F66988"/>
    <w:rsid w:val="00F66D9D"/>
    <w:rsid w:val="00F67164"/>
    <w:rsid w:val="00F70861"/>
    <w:rsid w:val="00F716F5"/>
    <w:rsid w:val="00F740BD"/>
    <w:rsid w:val="00F7655F"/>
    <w:rsid w:val="00F76F81"/>
    <w:rsid w:val="00F829AE"/>
    <w:rsid w:val="00F84798"/>
    <w:rsid w:val="00F8497B"/>
    <w:rsid w:val="00F84F88"/>
    <w:rsid w:val="00F859A7"/>
    <w:rsid w:val="00F86228"/>
    <w:rsid w:val="00F9070C"/>
    <w:rsid w:val="00F913A0"/>
    <w:rsid w:val="00F92543"/>
    <w:rsid w:val="00F93F11"/>
    <w:rsid w:val="00F94B60"/>
    <w:rsid w:val="00F94CE1"/>
    <w:rsid w:val="00FA2B61"/>
    <w:rsid w:val="00FA5FB7"/>
    <w:rsid w:val="00FA67C8"/>
    <w:rsid w:val="00FB1AC3"/>
    <w:rsid w:val="00FB3765"/>
    <w:rsid w:val="00FB3EDE"/>
    <w:rsid w:val="00FC194B"/>
    <w:rsid w:val="00FC208B"/>
    <w:rsid w:val="00FC364A"/>
    <w:rsid w:val="00FC4D01"/>
    <w:rsid w:val="00FD4428"/>
    <w:rsid w:val="00FD4657"/>
    <w:rsid w:val="00FD6978"/>
    <w:rsid w:val="00FD7514"/>
    <w:rsid w:val="00FE3DEF"/>
    <w:rsid w:val="00FE4F08"/>
    <w:rsid w:val="00FE675F"/>
    <w:rsid w:val="00FE7DEB"/>
    <w:rsid w:val="00FF10CE"/>
    <w:rsid w:val="00FF16E4"/>
    <w:rsid w:val="00FF4670"/>
    <w:rsid w:val="00FF4EA8"/>
    <w:rsid w:val="00FF54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7273EB6"/>
  <w15:docId w15:val="{DCDB7FF9-CBF6-4BF4-A463-1EABD922A9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15A71"/>
    <w:pPr>
      <w:spacing w:after="200" w:line="276" w:lineRule="auto"/>
    </w:pPr>
    <w:rPr>
      <w:sz w:val="22"/>
      <w:szCs w:val="22"/>
    </w:rPr>
  </w:style>
  <w:style w:type="paragraph" w:styleId="Heading1">
    <w:name w:val="heading 1"/>
    <w:basedOn w:val="Normal"/>
    <w:next w:val="Normal"/>
    <w:link w:val="Heading1Char"/>
    <w:uiPriority w:val="9"/>
    <w:qFormat/>
    <w:rsid w:val="00B4673C"/>
    <w:pPr>
      <w:keepNext/>
      <w:keepLines/>
      <w:spacing w:before="480" w:after="0"/>
      <w:outlineLvl w:val="0"/>
    </w:pPr>
    <w:rPr>
      <w:rFonts w:ascii="Cambria" w:eastAsia="Times New Roman" w:hAnsi="Cambria"/>
      <w:b/>
      <w:bCs/>
      <w:color w:val="365F91"/>
      <w:sz w:val="28"/>
      <w:szCs w:val="28"/>
    </w:rPr>
  </w:style>
  <w:style w:type="paragraph" w:styleId="Heading4">
    <w:name w:val="heading 4"/>
    <w:basedOn w:val="Normal"/>
    <w:next w:val="Normal"/>
    <w:link w:val="Heading4Char"/>
    <w:qFormat/>
    <w:rsid w:val="00100A30"/>
    <w:pPr>
      <w:keepNext/>
      <w:spacing w:after="0" w:line="240" w:lineRule="auto"/>
      <w:outlineLvl w:val="3"/>
    </w:pPr>
    <w:rPr>
      <w:rFonts w:ascii="Times New Roman" w:eastAsia="Times New Roman" w:hAnsi="Times New Roman"/>
      <w:b/>
      <w:sz w:val="24"/>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57B73"/>
    <w:pPr>
      <w:ind w:left="720"/>
      <w:contextualSpacing/>
    </w:pPr>
  </w:style>
  <w:style w:type="character" w:styleId="Hyperlink">
    <w:name w:val="Hyperlink"/>
    <w:uiPriority w:val="99"/>
    <w:rsid w:val="002B0606"/>
    <w:rPr>
      <w:color w:val="0000FF"/>
      <w:u w:val="single"/>
    </w:rPr>
  </w:style>
  <w:style w:type="paragraph" w:styleId="NormalWeb">
    <w:name w:val="Normal (Web)"/>
    <w:basedOn w:val="Normal"/>
    <w:uiPriority w:val="99"/>
    <w:rsid w:val="002B0606"/>
    <w:pPr>
      <w:spacing w:before="100" w:beforeAutospacing="1" w:after="100" w:afterAutospacing="1" w:line="240" w:lineRule="auto"/>
    </w:pPr>
    <w:rPr>
      <w:rFonts w:ascii="Arial" w:eastAsia="Times New Roman" w:hAnsi="Arial" w:cs="Arial"/>
      <w:sz w:val="20"/>
      <w:szCs w:val="20"/>
    </w:rPr>
  </w:style>
  <w:style w:type="character" w:styleId="Strong">
    <w:name w:val="Strong"/>
    <w:uiPriority w:val="22"/>
    <w:qFormat/>
    <w:rsid w:val="002B0606"/>
    <w:rPr>
      <w:b/>
      <w:bCs/>
    </w:rPr>
  </w:style>
  <w:style w:type="paragraph" w:customStyle="1" w:styleId="Default">
    <w:name w:val="Default"/>
    <w:rsid w:val="002B0606"/>
    <w:pPr>
      <w:autoSpaceDE w:val="0"/>
      <w:autoSpaceDN w:val="0"/>
      <w:adjustRightInd w:val="0"/>
    </w:pPr>
    <w:rPr>
      <w:rFonts w:ascii="Times New Roman" w:hAnsi="Times New Roman"/>
      <w:color w:val="000000"/>
      <w:sz w:val="24"/>
      <w:szCs w:val="24"/>
    </w:rPr>
  </w:style>
  <w:style w:type="paragraph" w:styleId="Header">
    <w:name w:val="header"/>
    <w:basedOn w:val="Normal"/>
    <w:link w:val="HeaderChar"/>
    <w:uiPriority w:val="99"/>
    <w:unhideWhenUsed/>
    <w:rsid w:val="002B0606"/>
    <w:pPr>
      <w:tabs>
        <w:tab w:val="center" w:pos="4680"/>
        <w:tab w:val="right" w:pos="9360"/>
      </w:tabs>
      <w:spacing w:after="0" w:line="240" w:lineRule="auto"/>
    </w:pPr>
  </w:style>
  <w:style w:type="character" w:customStyle="1" w:styleId="HeaderChar">
    <w:name w:val="Header Char"/>
    <w:basedOn w:val="DefaultParagraphFont"/>
    <w:link w:val="Header"/>
    <w:uiPriority w:val="99"/>
    <w:rsid w:val="002B0606"/>
  </w:style>
  <w:style w:type="paragraph" w:styleId="Footer">
    <w:name w:val="footer"/>
    <w:basedOn w:val="Normal"/>
    <w:link w:val="FooterChar"/>
    <w:uiPriority w:val="99"/>
    <w:unhideWhenUsed/>
    <w:rsid w:val="002B0606"/>
    <w:pPr>
      <w:tabs>
        <w:tab w:val="center" w:pos="4680"/>
        <w:tab w:val="right" w:pos="9360"/>
      </w:tabs>
      <w:spacing w:after="0" w:line="240" w:lineRule="auto"/>
    </w:pPr>
  </w:style>
  <w:style w:type="character" w:customStyle="1" w:styleId="FooterChar">
    <w:name w:val="Footer Char"/>
    <w:basedOn w:val="DefaultParagraphFont"/>
    <w:link w:val="Footer"/>
    <w:uiPriority w:val="99"/>
    <w:rsid w:val="002B0606"/>
  </w:style>
  <w:style w:type="paragraph" w:styleId="BalloonText">
    <w:name w:val="Balloon Text"/>
    <w:basedOn w:val="Normal"/>
    <w:link w:val="BalloonTextChar"/>
    <w:uiPriority w:val="99"/>
    <w:semiHidden/>
    <w:unhideWhenUsed/>
    <w:rsid w:val="002A1DB9"/>
    <w:pPr>
      <w:spacing w:after="0" w:line="240" w:lineRule="auto"/>
    </w:pPr>
    <w:rPr>
      <w:rFonts w:ascii="Tahoma" w:hAnsi="Tahoma" w:cs="Tahoma"/>
      <w:sz w:val="16"/>
      <w:szCs w:val="16"/>
    </w:rPr>
  </w:style>
  <w:style w:type="character" w:customStyle="1" w:styleId="BalloonTextChar">
    <w:name w:val="Balloon Text Char"/>
    <w:link w:val="BalloonText"/>
    <w:uiPriority w:val="99"/>
    <w:semiHidden/>
    <w:rsid w:val="002A1DB9"/>
    <w:rPr>
      <w:rFonts w:ascii="Tahoma" w:hAnsi="Tahoma" w:cs="Tahoma"/>
      <w:sz w:val="16"/>
      <w:szCs w:val="16"/>
    </w:rPr>
  </w:style>
  <w:style w:type="paragraph" w:styleId="PlainText">
    <w:name w:val="Plain Text"/>
    <w:basedOn w:val="Normal"/>
    <w:link w:val="PlainTextChar"/>
    <w:uiPriority w:val="99"/>
    <w:rsid w:val="002A1DB9"/>
    <w:pPr>
      <w:spacing w:after="0" w:line="240" w:lineRule="auto"/>
      <w:jc w:val="both"/>
    </w:pPr>
    <w:rPr>
      <w:rFonts w:ascii="Courier New" w:hAnsi="Courier New" w:cs="Arial"/>
      <w:sz w:val="18"/>
      <w:szCs w:val="18"/>
    </w:rPr>
  </w:style>
  <w:style w:type="character" w:customStyle="1" w:styleId="PlainTextChar">
    <w:name w:val="Plain Text Char"/>
    <w:link w:val="PlainText"/>
    <w:uiPriority w:val="99"/>
    <w:rsid w:val="002A1DB9"/>
    <w:rPr>
      <w:rFonts w:ascii="Courier New" w:hAnsi="Courier New" w:cs="Arial"/>
      <w:sz w:val="18"/>
      <w:szCs w:val="18"/>
    </w:rPr>
  </w:style>
  <w:style w:type="character" w:customStyle="1" w:styleId="Heading4Char">
    <w:name w:val="Heading 4 Char"/>
    <w:link w:val="Heading4"/>
    <w:rsid w:val="00100A30"/>
    <w:rPr>
      <w:rFonts w:ascii="Times New Roman" w:eastAsia="Times New Roman" w:hAnsi="Times New Roman" w:cs="Times New Roman"/>
      <w:b/>
      <w:sz w:val="24"/>
      <w:szCs w:val="20"/>
    </w:rPr>
  </w:style>
  <w:style w:type="character" w:customStyle="1" w:styleId="Heading1Char">
    <w:name w:val="Heading 1 Char"/>
    <w:link w:val="Heading1"/>
    <w:uiPriority w:val="9"/>
    <w:rsid w:val="00B4673C"/>
    <w:rPr>
      <w:rFonts w:ascii="Cambria" w:eastAsia="Times New Roman" w:hAnsi="Cambria" w:cs="Times New Roman"/>
      <w:b/>
      <w:bCs/>
      <w:color w:val="365F91"/>
      <w:sz w:val="28"/>
      <w:szCs w:val="28"/>
    </w:rPr>
  </w:style>
  <w:style w:type="paragraph" w:styleId="FootnoteText">
    <w:name w:val="footnote text"/>
    <w:basedOn w:val="Normal"/>
    <w:link w:val="FootnoteTextChar"/>
    <w:uiPriority w:val="99"/>
    <w:semiHidden/>
    <w:unhideWhenUsed/>
    <w:rsid w:val="00604FCE"/>
    <w:pPr>
      <w:spacing w:after="0" w:line="240" w:lineRule="auto"/>
    </w:pPr>
    <w:rPr>
      <w:sz w:val="20"/>
      <w:szCs w:val="20"/>
    </w:rPr>
  </w:style>
  <w:style w:type="character" w:customStyle="1" w:styleId="FootnoteTextChar">
    <w:name w:val="Footnote Text Char"/>
    <w:link w:val="FootnoteText"/>
    <w:uiPriority w:val="99"/>
    <w:semiHidden/>
    <w:rsid w:val="00604FCE"/>
    <w:rPr>
      <w:sz w:val="20"/>
      <w:szCs w:val="20"/>
    </w:rPr>
  </w:style>
  <w:style w:type="character" w:styleId="FootnoteReference">
    <w:name w:val="footnote reference"/>
    <w:uiPriority w:val="99"/>
    <w:semiHidden/>
    <w:unhideWhenUsed/>
    <w:rsid w:val="00604FCE"/>
    <w:rPr>
      <w:vertAlign w:val="superscript"/>
    </w:rPr>
  </w:style>
  <w:style w:type="character" w:styleId="FollowedHyperlink">
    <w:name w:val="FollowedHyperlink"/>
    <w:uiPriority w:val="99"/>
    <w:semiHidden/>
    <w:unhideWhenUsed/>
    <w:rsid w:val="00826468"/>
    <w:rPr>
      <w:color w:val="800080"/>
      <w:u w:val="single"/>
    </w:rPr>
  </w:style>
  <w:style w:type="table" w:customStyle="1" w:styleId="TableGrid1">
    <w:name w:val="Table Grid1"/>
    <w:basedOn w:val="TableNormal"/>
    <w:next w:val="TableGrid"/>
    <w:uiPriority w:val="39"/>
    <w:rsid w:val="00826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
    <w:name w:val="Table Grid"/>
    <w:basedOn w:val="TableNormal"/>
    <w:uiPriority w:val="59"/>
    <w:rsid w:val="008264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semiHidden/>
    <w:rsid w:val="00B05B4C"/>
    <w:pPr>
      <w:spacing w:after="0" w:line="240" w:lineRule="auto"/>
    </w:pPr>
    <w:rPr>
      <w:rFonts w:ascii="Times New Roman" w:eastAsia="Times New Roman" w:hAnsi="Times New Roman"/>
      <w:sz w:val="20"/>
      <w:szCs w:val="20"/>
    </w:rPr>
  </w:style>
  <w:style w:type="character" w:customStyle="1" w:styleId="CommentTextChar">
    <w:name w:val="Comment Text Char"/>
    <w:link w:val="CommentText"/>
    <w:semiHidden/>
    <w:rsid w:val="00B05B4C"/>
    <w:rPr>
      <w:rFonts w:ascii="Times New Roman" w:eastAsia="Times New Roman" w:hAnsi="Times New Roman" w:cs="Times New Roman"/>
      <w:sz w:val="20"/>
      <w:szCs w:val="20"/>
    </w:rPr>
  </w:style>
  <w:style w:type="character" w:styleId="CommentReference">
    <w:name w:val="annotation reference"/>
    <w:semiHidden/>
    <w:rsid w:val="00B05B4C"/>
    <w:rPr>
      <w:sz w:val="16"/>
      <w:szCs w:val="16"/>
    </w:rPr>
  </w:style>
  <w:style w:type="character" w:styleId="UnresolvedMention">
    <w:name w:val="Unresolved Mention"/>
    <w:uiPriority w:val="99"/>
    <w:semiHidden/>
    <w:unhideWhenUsed/>
    <w:rsid w:val="00EF0D74"/>
    <w:rPr>
      <w:color w:val="605E5C"/>
      <w:shd w:val="clear" w:color="auto" w:fill="E1DFDD"/>
    </w:rPr>
  </w:style>
  <w:style w:type="paragraph" w:styleId="Revision">
    <w:name w:val="Revision"/>
    <w:hidden/>
    <w:uiPriority w:val="99"/>
    <w:semiHidden/>
    <w:rsid w:val="00573E4C"/>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1952547">
      <w:bodyDiv w:val="1"/>
      <w:marLeft w:val="0"/>
      <w:marRight w:val="0"/>
      <w:marTop w:val="0"/>
      <w:marBottom w:val="0"/>
      <w:divBdr>
        <w:top w:val="none" w:sz="0" w:space="0" w:color="auto"/>
        <w:left w:val="none" w:sz="0" w:space="0" w:color="auto"/>
        <w:bottom w:val="none" w:sz="0" w:space="0" w:color="auto"/>
        <w:right w:val="none" w:sz="0" w:space="0" w:color="auto"/>
      </w:divBdr>
    </w:div>
    <w:div w:id="107555180">
      <w:bodyDiv w:val="1"/>
      <w:marLeft w:val="0"/>
      <w:marRight w:val="0"/>
      <w:marTop w:val="0"/>
      <w:marBottom w:val="0"/>
      <w:divBdr>
        <w:top w:val="none" w:sz="0" w:space="0" w:color="auto"/>
        <w:left w:val="none" w:sz="0" w:space="0" w:color="auto"/>
        <w:bottom w:val="none" w:sz="0" w:space="0" w:color="auto"/>
        <w:right w:val="none" w:sz="0" w:space="0" w:color="auto"/>
      </w:divBdr>
    </w:div>
    <w:div w:id="135800226">
      <w:bodyDiv w:val="1"/>
      <w:marLeft w:val="0"/>
      <w:marRight w:val="0"/>
      <w:marTop w:val="0"/>
      <w:marBottom w:val="0"/>
      <w:divBdr>
        <w:top w:val="none" w:sz="0" w:space="0" w:color="auto"/>
        <w:left w:val="none" w:sz="0" w:space="0" w:color="auto"/>
        <w:bottom w:val="none" w:sz="0" w:space="0" w:color="auto"/>
        <w:right w:val="none" w:sz="0" w:space="0" w:color="auto"/>
      </w:divBdr>
    </w:div>
    <w:div w:id="194386273">
      <w:bodyDiv w:val="1"/>
      <w:marLeft w:val="0"/>
      <w:marRight w:val="0"/>
      <w:marTop w:val="0"/>
      <w:marBottom w:val="0"/>
      <w:divBdr>
        <w:top w:val="none" w:sz="0" w:space="0" w:color="auto"/>
        <w:left w:val="none" w:sz="0" w:space="0" w:color="auto"/>
        <w:bottom w:val="none" w:sz="0" w:space="0" w:color="auto"/>
        <w:right w:val="none" w:sz="0" w:space="0" w:color="auto"/>
      </w:divBdr>
    </w:div>
    <w:div w:id="564032305">
      <w:bodyDiv w:val="1"/>
      <w:marLeft w:val="0"/>
      <w:marRight w:val="0"/>
      <w:marTop w:val="0"/>
      <w:marBottom w:val="0"/>
      <w:divBdr>
        <w:top w:val="none" w:sz="0" w:space="0" w:color="auto"/>
        <w:left w:val="none" w:sz="0" w:space="0" w:color="auto"/>
        <w:bottom w:val="none" w:sz="0" w:space="0" w:color="auto"/>
        <w:right w:val="none" w:sz="0" w:space="0" w:color="auto"/>
      </w:divBdr>
    </w:div>
    <w:div w:id="1001348089">
      <w:bodyDiv w:val="1"/>
      <w:marLeft w:val="0"/>
      <w:marRight w:val="0"/>
      <w:marTop w:val="0"/>
      <w:marBottom w:val="0"/>
      <w:divBdr>
        <w:top w:val="none" w:sz="0" w:space="0" w:color="auto"/>
        <w:left w:val="none" w:sz="0" w:space="0" w:color="auto"/>
        <w:bottom w:val="none" w:sz="0" w:space="0" w:color="auto"/>
        <w:right w:val="none" w:sz="0" w:space="0" w:color="auto"/>
      </w:divBdr>
    </w:div>
    <w:div w:id="1079211532">
      <w:bodyDiv w:val="1"/>
      <w:marLeft w:val="0"/>
      <w:marRight w:val="0"/>
      <w:marTop w:val="0"/>
      <w:marBottom w:val="0"/>
      <w:divBdr>
        <w:top w:val="none" w:sz="0" w:space="0" w:color="auto"/>
        <w:left w:val="none" w:sz="0" w:space="0" w:color="auto"/>
        <w:bottom w:val="none" w:sz="0" w:space="0" w:color="auto"/>
        <w:right w:val="none" w:sz="0" w:space="0" w:color="auto"/>
      </w:divBdr>
    </w:div>
    <w:div w:id="1255437132">
      <w:bodyDiv w:val="1"/>
      <w:marLeft w:val="0"/>
      <w:marRight w:val="0"/>
      <w:marTop w:val="0"/>
      <w:marBottom w:val="0"/>
      <w:divBdr>
        <w:top w:val="none" w:sz="0" w:space="0" w:color="auto"/>
        <w:left w:val="none" w:sz="0" w:space="0" w:color="auto"/>
        <w:bottom w:val="none" w:sz="0" w:space="0" w:color="auto"/>
        <w:right w:val="none" w:sz="0" w:space="0" w:color="auto"/>
      </w:divBdr>
    </w:div>
    <w:div w:id="1308781245">
      <w:bodyDiv w:val="1"/>
      <w:marLeft w:val="0"/>
      <w:marRight w:val="0"/>
      <w:marTop w:val="0"/>
      <w:marBottom w:val="0"/>
      <w:divBdr>
        <w:top w:val="none" w:sz="0" w:space="0" w:color="auto"/>
        <w:left w:val="none" w:sz="0" w:space="0" w:color="auto"/>
        <w:bottom w:val="none" w:sz="0" w:space="0" w:color="auto"/>
        <w:right w:val="none" w:sz="0" w:space="0" w:color="auto"/>
      </w:divBdr>
    </w:div>
    <w:div w:id="1450855564">
      <w:bodyDiv w:val="1"/>
      <w:marLeft w:val="0"/>
      <w:marRight w:val="0"/>
      <w:marTop w:val="0"/>
      <w:marBottom w:val="0"/>
      <w:divBdr>
        <w:top w:val="none" w:sz="0" w:space="0" w:color="auto"/>
        <w:left w:val="none" w:sz="0" w:space="0" w:color="auto"/>
        <w:bottom w:val="none" w:sz="0" w:space="0" w:color="auto"/>
        <w:right w:val="none" w:sz="0" w:space="0" w:color="auto"/>
      </w:divBdr>
    </w:div>
    <w:div w:id="1594315760">
      <w:bodyDiv w:val="1"/>
      <w:marLeft w:val="0"/>
      <w:marRight w:val="0"/>
      <w:marTop w:val="0"/>
      <w:marBottom w:val="0"/>
      <w:divBdr>
        <w:top w:val="none" w:sz="0" w:space="0" w:color="auto"/>
        <w:left w:val="none" w:sz="0" w:space="0" w:color="auto"/>
        <w:bottom w:val="none" w:sz="0" w:space="0" w:color="auto"/>
        <w:right w:val="none" w:sz="0" w:space="0" w:color="auto"/>
      </w:divBdr>
    </w:div>
    <w:div w:id="1678845912">
      <w:bodyDiv w:val="1"/>
      <w:marLeft w:val="0"/>
      <w:marRight w:val="0"/>
      <w:marTop w:val="0"/>
      <w:marBottom w:val="0"/>
      <w:divBdr>
        <w:top w:val="none" w:sz="0" w:space="0" w:color="auto"/>
        <w:left w:val="none" w:sz="0" w:space="0" w:color="auto"/>
        <w:bottom w:val="none" w:sz="0" w:space="0" w:color="auto"/>
        <w:right w:val="none" w:sz="0" w:space="0" w:color="auto"/>
      </w:divBdr>
    </w:div>
    <w:div w:id="1680813238">
      <w:bodyDiv w:val="1"/>
      <w:marLeft w:val="0"/>
      <w:marRight w:val="0"/>
      <w:marTop w:val="0"/>
      <w:marBottom w:val="0"/>
      <w:divBdr>
        <w:top w:val="none" w:sz="0" w:space="0" w:color="auto"/>
        <w:left w:val="none" w:sz="0" w:space="0" w:color="auto"/>
        <w:bottom w:val="none" w:sz="0" w:space="0" w:color="auto"/>
        <w:right w:val="none" w:sz="0" w:space="0" w:color="auto"/>
      </w:divBdr>
    </w:div>
    <w:div w:id="1791391005">
      <w:bodyDiv w:val="1"/>
      <w:marLeft w:val="0"/>
      <w:marRight w:val="0"/>
      <w:marTop w:val="0"/>
      <w:marBottom w:val="0"/>
      <w:divBdr>
        <w:top w:val="none" w:sz="0" w:space="0" w:color="auto"/>
        <w:left w:val="none" w:sz="0" w:space="0" w:color="auto"/>
        <w:bottom w:val="none" w:sz="0" w:space="0" w:color="auto"/>
        <w:right w:val="none" w:sz="0" w:space="0" w:color="auto"/>
      </w:divBdr>
    </w:div>
    <w:div w:id="1795371727">
      <w:bodyDiv w:val="1"/>
      <w:marLeft w:val="0"/>
      <w:marRight w:val="0"/>
      <w:marTop w:val="0"/>
      <w:marBottom w:val="0"/>
      <w:divBdr>
        <w:top w:val="none" w:sz="0" w:space="0" w:color="auto"/>
        <w:left w:val="none" w:sz="0" w:space="0" w:color="auto"/>
        <w:bottom w:val="none" w:sz="0" w:space="0" w:color="auto"/>
        <w:right w:val="none" w:sz="0" w:space="0" w:color="auto"/>
      </w:divBdr>
    </w:div>
    <w:div w:id="1965962246">
      <w:bodyDiv w:val="1"/>
      <w:marLeft w:val="0"/>
      <w:marRight w:val="0"/>
      <w:marTop w:val="0"/>
      <w:marBottom w:val="0"/>
      <w:divBdr>
        <w:top w:val="none" w:sz="0" w:space="0" w:color="auto"/>
        <w:left w:val="none" w:sz="0" w:space="0" w:color="auto"/>
        <w:bottom w:val="none" w:sz="0" w:space="0" w:color="auto"/>
        <w:right w:val="none" w:sz="0" w:space="0" w:color="auto"/>
      </w:divBdr>
    </w:div>
    <w:div w:id="1988582747">
      <w:bodyDiv w:val="1"/>
      <w:marLeft w:val="0"/>
      <w:marRight w:val="0"/>
      <w:marTop w:val="0"/>
      <w:marBottom w:val="0"/>
      <w:divBdr>
        <w:top w:val="none" w:sz="0" w:space="0" w:color="auto"/>
        <w:left w:val="none" w:sz="0" w:space="0" w:color="auto"/>
        <w:bottom w:val="none" w:sz="0" w:space="0" w:color="auto"/>
        <w:right w:val="none" w:sz="0" w:space="0" w:color="auto"/>
      </w:divBdr>
      <w:divsChild>
        <w:div w:id="360740145">
          <w:marLeft w:val="0"/>
          <w:marRight w:val="0"/>
          <w:marTop w:val="0"/>
          <w:marBottom w:val="0"/>
          <w:divBdr>
            <w:top w:val="none" w:sz="0" w:space="0" w:color="auto"/>
            <w:left w:val="none" w:sz="0" w:space="0" w:color="auto"/>
            <w:bottom w:val="none" w:sz="0" w:space="0" w:color="auto"/>
            <w:right w:val="none" w:sz="0" w:space="0" w:color="auto"/>
          </w:divBdr>
          <w:divsChild>
            <w:div w:id="309750602">
              <w:marLeft w:val="0"/>
              <w:marRight w:val="0"/>
              <w:marTop w:val="0"/>
              <w:marBottom w:val="0"/>
              <w:divBdr>
                <w:top w:val="none" w:sz="0" w:space="0" w:color="auto"/>
                <w:left w:val="none" w:sz="0" w:space="0" w:color="auto"/>
                <w:bottom w:val="none" w:sz="0" w:space="0" w:color="auto"/>
                <w:right w:val="none" w:sz="0" w:space="0" w:color="auto"/>
              </w:divBdr>
            </w:div>
            <w:div w:id="424499238">
              <w:marLeft w:val="0"/>
              <w:marRight w:val="0"/>
              <w:marTop w:val="0"/>
              <w:marBottom w:val="0"/>
              <w:divBdr>
                <w:top w:val="none" w:sz="0" w:space="0" w:color="auto"/>
                <w:left w:val="none" w:sz="0" w:space="0" w:color="auto"/>
                <w:bottom w:val="none" w:sz="0" w:space="0" w:color="auto"/>
                <w:right w:val="none" w:sz="0" w:space="0" w:color="auto"/>
              </w:divBdr>
              <w:divsChild>
                <w:div w:id="1925217576">
                  <w:marLeft w:val="0"/>
                  <w:marRight w:val="0"/>
                  <w:marTop w:val="0"/>
                  <w:marBottom w:val="0"/>
                  <w:divBdr>
                    <w:top w:val="none" w:sz="0" w:space="0" w:color="auto"/>
                    <w:left w:val="none" w:sz="0" w:space="0" w:color="auto"/>
                    <w:bottom w:val="none" w:sz="0" w:space="0" w:color="auto"/>
                    <w:right w:val="none" w:sz="0" w:space="0" w:color="auto"/>
                  </w:divBdr>
                </w:div>
              </w:divsChild>
            </w:div>
            <w:div w:id="1392654587">
              <w:marLeft w:val="0"/>
              <w:marRight w:val="0"/>
              <w:marTop w:val="0"/>
              <w:marBottom w:val="0"/>
              <w:divBdr>
                <w:top w:val="none" w:sz="0" w:space="0" w:color="auto"/>
                <w:left w:val="none" w:sz="0" w:space="0" w:color="auto"/>
                <w:bottom w:val="none" w:sz="0" w:space="0" w:color="auto"/>
                <w:right w:val="none" w:sz="0" w:space="0" w:color="auto"/>
              </w:divBdr>
            </w:div>
          </w:divsChild>
        </w:div>
        <w:div w:id="1281457020">
          <w:marLeft w:val="0"/>
          <w:marRight w:val="0"/>
          <w:marTop w:val="0"/>
          <w:marBottom w:val="0"/>
          <w:divBdr>
            <w:top w:val="none" w:sz="0" w:space="0" w:color="auto"/>
            <w:left w:val="none" w:sz="0" w:space="0" w:color="auto"/>
            <w:bottom w:val="none" w:sz="0" w:space="0" w:color="auto"/>
            <w:right w:val="none" w:sz="0" w:space="0" w:color="auto"/>
          </w:divBdr>
          <w:divsChild>
            <w:div w:id="45227002">
              <w:blockQuote w:val="1"/>
              <w:marLeft w:val="720"/>
              <w:marRight w:val="720"/>
              <w:marTop w:val="100"/>
              <w:marBottom w:val="100"/>
              <w:divBdr>
                <w:top w:val="none" w:sz="0" w:space="0" w:color="auto"/>
                <w:left w:val="none" w:sz="0" w:space="0" w:color="auto"/>
                <w:bottom w:val="none" w:sz="0" w:space="0" w:color="auto"/>
                <w:right w:val="none" w:sz="0" w:space="0" w:color="auto"/>
              </w:divBdr>
            </w:div>
            <w:div w:id="665716902">
              <w:marLeft w:val="0"/>
              <w:marRight w:val="0"/>
              <w:marTop w:val="0"/>
              <w:marBottom w:val="0"/>
              <w:divBdr>
                <w:top w:val="none" w:sz="0" w:space="0" w:color="auto"/>
                <w:left w:val="none" w:sz="0" w:space="0" w:color="auto"/>
                <w:bottom w:val="none" w:sz="0" w:space="0" w:color="auto"/>
                <w:right w:val="none" w:sz="0" w:space="0" w:color="auto"/>
              </w:divBdr>
              <w:divsChild>
                <w:div w:id="1798836977">
                  <w:marLeft w:val="0"/>
                  <w:marRight w:val="0"/>
                  <w:marTop w:val="0"/>
                  <w:marBottom w:val="0"/>
                  <w:divBdr>
                    <w:top w:val="none" w:sz="0" w:space="0" w:color="auto"/>
                    <w:left w:val="none" w:sz="0" w:space="0" w:color="auto"/>
                    <w:bottom w:val="none" w:sz="0" w:space="0" w:color="auto"/>
                    <w:right w:val="none" w:sz="0" w:space="0" w:color="auto"/>
                  </w:divBdr>
                </w:div>
              </w:divsChild>
            </w:div>
            <w:div w:id="730733049">
              <w:marLeft w:val="0"/>
              <w:marRight w:val="0"/>
              <w:marTop w:val="0"/>
              <w:marBottom w:val="0"/>
              <w:divBdr>
                <w:top w:val="none" w:sz="0" w:space="0" w:color="auto"/>
                <w:left w:val="none" w:sz="0" w:space="0" w:color="auto"/>
                <w:bottom w:val="none" w:sz="0" w:space="0" w:color="auto"/>
                <w:right w:val="none" w:sz="0" w:space="0" w:color="auto"/>
              </w:divBdr>
              <w:divsChild>
                <w:div w:id="229853220">
                  <w:marLeft w:val="0"/>
                  <w:marRight w:val="0"/>
                  <w:marTop w:val="0"/>
                  <w:marBottom w:val="0"/>
                  <w:divBdr>
                    <w:top w:val="none" w:sz="0" w:space="0" w:color="auto"/>
                    <w:left w:val="none" w:sz="0" w:space="0" w:color="auto"/>
                    <w:bottom w:val="none" w:sz="0" w:space="0" w:color="auto"/>
                    <w:right w:val="none" w:sz="0" w:space="0" w:color="auto"/>
                  </w:divBdr>
                </w:div>
                <w:div w:id="1361129091">
                  <w:marLeft w:val="0"/>
                  <w:marRight w:val="0"/>
                  <w:marTop w:val="0"/>
                  <w:marBottom w:val="0"/>
                  <w:divBdr>
                    <w:top w:val="none" w:sz="0" w:space="0" w:color="auto"/>
                    <w:left w:val="none" w:sz="0" w:space="0" w:color="auto"/>
                    <w:bottom w:val="none" w:sz="0" w:space="0" w:color="auto"/>
                    <w:right w:val="none" w:sz="0" w:space="0" w:color="auto"/>
                  </w:divBdr>
                  <w:divsChild>
                    <w:div w:id="1436828098">
                      <w:marLeft w:val="0"/>
                      <w:marRight w:val="0"/>
                      <w:marTop w:val="0"/>
                      <w:marBottom w:val="0"/>
                      <w:divBdr>
                        <w:top w:val="none" w:sz="0" w:space="0" w:color="auto"/>
                        <w:left w:val="none" w:sz="0" w:space="0" w:color="auto"/>
                        <w:bottom w:val="none" w:sz="0" w:space="0" w:color="auto"/>
                        <w:right w:val="none" w:sz="0" w:space="0" w:color="auto"/>
                      </w:divBdr>
                    </w:div>
                  </w:divsChild>
                </w:div>
                <w:div w:id="1727026125">
                  <w:marLeft w:val="0"/>
                  <w:marRight w:val="0"/>
                  <w:marTop w:val="0"/>
                  <w:marBottom w:val="0"/>
                  <w:divBdr>
                    <w:top w:val="none" w:sz="0" w:space="0" w:color="auto"/>
                    <w:left w:val="none" w:sz="0" w:space="0" w:color="auto"/>
                    <w:bottom w:val="none" w:sz="0" w:space="0" w:color="auto"/>
                    <w:right w:val="none" w:sz="0" w:space="0" w:color="auto"/>
                  </w:divBdr>
                </w:div>
              </w:divsChild>
            </w:div>
            <w:div w:id="878474974">
              <w:marLeft w:val="0"/>
              <w:marRight w:val="0"/>
              <w:marTop w:val="0"/>
              <w:marBottom w:val="0"/>
              <w:divBdr>
                <w:top w:val="none" w:sz="0" w:space="0" w:color="auto"/>
                <w:left w:val="none" w:sz="0" w:space="0" w:color="auto"/>
                <w:bottom w:val="none" w:sz="0" w:space="0" w:color="auto"/>
                <w:right w:val="none" w:sz="0" w:space="0" w:color="auto"/>
              </w:divBdr>
              <w:divsChild>
                <w:div w:id="766003520">
                  <w:marLeft w:val="0"/>
                  <w:marRight w:val="0"/>
                  <w:marTop w:val="0"/>
                  <w:marBottom w:val="0"/>
                  <w:divBdr>
                    <w:top w:val="none" w:sz="0" w:space="0" w:color="auto"/>
                    <w:left w:val="none" w:sz="0" w:space="0" w:color="auto"/>
                    <w:bottom w:val="none" w:sz="0" w:space="0" w:color="auto"/>
                    <w:right w:val="none" w:sz="0" w:space="0" w:color="auto"/>
                  </w:divBdr>
                </w:div>
                <w:div w:id="1192458300">
                  <w:marLeft w:val="0"/>
                  <w:marRight w:val="0"/>
                  <w:marTop w:val="0"/>
                  <w:marBottom w:val="0"/>
                  <w:divBdr>
                    <w:top w:val="none" w:sz="0" w:space="0" w:color="auto"/>
                    <w:left w:val="none" w:sz="0" w:space="0" w:color="auto"/>
                    <w:bottom w:val="none" w:sz="0" w:space="0" w:color="auto"/>
                    <w:right w:val="none" w:sz="0" w:space="0" w:color="auto"/>
                  </w:divBdr>
                </w:div>
                <w:div w:id="1652715699">
                  <w:marLeft w:val="0"/>
                  <w:marRight w:val="0"/>
                  <w:marTop w:val="0"/>
                  <w:marBottom w:val="0"/>
                  <w:divBdr>
                    <w:top w:val="none" w:sz="0" w:space="0" w:color="auto"/>
                    <w:left w:val="none" w:sz="0" w:space="0" w:color="auto"/>
                    <w:bottom w:val="none" w:sz="0" w:space="0" w:color="auto"/>
                    <w:right w:val="none" w:sz="0" w:space="0" w:color="auto"/>
                  </w:divBdr>
                  <w:divsChild>
                    <w:div w:id="1637154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591653">
              <w:marLeft w:val="0"/>
              <w:marRight w:val="0"/>
              <w:marTop w:val="0"/>
              <w:marBottom w:val="0"/>
              <w:divBdr>
                <w:top w:val="none" w:sz="0" w:space="0" w:color="auto"/>
                <w:left w:val="none" w:sz="0" w:space="0" w:color="auto"/>
                <w:bottom w:val="none" w:sz="0" w:space="0" w:color="auto"/>
                <w:right w:val="none" w:sz="0" w:space="0" w:color="auto"/>
              </w:divBdr>
            </w:div>
            <w:div w:id="1543591742">
              <w:marLeft w:val="0"/>
              <w:marRight w:val="0"/>
              <w:marTop w:val="0"/>
              <w:marBottom w:val="0"/>
              <w:divBdr>
                <w:top w:val="none" w:sz="0" w:space="0" w:color="auto"/>
                <w:left w:val="none" w:sz="0" w:space="0" w:color="auto"/>
                <w:bottom w:val="none" w:sz="0" w:space="0" w:color="auto"/>
                <w:right w:val="none" w:sz="0" w:space="0" w:color="auto"/>
              </w:divBdr>
            </w:div>
            <w:div w:id="1692992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044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lexanderHall@Clayton.edu" TargetMode="External"/><Relationship Id="rId13" Type="http://schemas.openxmlformats.org/officeDocument/2006/relationships/hyperlink" Target="https://www.clayton.edu/registrar/withdrawal" TargetMode="External"/><Relationship Id="rId18" Type="http://schemas.openxmlformats.org/officeDocument/2006/relationships/hyperlink" Target="mailto:writers@clayton.edu" TargetMode="External"/><Relationship Id="rId26" Type="http://schemas.openxmlformats.org/officeDocument/2006/relationships/hyperlink" Target="https://catalog.clayton.edu/student-handbook/student-policies/code-conduct/academic-conduct/" TargetMode="External"/><Relationship Id="rId3" Type="http://schemas.openxmlformats.org/officeDocument/2006/relationships/styles" Target="styles.xml"/><Relationship Id="rId21" Type="http://schemas.openxmlformats.org/officeDocument/2006/relationships/hyperlink" Target="https://www.clayton.edu/public-safety/safety-and-security/campus-carry" TargetMode="External"/><Relationship Id="rId7" Type="http://schemas.openxmlformats.org/officeDocument/2006/relationships/endnotes" Target="endnotes.xml"/><Relationship Id="rId12" Type="http://schemas.openxmlformats.org/officeDocument/2006/relationships/hyperlink" Target="https://catalog.clayton.edu/rules-regulations/computer-devices/" TargetMode="External"/><Relationship Id="rId17" Type="http://schemas.openxmlformats.org/officeDocument/2006/relationships/hyperlink" Target="https://csuloch.link/377CQS2" TargetMode="External"/><Relationship Id="rId25" Type="http://schemas.openxmlformats.org/officeDocument/2006/relationships/hyperlink" Target="https://catalog.clayton.edu/student-handbook/student-policies/academic-honesty/" TargetMode="External"/><Relationship Id="rId2" Type="http://schemas.openxmlformats.org/officeDocument/2006/relationships/numbering" Target="numbering.xml"/><Relationship Id="rId16" Type="http://schemas.openxmlformats.org/officeDocument/2006/relationships/hyperlink" Target="https://outlook.office365.com/book/TheWritersStudio@ClaytonStateUniversity.onmicrosoft.com/?ae=true&amp;login_hint" TargetMode="External"/><Relationship Id="rId20" Type="http://schemas.openxmlformats.org/officeDocument/2006/relationships/hyperlink" Target="mailto:counseling@clayton.edu"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isabilityResourceCenter@clayton.edu" TargetMode="External"/><Relationship Id="rId24" Type="http://schemas.openxmlformats.org/officeDocument/2006/relationships/hyperlink" Target="https://catalog.clayton.edu/student-handbook/student-policies/code-conduct/" TargetMode="External"/><Relationship Id="rId5" Type="http://schemas.openxmlformats.org/officeDocument/2006/relationships/webSettings" Target="webSettings.xml"/><Relationship Id="rId15" Type="http://schemas.openxmlformats.org/officeDocument/2006/relationships/hyperlink" Target="https://www.clayton.edu/arts-sciences/departments/english/writers-studio/" TargetMode="External"/><Relationship Id="rId23" Type="http://schemas.openxmlformats.org/officeDocument/2006/relationships/hyperlink" Target="https://catalog.clayton.edu/rules-regulations/basic-student-responsibilities/" TargetMode="External"/><Relationship Id="rId28" Type="http://schemas.openxmlformats.org/officeDocument/2006/relationships/header" Target="header1.xml"/><Relationship Id="rId10" Type="http://schemas.openxmlformats.org/officeDocument/2006/relationships/hyperlink" Target="mailto:CRIT1101-1Spring25@groups.clayton.edu" TargetMode="External"/><Relationship Id="rId19" Type="http://schemas.openxmlformats.org/officeDocument/2006/relationships/hyperlink" Target="mailto:thecas@clayton.edu" TargetMode="External"/><Relationship Id="rId4" Type="http://schemas.openxmlformats.org/officeDocument/2006/relationships/settings" Target="settings.xml"/><Relationship Id="rId9" Type="http://schemas.openxmlformats.org/officeDocument/2006/relationships/hyperlink" Target="https://facultyprofiles.clayton.edu/faculty/ahall" TargetMode="External"/><Relationship Id="rId14" Type="http://schemas.openxmlformats.org/officeDocument/2006/relationships/hyperlink" Target="mailto:writers@clayton.edu" TargetMode="External"/><Relationship Id="rId22" Type="http://schemas.openxmlformats.org/officeDocument/2006/relationships/hyperlink" Target="https://catalog.clayton.edu/student-handbook/student-policies/" TargetMode="External"/><Relationship Id="rId27" Type="http://schemas.openxmlformats.org/officeDocument/2006/relationships/footer" Target="footer1.xml"/><Relationship Id="rId30"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9A12FE-E887-42D7-A423-F7001BBB85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2802</Words>
  <Characters>15978</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Clayton State University</Company>
  <LinksUpToDate>false</LinksUpToDate>
  <CharactersWithSpaces>18743</CharactersWithSpaces>
  <SharedDoc>false</SharedDoc>
  <HLinks>
    <vt:vector size="276" baseType="variant">
      <vt:variant>
        <vt:i4>2293855</vt:i4>
      </vt:variant>
      <vt:variant>
        <vt:i4>135</vt:i4>
      </vt:variant>
      <vt:variant>
        <vt:i4>0</vt:i4>
      </vt:variant>
      <vt:variant>
        <vt:i4>5</vt:i4>
      </vt:variant>
      <vt:variant>
        <vt:lpwstr>https://yale.learningu.org/download/041e9642-df02-4eed-a895-70e472df2ca4/H2665_Descartes%27 Meditations.pdf</vt:lpwstr>
      </vt:variant>
      <vt:variant>
        <vt:lpwstr/>
      </vt:variant>
      <vt:variant>
        <vt:i4>2293855</vt:i4>
      </vt:variant>
      <vt:variant>
        <vt:i4>132</vt:i4>
      </vt:variant>
      <vt:variant>
        <vt:i4>0</vt:i4>
      </vt:variant>
      <vt:variant>
        <vt:i4>5</vt:i4>
      </vt:variant>
      <vt:variant>
        <vt:lpwstr>https://yale.learningu.org/download/041e9642-df02-4eed-a895-70e472df2ca4/H2665_Descartes%27 Meditations.pdf</vt:lpwstr>
      </vt:variant>
      <vt:variant>
        <vt:lpwstr/>
      </vt:variant>
      <vt:variant>
        <vt:i4>6881316</vt:i4>
      </vt:variant>
      <vt:variant>
        <vt:i4>129</vt:i4>
      </vt:variant>
      <vt:variant>
        <vt:i4>0</vt:i4>
      </vt:variant>
      <vt:variant>
        <vt:i4>5</vt:i4>
      </vt:variant>
      <vt:variant>
        <vt:lpwstr>https://socialsciences.mcmaster.ca/econ/ugcm/3ll3/hume/enquiry.pdf</vt:lpwstr>
      </vt:variant>
      <vt:variant>
        <vt:lpwstr/>
      </vt:variant>
      <vt:variant>
        <vt:i4>1507328</vt:i4>
      </vt:variant>
      <vt:variant>
        <vt:i4>126</vt:i4>
      </vt:variant>
      <vt:variant>
        <vt:i4>0</vt:i4>
      </vt:variant>
      <vt:variant>
        <vt:i4>5</vt:i4>
      </vt:variant>
      <vt:variant>
        <vt:lpwstr>https://www.newadvent.org/summa/1002.htm</vt:lpwstr>
      </vt:variant>
      <vt:variant>
        <vt:lpwstr/>
      </vt:variant>
      <vt:variant>
        <vt:i4>1507328</vt:i4>
      </vt:variant>
      <vt:variant>
        <vt:i4>123</vt:i4>
      </vt:variant>
      <vt:variant>
        <vt:i4>0</vt:i4>
      </vt:variant>
      <vt:variant>
        <vt:i4>5</vt:i4>
      </vt:variant>
      <vt:variant>
        <vt:lpwstr>https://www.newadvent.org/summa/1002.htm</vt:lpwstr>
      </vt:variant>
      <vt:variant>
        <vt:lpwstr/>
      </vt:variant>
      <vt:variant>
        <vt:i4>1310720</vt:i4>
      </vt:variant>
      <vt:variant>
        <vt:i4>120</vt:i4>
      </vt:variant>
      <vt:variant>
        <vt:i4>0</vt:i4>
      </vt:variant>
      <vt:variant>
        <vt:i4>5</vt:i4>
      </vt:variant>
      <vt:variant>
        <vt:lpwstr>https://www.newadvent.org/summa/1001.htm</vt:lpwstr>
      </vt:variant>
      <vt:variant>
        <vt:lpwstr/>
      </vt:variant>
      <vt:variant>
        <vt:i4>7209017</vt:i4>
      </vt:variant>
      <vt:variant>
        <vt:i4>117</vt:i4>
      </vt:variant>
      <vt:variant>
        <vt:i4>0</vt:i4>
      </vt:variant>
      <vt:variant>
        <vt:i4>5</vt:i4>
      </vt:variant>
      <vt:variant>
        <vt:lpwstr>https://search.ebscohost.com/login.aspx?direct=true&amp;AuthType=ip,shib&amp;db=edsjsr&amp;AN=edsjsr.24768058&amp;site=eds-live&amp;scope=site&amp;custid=cla1</vt:lpwstr>
      </vt:variant>
      <vt:variant>
        <vt:lpwstr/>
      </vt:variant>
      <vt:variant>
        <vt:i4>6553632</vt:i4>
      </vt:variant>
      <vt:variant>
        <vt:i4>114</vt:i4>
      </vt:variant>
      <vt:variant>
        <vt:i4>0</vt:i4>
      </vt:variant>
      <vt:variant>
        <vt:i4>5</vt:i4>
      </vt:variant>
      <vt:variant>
        <vt:lpwstr>https://www.africa.upenn.edu/Articles_Gen/Letter_Birmingham.html</vt:lpwstr>
      </vt:variant>
      <vt:variant>
        <vt:lpwstr/>
      </vt:variant>
      <vt:variant>
        <vt:i4>1114122</vt:i4>
      </vt:variant>
      <vt:variant>
        <vt:i4>111</vt:i4>
      </vt:variant>
      <vt:variant>
        <vt:i4>0</vt:i4>
      </vt:variant>
      <vt:variant>
        <vt:i4>5</vt:i4>
      </vt:variant>
      <vt:variant>
        <vt:lpwstr>https://www.newadvent.org/summa/2094.htm</vt:lpwstr>
      </vt:variant>
      <vt:variant>
        <vt:lpwstr/>
      </vt:variant>
      <vt:variant>
        <vt:i4>4456533</vt:i4>
      </vt:variant>
      <vt:variant>
        <vt:i4>108</vt:i4>
      </vt:variant>
      <vt:variant>
        <vt:i4>0</vt:i4>
      </vt:variant>
      <vt:variant>
        <vt:i4>5</vt:i4>
      </vt:variant>
      <vt:variant>
        <vt:lpwstr>https://search.ebscohost.com/login.aspx?direct=true&amp;AuthType=ip,shib&amp;db=nlebk&amp;AN=688165&amp;site=eds-live&amp;scope=site&amp;custid=cla1</vt:lpwstr>
      </vt:variant>
      <vt:variant>
        <vt:lpwstr/>
      </vt:variant>
      <vt:variant>
        <vt:i4>4456533</vt:i4>
      </vt:variant>
      <vt:variant>
        <vt:i4>105</vt:i4>
      </vt:variant>
      <vt:variant>
        <vt:i4>0</vt:i4>
      </vt:variant>
      <vt:variant>
        <vt:i4>5</vt:i4>
      </vt:variant>
      <vt:variant>
        <vt:lpwstr>https://search.ebscohost.com/login.aspx?direct=true&amp;AuthType=ip,shib&amp;db=nlebk&amp;AN=688165&amp;site=eds-live&amp;scope=site&amp;custid=cla1</vt:lpwstr>
      </vt:variant>
      <vt:variant>
        <vt:lpwstr/>
      </vt:variant>
      <vt:variant>
        <vt:i4>4456533</vt:i4>
      </vt:variant>
      <vt:variant>
        <vt:i4>102</vt:i4>
      </vt:variant>
      <vt:variant>
        <vt:i4>0</vt:i4>
      </vt:variant>
      <vt:variant>
        <vt:i4>5</vt:i4>
      </vt:variant>
      <vt:variant>
        <vt:lpwstr>https://search.ebscohost.com/login.aspx?direct=true&amp;AuthType=ip,shib&amp;db=nlebk&amp;AN=688165&amp;site=eds-live&amp;scope=site&amp;custid=cla1</vt:lpwstr>
      </vt:variant>
      <vt:variant>
        <vt:lpwstr/>
      </vt:variant>
      <vt:variant>
        <vt:i4>4456533</vt:i4>
      </vt:variant>
      <vt:variant>
        <vt:i4>99</vt:i4>
      </vt:variant>
      <vt:variant>
        <vt:i4>0</vt:i4>
      </vt:variant>
      <vt:variant>
        <vt:i4>5</vt:i4>
      </vt:variant>
      <vt:variant>
        <vt:lpwstr>https://search.ebscohost.com/login.aspx?direct=true&amp;AuthType=ip,shib&amp;db=nlebk&amp;AN=688165&amp;site=eds-live&amp;scope=site&amp;custid=cla1</vt:lpwstr>
      </vt:variant>
      <vt:variant>
        <vt:lpwstr/>
      </vt:variant>
      <vt:variant>
        <vt:i4>4456533</vt:i4>
      </vt:variant>
      <vt:variant>
        <vt:i4>96</vt:i4>
      </vt:variant>
      <vt:variant>
        <vt:i4>0</vt:i4>
      </vt:variant>
      <vt:variant>
        <vt:i4>5</vt:i4>
      </vt:variant>
      <vt:variant>
        <vt:lpwstr>https://search.ebscohost.com/login.aspx?direct=true&amp;AuthType=ip,shib&amp;db=nlebk&amp;AN=688165&amp;site=eds-live&amp;scope=site&amp;custid=cla1</vt:lpwstr>
      </vt:variant>
      <vt:variant>
        <vt:lpwstr/>
      </vt:variant>
      <vt:variant>
        <vt:i4>4259868</vt:i4>
      </vt:variant>
      <vt:variant>
        <vt:i4>93</vt:i4>
      </vt:variant>
      <vt:variant>
        <vt:i4>0</vt:i4>
      </vt:variant>
      <vt:variant>
        <vt:i4>5</vt:i4>
      </vt:variant>
      <vt:variant>
        <vt:lpwstr>https://www.pitt.edu/~mthompso/readings/crito.pdf</vt:lpwstr>
      </vt:variant>
      <vt:variant>
        <vt:lpwstr/>
      </vt:variant>
      <vt:variant>
        <vt:i4>3276839</vt:i4>
      </vt:variant>
      <vt:variant>
        <vt:i4>90</vt:i4>
      </vt:variant>
      <vt:variant>
        <vt:i4>0</vt:i4>
      </vt:variant>
      <vt:variant>
        <vt:i4>5</vt:i4>
      </vt:variant>
      <vt:variant>
        <vt:lpwstr>http://www2.hawaii.edu/~freeman/courses/phil100/04. Apology.pdf</vt:lpwstr>
      </vt:variant>
      <vt:variant>
        <vt:lpwstr/>
      </vt:variant>
      <vt:variant>
        <vt:i4>458838</vt:i4>
      </vt:variant>
      <vt:variant>
        <vt:i4>87</vt:i4>
      </vt:variant>
      <vt:variant>
        <vt:i4>0</vt:i4>
      </vt:variant>
      <vt:variant>
        <vt:i4>5</vt:i4>
      </vt:variant>
      <vt:variant>
        <vt:lpwstr>https://philosophyintrocourse.files.wordpress.com/2016/04/plato-euthyphro.pdf</vt:lpwstr>
      </vt:variant>
      <vt:variant>
        <vt:lpwstr/>
      </vt:variant>
      <vt:variant>
        <vt:i4>6225984</vt:i4>
      </vt:variant>
      <vt:variant>
        <vt:i4>84</vt:i4>
      </vt:variant>
      <vt:variant>
        <vt:i4>0</vt:i4>
      </vt:variant>
      <vt:variant>
        <vt:i4>5</vt:i4>
      </vt:variant>
      <vt:variant>
        <vt:lpwstr>https://catalog.clayton.edu/student-handbook/student-policies/code-conduct/academic-conduct/</vt:lpwstr>
      </vt:variant>
      <vt:variant>
        <vt:lpwstr/>
      </vt:variant>
      <vt:variant>
        <vt:i4>8126525</vt:i4>
      </vt:variant>
      <vt:variant>
        <vt:i4>81</vt:i4>
      </vt:variant>
      <vt:variant>
        <vt:i4>0</vt:i4>
      </vt:variant>
      <vt:variant>
        <vt:i4>5</vt:i4>
      </vt:variant>
      <vt:variant>
        <vt:lpwstr>https://catalog.clayton.edu/student-handbook/student-policies/disciplinary-procedures/procedures-adjudicating-alleged-academic-conduct-infractions/</vt:lpwstr>
      </vt:variant>
      <vt:variant>
        <vt:lpwstr/>
      </vt:variant>
      <vt:variant>
        <vt:i4>5374036</vt:i4>
      </vt:variant>
      <vt:variant>
        <vt:i4>78</vt:i4>
      </vt:variant>
      <vt:variant>
        <vt:i4>0</vt:i4>
      </vt:variant>
      <vt:variant>
        <vt:i4>5</vt:i4>
      </vt:variant>
      <vt:variant>
        <vt:lpwstr>https://www.clayton.edu/community-standards/</vt:lpwstr>
      </vt:variant>
      <vt:variant>
        <vt:lpwstr/>
      </vt:variant>
      <vt:variant>
        <vt:i4>3735658</vt:i4>
      </vt:variant>
      <vt:variant>
        <vt:i4>75</vt:i4>
      </vt:variant>
      <vt:variant>
        <vt:i4>0</vt:i4>
      </vt:variant>
      <vt:variant>
        <vt:i4>5</vt:i4>
      </vt:variant>
      <vt:variant>
        <vt:lpwstr>https://catalog.clayton.edu/student-handbook/student-policies/code-conduct/</vt:lpwstr>
      </vt:variant>
      <vt:variant>
        <vt:lpwstr/>
      </vt:variant>
      <vt:variant>
        <vt:i4>5570639</vt:i4>
      </vt:variant>
      <vt:variant>
        <vt:i4>72</vt:i4>
      </vt:variant>
      <vt:variant>
        <vt:i4>0</vt:i4>
      </vt:variant>
      <vt:variant>
        <vt:i4>5</vt:i4>
      </vt:variant>
      <vt:variant>
        <vt:lpwstr>https://catalog.clayton.edu/rules-regulations/basic-student-responsibilities/</vt:lpwstr>
      </vt:variant>
      <vt:variant>
        <vt:lpwstr/>
      </vt:variant>
      <vt:variant>
        <vt:i4>4128808</vt:i4>
      </vt:variant>
      <vt:variant>
        <vt:i4>69</vt:i4>
      </vt:variant>
      <vt:variant>
        <vt:i4>0</vt:i4>
      </vt:variant>
      <vt:variant>
        <vt:i4>5</vt:i4>
      </vt:variant>
      <vt:variant>
        <vt:lpwstr>https://catalog.clayton.edu/student-handbook/student-policies/</vt:lpwstr>
      </vt:variant>
      <vt:variant>
        <vt:lpwstr/>
      </vt:variant>
      <vt:variant>
        <vt:i4>5111876</vt:i4>
      </vt:variant>
      <vt:variant>
        <vt:i4>66</vt:i4>
      </vt:variant>
      <vt:variant>
        <vt:i4>0</vt:i4>
      </vt:variant>
      <vt:variant>
        <vt:i4>5</vt:i4>
      </vt:variant>
      <vt:variant>
        <vt:lpwstr>http://www.clayton.edu/public-safety/Safety-Security/Weapons</vt:lpwstr>
      </vt:variant>
      <vt:variant>
        <vt:lpwstr/>
      </vt:variant>
      <vt:variant>
        <vt:i4>7667805</vt:i4>
      </vt:variant>
      <vt:variant>
        <vt:i4>63</vt:i4>
      </vt:variant>
      <vt:variant>
        <vt:i4>0</vt:i4>
      </vt:variant>
      <vt:variant>
        <vt:i4>5</vt:i4>
      </vt:variant>
      <vt:variant>
        <vt:lpwstr>mailto:counseling@clayton.edu</vt:lpwstr>
      </vt:variant>
      <vt:variant>
        <vt:lpwstr/>
      </vt:variant>
      <vt:variant>
        <vt:i4>6422607</vt:i4>
      </vt:variant>
      <vt:variant>
        <vt:i4>60</vt:i4>
      </vt:variant>
      <vt:variant>
        <vt:i4>0</vt:i4>
      </vt:variant>
      <vt:variant>
        <vt:i4>5</vt:i4>
      </vt:variant>
      <vt:variant>
        <vt:lpwstr>mailto:thecas@clayton.edu</vt:lpwstr>
      </vt:variant>
      <vt:variant>
        <vt:lpwstr/>
      </vt:variant>
      <vt:variant>
        <vt:i4>3866716</vt:i4>
      </vt:variant>
      <vt:variant>
        <vt:i4>57</vt:i4>
      </vt:variant>
      <vt:variant>
        <vt:i4>0</vt:i4>
      </vt:variant>
      <vt:variant>
        <vt:i4>5</vt:i4>
      </vt:variant>
      <vt:variant>
        <vt:lpwstr>https://outlook.office365.com/owa/calendar/TheWritersStudio@ClaytonStateUniversity.onmicrosoft.com/bookings/</vt:lpwstr>
      </vt:variant>
      <vt:variant>
        <vt:lpwstr/>
      </vt:variant>
      <vt:variant>
        <vt:i4>6422606</vt:i4>
      </vt:variant>
      <vt:variant>
        <vt:i4>54</vt:i4>
      </vt:variant>
      <vt:variant>
        <vt:i4>0</vt:i4>
      </vt:variant>
      <vt:variant>
        <vt:i4>5</vt:i4>
      </vt:variant>
      <vt:variant>
        <vt:lpwstr>mailto:writers@clayton.edu</vt:lpwstr>
      </vt:variant>
      <vt:variant>
        <vt:lpwstr/>
      </vt:variant>
      <vt:variant>
        <vt:i4>393307</vt:i4>
      </vt:variant>
      <vt:variant>
        <vt:i4>51</vt:i4>
      </vt:variant>
      <vt:variant>
        <vt:i4>0</vt:i4>
      </vt:variant>
      <vt:variant>
        <vt:i4>5</vt:i4>
      </vt:variant>
      <vt:variant>
        <vt:lpwstr>https://csuloch.link/377CQS2</vt:lpwstr>
      </vt:variant>
      <vt:variant>
        <vt:lpwstr/>
      </vt:variant>
      <vt:variant>
        <vt:i4>6684793</vt:i4>
      </vt:variant>
      <vt:variant>
        <vt:i4>48</vt:i4>
      </vt:variant>
      <vt:variant>
        <vt:i4>0</vt:i4>
      </vt:variant>
      <vt:variant>
        <vt:i4>5</vt:i4>
      </vt:variant>
      <vt:variant>
        <vt:lpwstr>https://claytonstateuniversity-my.sharepoint.com/personal/sklein1_clayton_edu/Documents/The Writers' Studio/Microsoft Bookings</vt:lpwstr>
      </vt:variant>
      <vt:variant>
        <vt:lpwstr/>
      </vt:variant>
      <vt:variant>
        <vt:i4>3080315</vt:i4>
      </vt:variant>
      <vt:variant>
        <vt:i4>45</vt:i4>
      </vt:variant>
      <vt:variant>
        <vt:i4>0</vt:i4>
      </vt:variant>
      <vt:variant>
        <vt:i4>5</vt:i4>
      </vt:variant>
      <vt:variant>
        <vt:lpwstr>https://teams.microsoft.com/l/team/19:0df8c45950414996a9fccc8554ec81b0%40thread.skype/conversations?groupId=429f3142-41b8-42c2-944f-fcd9cc0c8fe9&amp;tenantId=56b445ce-91ad-4e6b-af20-6439b7c7da9b</vt:lpwstr>
      </vt:variant>
      <vt:variant>
        <vt:lpwstr/>
      </vt:variant>
      <vt:variant>
        <vt:i4>393307</vt:i4>
      </vt:variant>
      <vt:variant>
        <vt:i4>42</vt:i4>
      </vt:variant>
      <vt:variant>
        <vt:i4>0</vt:i4>
      </vt:variant>
      <vt:variant>
        <vt:i4>5</vt:i4>
      </vt:variant>
      <vt:variant>
        <vt:lpwstr>https://csuloch.link/377CQS2</vt:lpwstr>
      </vt:variant>
      <vt:variant>
        <vt:lpwstr/>
      </vt:variant>
      <vt:variant>
        <vt:i4>6160404</vt:i4>
      </vt:variant>
      <vt:variant>
        <vt:i4>39</vt:i4>
      </vt:variant>
      <vt:variant>
        <vt:i4>0</vt:i4>
      </vt:variant>
      <vt:variant>
        <vt:i4>5</vt:i4>
      </vt:variant>
      <vt:variant>
        <vt:lpwstr>https://www.clayton.edu/arts-sciences/departments/english/writers-studio/</vt:lpwstr>
      </vt:variant>
      <vt:variant>
        <vt:lpwstr/>
      </vt:variant>
      <vt:variant>
        <vt:i4>6422606</vt:i4>
      </vt:variant>
      <vt:variant>
        <vt:i4>36</vt:i4>
      </vt:variant>
      <vt:variant>
        <vt:i4>0</vt:i4>
      </vt:variant>
      <vt:variant>
        <vt:i4>5</vt:i4>
      </vt:variant>
      <vt:variant>
        <vt:lpwstr>mailto:writers@clayton.edu</vt:lpwstr>
      </vt:variant>
      <vt:variant>
        <vt:lpwstr/>
      </vt:variant>
      <vt:variant>
        <vt:i4>2228349</vt:i4>
      </vt:variant>
      <vt:variant>
        <vt:i4>33</vt:i4>
      </vt:variant>
      <vt:variant>
        <vt:i4>0</vt:i4>
      </vt:variant>
      <vt:variant>
        <vt:i4>5</vt:i4>
      </vt:variant>
      <vt:variant>
        <vt:lpwstr>http://www.clayton.edu/registrar/withdrawal</vt:lpwstr>
      </vt:variant>
      <vt:variant>
        <vt:lpwstr/>
      </vt:variant>
      <vt:variant>
        <vt:i4>4259850</vt:i4>
      </vt:variant>
      <vt:variant>
        <vt:i4>30</vt:i4>
      </vt:variant>
      <vt:variant>
        <vt:i4>0</vt:i4>
      </vt:variant>
      <vt:variant>
        <vt:i4>5</vt:i4>
      </vt:variant>
      <vt:variant>
        <vt:lpwstr>https://www.clayton.edu/arts-sciences/departments/humanities/</vt:lpwstr>
      </vt:variant>
      <vt:variant>
        <vt:lpwstr/>
      </vt:variant>
      <vt:variant>
        <vt:i4>4325382</vt:i4>
      </vt:variant>
      <vt:variant>
        <vt:i4>27</vt:i4>
      </vt:variant>
      <vt:variant>
        <vt:i4>0</vt:i4>
      </vt:variant>
      <vt:variant>
        <vt:i4>5</vt:i4>
      </vt:variant>
      <vt:variant>
        <vt:lpwstr>https://www.clayton.edu/academic-catalog/</vt:lpwstr>
      </vt:variant>
      <vt:variant>
        <vt:lpwstr/>
      </vt:variant>
      <vt:variant>
        <vt:i4>7733333</vt:i4>
      </vt:variant>
      <vt:variant>
        <vt:i4>24</vt:i4>
      </vt:variant>
      <vt:variant>
        <vt:i4>0</vt:i4>
      </vt:variant>
      <vt:variant>
        <vt:i4>5</vt:i4>
      </vt:variant>
      <vt:variant>
        <vt:lpwstr>mailto:TheHub@clayton.edu</vt:lpwstr>
      </vt:variant>
      <vt:variant>
        <vt:lpwstr/>
      </vt:variant>
      <vt:variant>
        <vt:i4>7209011</vt:i4>
      </vt:variant>
      <vt:variant>
        <vt:i4>21</vt:i4>
      </vt:variant>
      <vt:variant>
        <vt:i4>0</vt:i4>
      </vt:variant>
      <vt:variant>
        <vt:i4>5</vt:i4>
      </vt:variant>
      <vt:variant>
        <vt:lpwstr>https://mediaspace.clayton.edu/playlist/dedicated/154255911/1_36cfqamx/1_k2i6yszn</vt:lpwstr>
      </vt:variant>
      <vt:variant>
        <vt:lpwstr/>
      </vt:variant>
      <vt:variant>
        <vt:i4>2031692</vt:i4>
      </vt:variant>
      <vt:variant>
        <vt:i4>18</vt:i4>
      </vt:variant>
      <vt:variant>
        <vt:i4>0</vt:i4>
      </vt:variant>
      <vt:variant>
        <vt:i4>5</vt:i4>
      </vt:variant>
      <vt:variant>
        <vt:lpwstr>https://mediaspace.clayton.edu/channel/D2L+Tutorials+-+Students/147443331</vt:lpwstr>
      </vt:variant>
      <vt:variant>
        <vt:lpwstr/>
      </vt:variant>
      <vt:variant>
        <vt:i4>3145842</vt:i4>
      </vt:variant>
      <vt:variant>
        <vt:i4>15</vt:i4>
      </vt:variant>
      <vt:variant>
        <vt:i4>0</vt:i4>
      </vt:variant>
      <vt:variant>
        <vt:i4>5</vt:i4>
      </vt:variant>
      <vt:variant>
        <vt:lpwstr>https://catalog.clayton.edu/rules-regulations/computer-devices/</vt:lpwstr>
      </vt:variant>
      <vt:variant>
        <vt:lpwstr/>
      </vt:variant>
      <vt:variant>
        <vt:i4>56</vt:i4>
      </vt:variant>
      <vt:variant>
        <vt:i4>12</vt:i4>
      </vt:variant>
      <vt:variant>
        <vt:i4>0</vt:i4>
      </vt:variant>
      <vt:variant>
        <vt:i4>5</vt:i4>
      </vt:variant>
      <vt:variant>
        <vt:lpwstr>mailto:DisabilityResourceCenter@clayton.edu</vt:lpwstr>
      </vt:variant>
      <vt:variant>
        <vt:lpwstr/>
      </vt:variant>
      <vt:variant>
        <vt:i4>3211280</vt:i4>
      </vt:variant>
      <vt:variant>
        <vt:i4>9</vt:i4>
      </vt:variant>
      <vt:variant>
        <vt:i4>0</vt:i4>
      </vt:variant>
      <vt:variant>
        <vt:i4>5</vt:i4>
      </vt:variant>
      <vt:variant>
        <vt:lpwstr>https://claytonstate.qualtrics.com/jfe/form/SV_0Ar5gAZ0qF72D6B</vt:lpwstr>
      </vt:variant>
      <vt:variant>
        <vt:lpwstr/>
      </vt:variant>
      <vt:variant>
        <vt:i4>1441899</vt:i4>
      </vt:variant>
      <vt:variant>
        <vt:i4>6</vt:i4>
      </vt:variant>
      <vt:variant>
        <vt:i4>0</vt:i4>
      </vt:variant>
      <vt:variant>
        <vt:i4>5</vt:i4>
      </vt:variant>
      <vt:variant>
        <vt:lpwstr>mailto:PHIL2010-1HSpring23@groups.clayton.edu</vt:lpwstr>
      </vt:variant>
      <vt:variant>
        <vt:lpwstr/>
      </vt:variant>
      <vt:variant>
        <vt:i4>5898268</vt:i4>
      </vt:variant>
      <vt:variant>
        <vt:i4>3</vt:i4>
      </vt:variant>
      <vt:variant>
        <vt:i4>0</vt:i4>
      </vt:variant>
      <vt:variant>
        <vt:i4>5</vt:i4>
      </vt:variant>
      <vt:variant>
        <vt:lpwstr>http://faculty.clayton.edu/ahall/home</vt:lpwstr>
      </vt:variant>
      <vt:variant>
        <vt:lpwstr/>
      </vt:variant>
      <vt:variant>
        <vt:i4>1310753</vt:i4>
      </vt:variant>
      <vt:variant>
        <vt:i4>0</vt:i4>
      </vt:variant>
      <vt:variant>
        <vt:i4>0</vt:i4>
      </vt:variant>
      <vt:variant>
        <vt:i4>5</vt:i4>
      </vt:variant>
      <vt:variant>
        <vt:lpwstr>mailto:AlexanderHall@Clayton.edu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 Tate</dc:creator>
  <cp:keywords/>
  <cp:lastModifiedBy>Alexander Hall</cp:lastModifiedBy>
  <cp:revision>2</cp:revision>
  <cp:lastPrinted>2022-01-10T20:33:00Z</cp:lastPrinted>
  <dcterms:created xsi:type="dcterms:W3CDTF">2025-01-13T22:22:00Z</dcterms:created>
  <dcterms:modified xsi:type="dcterms:W3CDTF">2025-01-13T22:22:00Z</dcterms:modified>
</cp:coreProperties>
</file>