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FBB50" w14:textId="002FB0D6" w:rsidR="00AC1C0E" w:rsidRDefault="00AC1C0E" w:rsidP="00AC1C0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Name ________________________________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UGAmyID ____________________</w:t>
      </w:r>
    </w:p>
    <w:p w14:paraId="206AA65B" w14:textId="53A68B98" w:rsidR="00AC1C0E" w:rsidRDefault="00AC1C0E" w:rsidP="00AC1C0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Identifying Materials using Density</w:t>
      </w:r>
    </w:p>
    <w:p w14:paraId="49797CB5" w14:textId="480F258C" w:rsidR="00AC1C0E" w:rsidRDefault="00AC1C0E" w:rsidP="00AC1C0E">
      <w:pPr>
        <w:rPr>
          <w:rFonts w:ascii="Arial" w:hAnsi="Arial" w:cs="Arial"/>
        </w:rPr>
      </w:pPr>
      <w:r>
        <w:rPr>
          <w:rFonts w:ascii="Arial" w:hAnsi="Arial" w:cs="Arial"/>
        </w:rPr>
        <w:t>Density is an intensive property, which means that it is a characteristic of the substance and does not change based on the amount of substance present. Because of this, density can be used to identify substances. You will use a simulation to explore density using water-displacement and identify substances.</w:t>
      </w:r>
    </w:p>
    <w:p w14:paraId="5C0A1413" w14:textId="26FF6658" w:rsidR="00AC1C0E" w:rsidRDefault="00AC1C0E" w:rsidP="00AC1C0E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 to </w:t>
      </w:r>
      <w:hyperlink r:id="rId5" w:history="1">
        <w:r w:rsidRPr="007370DE">
          <w:rPr>
            <w:rStyle w:val="Hyperlink"/>
            <w:rFonts w:ascii="Arial" w:hAnsi="Arial" w:cs="Arial"/>
          </w:rPr>
          <w:t>https://phet.colorado.edu/sims/html/</w:t>
        </w:r>
        <w:r w:rsidRPr="007370DE">
          <w:rPr>
            <w:rStyle w:val="Hyperlink"/>
            <w:rFonts w:ascii="Arial" w:hAnsi="Arial" w:cs="Arial"/>
          </w:rPr>
          <w:t>d</w:t>
        </w:r>
        <w:r w:rsidRPr="007370DE">
          <w:rPr>
            <w:rStyle w:val="Hyperlink"/>
            <w:rFonts w:ascii="Arial" w:hAnsi="Arial" w:cs="Arial"/>
          </w:rPr>
          <w:t>ensity/latest/density_all.html</w:t>
        </w:r>
      </w:hyperlink>
      <w:r>
        <w:rPr>
          <w:rFonts w:ascii="Arial" w:hAnsi="Arial" w:cs="Arial"/>
        </w:rPr>
        <w:t xml:space="preserve"> and double-click on “Mystery.” There is a balance, a water tank, sets of blocks, and a density table.</w:t>
      </w:r>
    </w:p>
    <w:p w14:paraId="1025C633" w14:textId="79026C43" w:rsidR="00AC1C0E" w:rsidRDefault="00AC1C0E" w:rsidP="00AC1C0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is the starting volume of the water tank?</w:t>
      </w:r>
    </w:p>
    <w:p w14:paraId="13DE1F23" w14:textId="6DFCA3D3" w:rsidR="00AC1C0E" w:rsidRDefault="00AC1C0E" w:rsidP="00AC1C0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block 1B and drag it to the balance. What is its mass? </w:t>
      </w:r>
    </w:p>
    <w:p w14:paraId="7631CB23" w14:textId="2D0B467F" w:rsidR="00AC1C0E" w:rsidRDefault="00AC1C0E" w:rsidP="00AC1C0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Click on block 1B and drop it in the water tank. What is the new total volume? What is the volume difference?</w:t>
      </w:r>
    </w:p>
    <w:p w14:paraId="19F7868B" w14:textId="5C650891" w:rsidR="00AC1C0E" w:rsidRDefault="00AC1C0E" w:rsidP="00AC1C0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Divide the mass in kg by the volume difference in liters. What is the density?</w:t>
      </w:r>
    </w:p>
    <w:p w14:paraId="3433F67F" w14:textId="367E96E3" w:rsidR="00AC1C0E" w:rsidRDefault="00AC1C0E" w:rsidP="00AC1C0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Click the plus sign at the density table. What is the identity of the substance?</w:t>
      </w:r>
    </w:p>
    <w:p w14:paraId="18EA05DD" w14:textId="5C61A88A" w:rsidR="00AC1C0E" w:rsidRDefault="00AC1C0E" w:rsidP="00AC1C0E">
      <w:pPr>
        <w:rPr>
          <w:rFonts w:ascii="Arial" w:hAnsi="Arial" w:cs="Arial"/>
        </w:rPr>
      </w:pPr>
      <w:r>
        <w:rPr>
          <w:rFonts w:ascii="Arial" w:hAnsi="Arial" w:cs="Arial"/>
        </w:rPr>
        <w:t>Do this process again for each block in set 1, answering questions 2 - 5 each time (the answer to question 1 will always be the same, provided you remove all blocks from the tank).</w:t>
      </w:r>
      <w:r w:rsidR="00E625A9">
        <w:rPr>
          <w:rFonts w:ascii="Arial" w:hAnsi="Arial" w:cs="Arial"/>
        </w:rPr>
        <w:t xml:space="preserve"> Label each set of questions with the block label (1A, 1B, 1C, etc). When you are finished, answer and discuss the extension questions with your group.</w:t>
      </w:r>
    </w:p>
    <w:p w14:paraId="39FC8497" w14:textId="089C4532" w:rsidR="00AC1C0E" w:rsidRDefault="00AC1C0E" w:rsidP="00AC1C0E">
      <w:pPr>
        <w:rPr>
          <w:rFonts w:ascii="Arial" w:hAnsi="Arial" w:cs="Arial"/>
        </w:rPr>
      </w:pPr>
      <w:r>
        <w:rPr>
          <w:rFonts w:ascii="Arial" w:hAnsi="Arial" w:cs="Arial"/>
        </w:rPr>
        <w:t>Extension questions</w:t>
      </w:r>
    </w:p>
    <w:p w14:paraId="0DD19A57" w14:textId="16B15229" w:rsidR="00AC1C0E" w:rsidRDefault="00AC1C0E" w:rsidP="00AC1C0E">
      <w:pPr>
        <w:rPr>
          <w:rFonts w:ascii="Arial" w:hAnsi="Arial" w:cs="Arial"/>
        </w:rPr>
      </w:pPr>
      <w:r>
        <w:rPr>
          <w:rFonts w:ascii="Arial" w:hAnsi="Arial" w:cs="Arial"/>
        </w:rPr>
        <w:t>*Compare the masses of the blocks. What observations can you make? How do your observations relate to the density of the substances?</w:t>
      </w:r>
    </w:p>
    <w:p w14:paraId="26CC7C6B" w14:textId="1539CF5F" w:rsidR="00AC1C0E" w:rsidRDefault="00AC1C0E" w:rsidP="00AC1C0E">
      <w:pPr>
        <w:rPr>
          <w:rFonts w:ascii="Arial" w:hAnsi="Arial" w:cs="Arial"/>
        </w:rPr>
      </w:pPr>
      <w:r>
        <w:rPr>
          <w:rFonts w:ascii="Arial" w:hAnsi="Arial" w:cs="Arial"/>
        </w:rPr>
        <w:t>*What information can we obtain about mass, volume, and density by looking at the blocks?</w:t>
      </w:r>
    </w:p>
    <w:p w14:paraId="7CCE5A51" w14:textId="032CF0DF" w:rsidR="00962419" w:rsidRPr="00AC1C0E" w:rsidRDefault="00962419" w:rsidP="00AC1C0E">
      <w:pPr>
        <w:rPr>
          <w:rFonts w:ascii="Arial" w:hAnsi="Arial" w:cs="Arial"/>
        </w:rPr>
      </w:pPr>
      <w:r>
        <w:rPr>
          <w:rFonts w:ascii="Arial" w:hAnsi="Arial" w:cs="Arial"/>
        </w:rPr>
        <w:t>*What information could we obtain about mass, volume, and density if we could hold the blocks?</w:t>
      </w:r>
    </w:p>
    <w:p w14:paraId="1AD533C4" w14:textId="77777777" w:rsidR="00AC1C0E" w:rsidRPr="00AC1C0E" w:rsidRDefault="00AC1C0E" w:rsidP="00AC1C0E">
      <w:pPr>
        <w:jc w:val="center"/>
        <w:rPr>
          <w:rFonts w:ascii="Arial" w:hAnsi="Arial" w:cs="Arial"/>
          <w:b/>
          <w:bCs/>
        </w:rPr>
      </w:pPr>
    </w:p>
    <w:sectPr w:rsidR="00AC1C0E" w:rsidRPr="00AC1C0E" w:rsidSect="00AC1C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A33DD"/>
    <w:multiLevelType w:val="hybridMultilevel"/>
    <w:tmpl w:val="60F65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732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C0E"/>
    <w:rsid w:val="00962419"/>
    <w:rsid w:val="00AC1C0E"/>
    <w:rsid w:val="00E6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0A02B"/>
  <w15:chartTrackingRefBased/>
  <w15:docId w15:val="{7B9CAF15-1B43-40C1-8BEB-E354E184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1C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1C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1C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1C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1C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1C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1C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1C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1C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1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1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1C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1C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1C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1C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1C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1C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1C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1C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1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1C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1C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1C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1C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1C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1C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1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1C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1C0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C1C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1C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C1C0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het.colorado.edu/sims/html/density/latest/density_al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2</cp:revision>
  <dcterms:created xsi:type="dcterms:W3CDTF">2024-01-16T19:51:00Z</dcterms:created>
  <dcterms:modified xsi:type="dcterms:W3CDTF">2024-01-16T20:03:00Z</dcterms:modified>
</cp:coreProperties>
</file>