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0B941" w14:textId="315B0006" w:rsidR="00C44261" w:rsidRPr="00C44261" w:rsidRDefault="00C44261" w:rsidP="00C44261">
      <w:pPr>
        <w:rPr>
          <w:rFonts w:ascii="Arial" w:hAnsi="Arial" w:cs="Arial"/>
          <w:sz w:val="24"/>
          <w:szCs w:val="24"/>
        </w:rPr>
      </w:pPr>
      <w:r w:rsidRPr="00C44261">
        <w:rPr>
          <w:rFonts w:ascii="Arial" w:hAnsi="Arial" w:cs="Arial"/>
          <w:sz w:val="24"/>
          <w:szCs w:val="24"/>
        </w:rPr>
        <w:t xml:space="preserve">Name </w:t>
      </w:r>
      <w:r>
        <w:rPr>
          <w:rFonts w:ascii="Arial" w:hAnsi="Arial" w:cs="Arial"/>
          <w:sz w:val="24"/>
          <w:szCs w:val="24"/>
        </w:rPr>
        <w:t>_________________________________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UGA myID ______________________</w:t>
      </w:r>
    </w:p>
    <w:p w14:paraId="443F607B" w14:textId="77777777" w:rsidR="00C44261" w:rsidRDefault="00C44261" w:rsidP="004E1B4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8F10FB1" w14:textId="730FE7E0" w:rsidR="001B7BE7" w:rsidRPr="004E1B48" w:rsidRDefault="009C157A" w:rsidP="004E1B4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066FD5">
        <w:rPr>
          <w:rFonts w:ascii="Arial" w:hAnsi="Arial" w:cs="Arial"/>
          <w:b/>
          <w:bCs/>
          <w:sz w:val="24"/>
          <w:szCs w:val="24"/>
        </w:rPr>
        <w:t>How large is a mole?</w:t>
      </w:r>
      <w:r w:rsidR="006666B1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2B512AF" w14:textId="2BC5486B" w:rsidR="001B7BE7" w:rsidRDefault="00D628F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 may have heard that a mole is the chemist’s dozen. Because particles are so small, there are A LOT of them in any given sample of a substance. It’s much easier to have a unit that stands in for a certain number of particles. Just like a dozen is 12 items, a mole is 6.022 x 10</w:t>
      </w:r>
      <w:r>
        <w:rPr>
          <w:rFonts w:ascii="Arial" w:hAnsi="Arial" w:cs="Arial"/>
          <w:sz w:val="24"/>
          <w:szCs w:val="24"/>
          <w:vertAlign w:val="superscript"/>
        </w:rPr>
        <w:t>23</w:t>
      </w:r>
      <w:r>
        <w:rPr>
          <w:rFonts w:ascii="Arial" w:hAnsi="Arial" w:cs="Arial"/>
          <w:sz w:val="24"/>
          <w:szCs w:val="24"/>
        </w:rPr>
        <w:t xml:space="preserve"> items. It doesn’t matter if we are discussing atoms or compounds, a mole is always the same number of particles. It makes sense to use the mole when we are discussing items so small that we can’t see them.</w:t>
      </w:r>
    </w:p>
    <w:p w14:paraId="4A77ECD0" w14:textId="0A2CAD14" w:rsidR="00D628F8" w:rsidRDefault="00D628F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It can be difficult to visualize what a mole may look like for items that we can see. In today’s activity, your group will calculate the number of moles of Nerds in a standard-sized jar using two different methods. Then, we will discuss which method is most accurate by investigating the difference between the two methods.</w:t>
      </w:r>
      <w:r w:rsidR="004E1B48">
        <w:rPr>
          <w:rFonts w:ascii="Arial" w:hAnsi="Arial" w:cs="Arial"/>
          <w:sz w:val="24"/>
          <w:szCs w:val="24"/>
        </w:rPr>
        <w:t xml:space="preserve"> You will type your answers in this document for upload to eLC</w:t>
      </w:r>
      <w:r w:rsidR="001566A8">
        <w:rPr>
          <w:rFonts w:ascii="Arial" w:hAnsi="Arial" w:cs="Arial"/>
          <w:sz w:val="24"/>
          <w:szCs w:val="24"/>
        </w:rPr>
        <w:t>.</w:t>
      </w:r>
    </w:p>
    <w:p w14:paraId="5578A324" w14:textId="7BF1CBBB" w:rsidR="007510ED" w:rsidRDefault="007510ED">
      <w:pPr>
        <w:rPr>
          <w:rFonts w:ascii="Arial" w:hAnsi="Arial" w:cs="Arial"/>
          <w:sz w:val="24"/>
          <w:szCs w:val="24"/>
        </w:rPr>
      </w:pPr>
      <w:r w:rsidRPr="00CA0229">
        <w:rPr>
          <w:rFonts w:ascii="Arial" w:hAnsi="Arial" w:cs="Arial"/>
          <w:b/>
          <w:bCs/>
          <w:sz w:val="24"/>
          <w:szCs w:val="24"/>
        </w:rPr>
        <w:t>Predict:</w:t>
      </w:r>
      <w:r>
        <w:rPr>
          <w:rFonts w:ascii="Arial" w:hAnsi="Arial" w:cs="Arial"/>
          <w:sz w:val="24"/>
          <w:szCs w:val="24"/>
        </w:rPr>
        <w:t xml:space="preserve"> Guess how many moles of Nerds you think are in the jar before doing any calculations, then post your group’s answer on </w:t>
      </w:r>
      <w:r w:rsidR="000A19E6">
        <w:rPr>
          <w:rFonts w:ascii="Arial" w:hAnsi="Arial" w:cs="Arial"/>
          <w:sz w:val="24"/>
          <w:szCs w:val="24"/>
        </w:rPr>
        <w:t>the whiteboard near your table.</w:t>
      </w:r>
    </w:p>
    <w:p w14:paraId="5671613B" w14:textId="56ABE714" w:rsidR="00120069" w:rsidRDefault="00120069">
      <w:pPr>
        <w:rPr>
          <w:rFonts w:ascii="Arial" w:hAnsi="Arial" w:cs="Arial"/>
          <w:sz w:val="24"/>
          <w:szCs w:val="24"/>
        </w:rPr>
      </w:pPr>
    </w:p>
    <w:p w14:paraId="1BCCD185" w14:textId="3FA27868" w:rsidR="00120069" w:rsidRDefault="001200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 moles</w:t>
      </w:r>
    </w:p>
    <w:p w14:paraId="6FBD3DD0" w14:textId="44BE3316" w:rsidR="00CA0229" w:rsidRDefault="00CA0229">
      <w:pPr>
        <w:rPr>
          <w:rFonts w:ascii="Arial" w:hAnsi="Arial" w:cs="Arial"/>
          <w:sz w:val="24"/>
          <w:szCs w:val="24"/>
        </w:rPr>
      </w:pPr>
      <w:r w:rsidRPr="00CA0229">
        <w:rPr>
          <w:rFonts w:ascii="Arial" w:hAnsi="Arial" w:cs="Arial"/>
          <w:b/>
          <w:bCs/>
          <w:sz w:val="24"/>
          <w:szCs w:val="24"/>
        </w:rPr>
        <w:t>Experiment</w:t>
      </w:r>
      <w:r w:rsidR="00C0290A">
        <w:rPr>
          <w:rFonts w:ascii="Arial" w:hAnsi="Arial" w:cs="Arial"/>
          <w:b/>
          <w:bCs/>
          <w:sz w:val="24"/>
          <w:szCs w:val="24"/>
        </w:rPr>
        <w:t xml:space="preserve"> 1</w:t>
      </w:r>
      <w:r w:rsidRPr="00CA0229">
        <w:rPr>
          <w:rFonts w:ascii="Arial" w:hAnsi="Arial" w:cs="Arial"/>
          <w:b/>
          <w:bCs/>
          <w:sz w:val="24"/>
          <w:szCs w:val="24"/>
        </w:rPr>
        <w:t xml:space="preserve">: </w:t>
      </w:r>
      <w:r w:rsidR="00C0290A">
        <w:rPr>
          <w:rFonts w:ascii="Arial" w:hAnsi="Arial" w:cs="Arial"/>
          <w:sz w:val="24"/>
          <w:szCs w:val="24"/>
        </w:rPr>
        <w:t>The volume of the jar is 450 mL, and the volume of one Nerd is 0.050 mL. How many moles of Nerds are in the jar?</w:t>
      </w:r>
      <w:r w:rsidR="00CB066D">
        <w:rPr>
          <w:rFonts w:ascii="Arial" w:hAnsi="Arial" w:cs="Arial"/>
          <w:sz w:val="24"/>
          <w:szCs w:val="24"/>
        </w:rPr>
        <w:t xml:space="preserve"> Post your group’s answer </w:t>
      </w:r>
      <w:r w:rsidR="000A19E6">
        <w:rPr>
          <w:rFonts w:ascii="Arial" w:hAnsi="Arial" w:cs="Arial"/>
          <w:sz w:val="24"/>
          <w:szCs w:val="24"/>
        </w:rPr>
        <w:t>on the whiteboard, labelled as experiment 1.</w:t>
      </w:r>
    </w:p>
    <w:p w14:paraId="1FDE7C22" w14:textId="354CDC8C" w:rsidR="00120069" w:rsidRDefault="00120069">
      <w:pPr>
        <w:rPr>
          <w:rFonts w:ascii="Arial" w:hAnsi="Arial" w:cs="Arial"/>
          <w:sz w:val="24"/>
          <w:szCs w:val="24"/>
        </w:rPr>
      </w:pPr>
    </w:p>
    <w:p w14:paraId="60B5C98A" w14:textId="2524964E" w:rsidR="00120069" w:rsidRDefault="001200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___________________moles</w:t>
      </w:r>
    </w:p>
    <w:p w14:paraId="7F2E9C21" w14:textId="502DCB24" w:rsidR="0062707F" w:rsidRDefault="0062707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Experiment 2:</w:t>
      </w:r>
      <w:r>
        <w:rPr>
          <w:rFonts w:ascii="Arial" w:hAnsi="Arial" w:cs="Arial"/>
          <w:sz w:val="24"/>
          <w:szCs w:val="24"/>
        </w:rPr>
        <w:t xml:space="preserve"> The mass of </w:t>
      </w:r>
      <w:r w:rsidR="008D70FF">
        <w:rPr>
          <w:rFonts w:ascii="Arial" w:hAnsi="Arial" w:cs="Arial"/>
          <w:sz w:val="24"/>
          <w:szCs w:val="24"/>
        </w:rPr>
        <w:t xml:space="preserve">the jar is 224 g. The mass of the jar full of </w:t>
      </w:r>
      <w:r>
        <w:rPr>
          <w:rFonts w:ascii="Arial" w:hAnsi="Arial" w:cs="Arial"/>
          <w:sz w:val="24"/>
          <w:szCs w:val="24"/>
        </w:rPr>
        <w:t xml:space="preserve">Nerds is </w:t>
      </w:r>
      <w:r w:rsidR="008D70FF">
        <w:rPr>
          <w:rFonts w:ascii="Arial" w:hAnsi="Arial" w:cs="Arial"/>
          <w:sz w:val="24"/>
          <w:szCs w:val="24"/>
        </w:rPr>
        <w:t>640.</w:t>
      </w:r>
      <w:r>
        <w:rPr>
          <w:rFonts w:ascii="Arial" w:hAnsi="Arial" w:cs="Arial"/>
          <w:sz w:val="24"/>
          <w:szCs w:val="24"/>
        </w:rPr>
        <w:t xml:space="preserve"> g, and the mass of one Nerd is 0.0714 g. How many moles of Nerds are in the jar? Post your group’s answer </w:t>
      </w:r>
      <w:r w:rsidR="00924EE3">
        <w:rPr>
          <w:rFonts w:ascii="Arial" w:hAnsi="Arial" w:cs="Arial"/>
          <w:sz w:val="24"/>
          <w:szCs w:val="24"/>
        </w:rPr>
        <w:t>on the whiteboard, labelled as experiment 2.</w:t>
      </w:r>
    </w:p>
    <w:p w14:paraId="28BBB407" w14:textId="43F643F0" w:rsidR="00120069" w:rsidRDefault="00120069">
      <w:pPr>
        <w:rPr>
          <w:rFonts w:ascii="Arial" w:hAnsi="Arial" w:cs="Arial"/>
          <w:sz w:val="24"/>
          <w:szCs w:val="24"/>
        </w:rPr>
      </w:pPr>
    </w:p>
    <w:p w14:paraId="59992E65" w14:textId="0643743A" w:rsidR="00120069" w:rsidRDefault="001200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 moles</w:t>
      </w:r>
    </w:p>
    <w:p w14:paraId="42CF88FD" w14:textId="0954CB9B" w:rsidR="00E839C4" w:rsidRDefault="001566A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5DFD07" wp14:editId="6C94D6D5">
                <wp:simplePos x="0" y="0"/>
                <wp:positionH relativeFrom="column">
                  <wp:posOffset>-6350</wp:posOffset>
                </wp:positionH>
                <wp:positionV relativeFrom="paragraph">
                  <wp:posOffset>438150</wp:posOffset>
                </wp:positionV>
                <wp:extent cx="6642100" cy="1123950"/>
                <wp:effectExtent l="0" t="0" r="25400" b="19050"/>
                <wp:wrapNone/>
                <wp:docPr id="127044579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100" cy="11239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B3DA18" id="Rectangle 1" o:spid="_x0000_s1026" style="position:absolute;margin-left:-.5pt;margin-top:34.5pt;width:523pt;height:8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5rlfwIAAF8FAAAOAAAAZHJzL2Uyb0RvYy54bWysVE1v2zAMvQ/YfxB0X21nabcGdYqgRYcB&#10;RRu0HXpWZak2IIsapcTJfv0o+SNBV+ww7GKLIvlIPpK6uNy1hm0V+gZsyYuTnDNlJVSNfS35j6eb&#10;T18580HYShiwquR75fnl8uOHi84t1AxqMJVCRiDWLzpX8joEt8gyL2vVCn8CTllSasBWBBLxNatQ&#10;dITemmyW52dZB1g5BKm8p9vrXsmXCV9rJcO91l4FZkpOuYX0xfR9id9seSEWryhc3cghDfEPWbSi&#10;sRR0groWQbANNn9AtY1E8KDDiYQ2A60bqVINVE2Rv6nmsRZOpVqIHO8mmvz/g5V320e3RqKhc37h&#10;6Rir2Gls45/yY7tE1n4iS+0Ck3R5djafFTlxKklXFLPP56eJzuzg7tCHbwpaFg8lR+pGIklsb32g&#10;kGQ6msRoFm4aY1JHjI0XHkxTxbskxJFQVwbZVlAzw66IzSOIIyuSomd2qCWdwt6oCGHsg9KsqSj7&#10;WUokjdkBU0ipbCh6VS0q1YcqTnOqcwg2ZpFCJ8CIrCnJCXsAGC17kBG7hxnso6tKUzo5539LrHee&#10;PFJksGFybhsL+B6AoaqGyL39SFJPTWTpBar9GhlCvyPeyZuG2nYrfFgLpKWgVtOih3v6aANdyWE4&#10;cVYD/nrvPtrTrJKWs46WrOT+50ag4sx8tzTF58V8HrcyCfPTLzMS8Fjzcqyxm/YKqPUFPSlOpmO0&#10;D2Y8aoT2md6DVYxKKmElxS65DDgKV6FffnpRpFqtkhltohPh1j46GcEjq3Esn3bPAt0wu4HG/g7G&#10;hRSLNyPc20ZPC6tNAN2k+T7wOvBNW5wGZ3hx4jNxLCerw7u4/A0AAP//AwBQSwMEFAAGAAgAAAAh&#10;AGwwOCzhAAAACgEAAA8AAABkcnMvZG93bnJldi54bWxMj0FPwzAMhe9I/IfISFymLek0KihNJwQC&#10;7YCQGHDg5jamKWuSqvG28u/JTnCyrff0/L1yPbleHGiMXfAasoUCQb4JpvOthve3x/k1iMjoDfbB&#10;k4YfirCuzs9KLEw4+lc6bLkVKcTHAjVY5qGQMjaWHMZFGMgn7SuMDjmdYyvNiMcU7nq5VCqXDjuf&#10;Plgc6N5Ss9vunYbPzcTtd/bEzzucfcw2tm5eHmqtLy+mu1sQTBP/meGEn9ChSkx12HsTRa9hnqUq&#10;rCG/SfOkq9VV2moNy1WuQFal/F+h+gUAAP//AwBQSwECLQAUAAYACAAAACEAtoM4kv4AAADhAQAA&#10;EwAAAAAAAAAAAAAAAAAAAAAAW0NvbnRlbnRfVHlwZXNdLnhtbFBLAQItABQABgAIAAAAIQA4/SH/&#10;1gAAAJQBAAALAAAAAAAAAAAAAAAAAC8BAABfcmVscy8ucmVsc1BLAQItABQABgAIAAAAIQDZ85rl&#10;fwIAAF8FAAAOAAAAAAAAAAAAAAAAAC4CAABkcnMvZTJvRG9jLnhtbFBLAQItABQABgAIAAAAIQBs&#10;MDgs4QAAAAoBAAAPAAAAAAAAAAAAAAAAANkEAABkcnMvZG93bnJldi54bWxQSwUGAAAAAAQABADz&#10;AAAA5wUAAAAA&#10;" filled="f" strokecolor="black [3213]" strokeweight="1pt"/>
            </w:pict>
          </mc:Fallback>
        </mc:AlternateContent>
      </w:r>
      <w:r w:rsidR="003B6741">
        <w:rPr>
          <w:rFonts w:ascii="Arial" w:hAnsi="Arial" w:cs="Arial"/>
          <w:b/>
          <w:bCs/>
          <w:sz w:val="24"/>
          <w:szCs w:val="24"/>
        </w:rPr>
        <w:t>Discussion Break:</w:t>
      </w:r>
      <w:r w:rsidR="003B6741">
        <w:rPr>
          <w:rFonts w:ascii="Arial" w:hAnsi="Arial" w:cs="Arial"/>
          <w:sz w:val="24"/>
          <w:szCs w:val="24"/>
        </w:rPr>
        <w:t xml:space="preserve"> Which number is most accurate? Why is your choice the most accurate way to determine the moles of Nerds in the jar?</w:t>
      </w:r>
    </w:p>
    <w:p w14:paraId="63A6A587" w14:textId="0B291A1E" w:rsidR="00120069" w:rsidRDefault="00120069">
      <w:pPr>
        <w:rPr>
          <w:rFonts w:ascii="Arial" w:hAnsi="Arial" w:cs="Arial"/>
          <w:sz w:val="24"/>
          <w:szCs w:val="24"/>
        </w:rPr>
      </w:pPr>
    </w:p>
    <w:p w14:paraId="42DB9DDB" w14:textId="7E43B3CB" w:rsidR="00120069" w:rsidRDefault="00120069">
      <w:pPr>
        <w:rPr>
          <w:rFonts w:ascii="Arial" w:hAnsi="Arial" w:cs="Arial"/>
          <w:sz w:val="24"/>
          <w:szCs w:val="24"/>
        </w:rPr>
      </w:pPr>
    </w:p>
    <w:p w14:paraId="06557FC4" w14:textId="19132FFD" w:rsidR="00120069" w:rsidRDefault="00120069">
      <w:pPr>
        <w:rPr>
          <w:rFonts w:ascii="Arial" w:hAnsi="Arial" w:cs="Arial"/>
          <w:sz w:val="24"/>
          <w:szCs w:val="24"/>
        </w:rPr>
      </w:pPr>
    </w:p>
    <w:p w14:paraId="1024AFB7" w14:textId="77777777" w:rsidR="00120069" w:rsidRDefault="00120069">
      <w:pPr>
        <w:rPr>
          <w:rFonts w:ascii="Arial" w:hAnsi="Arial" w:cs="Arial"/>
          <w:sz w:val="24"/>
          <w:szCs w:val="24"/>
        </w:rPr>
      </w:pPr>
    </w:p>
    <w:p w14:paraId="632558E0" w14:textId="0EADD300" w:rsidR="008242BE" w:rsidRDefault="003B674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Extend: </w:t>
      </w:r>
      <w:r>
        <w:rPr>
          <w:rFonts w:ascii="Arial" w:hAnsi="Arial" w:cs="Arial"/>
          <w:sz w:val="24"/>
          <w:szCs w:val="24"/>
        </w:rPr>
        <w:t xml:space="preserve">What is the percent error in the calculation? </w:t>
      </w:r>
      <w:r w:rsidR="00027404">
        <w:rPr>
          <w:rFonts w:ascii="Arial" w:hAnsi="Arial" w:cs="Arial"/>
          <w:sz w:val="24"/>
          <w:szCs w:val="24"/>
        </w:rPr>
        <w:t>Report your answer as the absolute value.</w:t>
      </w:r>
    </w:p>
    <w:p w14:paraId="56B619D2" w14:textId="6C238D5D" w:rsidR="003B6741" w:rsidRDefault="003B6741">
      <w:pPr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Percent error = </w:t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Accurate value-experimental value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Accurate value</m:t>
            </m:r>
          </m:den>
        </m:f>
        <m:r>
          <w:rPr>
            <w:rFonts w:ascii="Cambria Math" w:hAnsi="Cambria Math" w:cs="Arial"/>
            <w:sz w:val="24"/>
            <w:szCs w:val="24"/>
          </w:rPr>
          <m:t>×100%</m:t>
        </m:r>
      </m:oMath>
      <w:r w:rsidR="00026D7B">
        <w:rPr>
          <w:rFonts w:ascii="Arial" w:eastAsiaTheme="minorEastAsia" w:hAnsi="Arial" w:cs="Arial"/>
          <w:sz w:val="24"/>
          <w:szCs w:val="24"/>
        </w:rPr>
        <w:t xml:space="preserve">     </w:t>
      </w:r>
    </w:p>
    <w:p w14:paraId="4DEE1E47" w14:textId="77777777" w:rsidR="00026D7B" w:rsidRDefault="00026D7B">
      <w:pPr>
        <w:rPr>
          <w:rFonts w:ascii="Arial" w:eastAsiaTheme="minorEastAsia" w:hAnsi="Arial" w:cs="Arial"/>
          <w:sz w:val="24"/>
          <w:szCs w:val="24"/>
        </w:rPr>
      </w:pPr>
    </w:p>
    <w:p w14:paraId="7E182681" w14:textId="0B1CA666" w:rsidR="00120069" w:rsidRDefault="00026D7B">
      <w:p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softHyphen/>
      </w:r>
      <w:r>
        <w:rPr>
          <w:rFonts w:ascii="Arial" w:eastAsiaTheme="minorEastAsia" w:hAnsi="Arial" w:cs="Arial"/>
          <w:sz w:val="24"/>
          <w:szCs w:val="24"/>
        </w:rPr>
        <w:softHyphen/>
      </w:r>
      <w:r>
        <w:rPr>
          <w:rFonts w:ascii="Arial" w:eastAsiaTheme="minorEastAsia" w:hAnsi="Arial" w:cs="Arial"/>
          <w:sz w:val="24"/>
          <w:szCs w:val="24"/>
        </w:rPr>
        <w:softHyphen/>
      </w:r>
      <w:r>
        <w:rPr>
          <w:rFonts w:ascii="Arial" w:eastAsiaTheme="minorEastAsia" w:hAnsi="Arial" w:cs="Arial"/>
          <w:sz w:val="24"/>
          <w:szCs w:val="24"/>
        </w:rPr>
        <w:softHyphen/>
      </w:r>
      <w:r>
        <w:rPr>
          <w:rFonts w:ascii="Arial" w:eastAsiaTheme="minorEastAsia" w:hAnsi="Arial" w:cs="Arial"/>
          <w:sz w:val="24"/>
          <w:szCs w:val="24"/>
        </w:rPr>
        <w:softHyphen/>
      </w:r>
      <w:r>
        <w:rPr>
          <w:rFonts w:ascii="Arial" w:eastAsiaTheme="minorEastAsia" w:hAnsi="Arial" w:cs="Arial"/>
          <w:sz w:val="24"/>
          <w:szCs w:val="24"/>
        </w:rPr>
        <w:softHyphen/>
      </w:r>
      <w:r>
        <w:rPr>
          <w:rFonts w:ascii="Arial" w:eastAsiaTheme="minorEastAsia" w:hAnsi="Arial" w:cs="Arial"/>
          <w:sz w:val="24"/>
          <w:szCs w:val="24"/>
        </w:rPr>
        <w:softHyphen/>
      </w:r>
      <w:r>
        <w:rPr>
          <w:rFonts w:ascii="Arial" w:eastAsiaTheme="minorEastAsia" w:hAnsi="Arial" w:cs="Arial"/>
          <w:sz w:val="24"/>
          <w:szCs w:val="24"/>
        </w:rPr>
        <w:softHyphen/>
      </w:r>
      <w:r>
        <w:rPr>
          <w:rFonts w:ascii="Arial" w:eastAsiaTheme="minorEastAsia" w:hAnsi="Arial" w:cs="Arial"/>
          <w:sz w:val="24"/>
          <w:szCs w:val="24"/>
        </w:rPr>
        <w:softHyphen/>
      </w:r>
      <w:r>
        <w:rPr>
          <w:rFonts w:ascii="Arial" w:eastAsiaTheme="minorEastAsia" w:hAnsi="Arial" w:cs="Arial"/>
          <w:sz w:val="24"/>
          <w:szCs w:val="24"/>
        </w:rPr>
        <w:softHyphen/>
        <w:t>______________ %</w:t>
      </w:r>
    </w:p>
    <w:p w14:paraId="17AD5D5B" w14:textId="5130B77B" w:rsidR="00E839C4" w:rsidRDefault="001566A8">
      <w:pPr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887608" wp14:editId="46C46E30">
                <wp:simplePos x="0" y="0"/>
                <wp:positionH relativeFrom="column">
                  <wp:posOffset>69850</wp:posOffset>
                </wp:positionH>
                <wp:positionV relativeFrom="paragraph">
                  <wp:posOffset>260350</wp:posOffset>
                </wp:positionV>
                <wp:extent cx="6642100" cy="698500"/>
                <wp:effectExtent l="0" t="0" r="25400" b="25400"/>
                <wp:wrapNone/>
                <wp:docPr id="15616050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100" cy="698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67CC1E" id="Rectangle 1" o:spid="_x0000_s1026" style="position:absolute;margin-left:5.5pt;margin-top:20.5pt;width:523pt;height:5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tZGeQIAAF4FAAAOAAAAZHJzL2Uyb0RvYy54bWysVE1v2zAMvQ/YfxB0Xx0HadYGcYqgRYcB&#10;RVusHXpWZSk2IIsapcTJfv0o+SNZV+ww7GJTIvlIPpFcXu0bw3YKfQ224PnZhDNlJZS13RT8+/Pt&#10;pwvOfBC2FAasKvhBeX61+vhh2bqFmkIFplTICMT6ResKXoXgFlnmZaUa4c/AKUtKDdiIQEfcZCWK&#10;ltAbk00nk3nWApYOQSrv6famU/JVwtdayfCgtVeBmYJTbiF9MX1f4zdbLcVig8JVtezTEP+QRSNq&#10;S0FHqBsRBNti/QdUU0sEDzqcSWgy0LqWKtVA1eSTN9U8VcKpVAuR491Ik/9/sPJ+9+QekWhonV94&#10;EmMVe41N/FN+bJ/IOoxkqX1gki7n89k0nxCnknTzy4tzkgkmO3o79OGLgoZFoeBIj5E4Ers7HzrT&#10;wSQGs3BbG5MexNh44cHUZbxLh9gR6tog2wl6y7DP+2gnVhQ7embHUpIUDkZFCGO/Kc3qkpKfpkRS&#10;lx0xhZTKhrxTVaJUXaicKhtKGz1SoQkwImtKcsTuAX7Pd8Duyu7to6tKTTo6T/6WWOc8eqTIYMPo&#10;3NQW8D0AQ1X1kTv7gaSOmsjSK5SHR2QI3Yh4J29rerY74cOjQJoJemma8/BAH22gLTj0EmcV4M/3&#10;7qM9tSppOWtpxgruf2wFKs7MV0tNfJnPZnEo02F2/nlKBzzVvJ5q7La5Bnr6nDaKk0mM9sEMokZo&#10;XmgdrGNUUgkrKXbBZcDhcB262aeFItV6ncxoEJ0Id/bJyQgeWY1t+bx/Eej63g3U9fcwzKNYvGnh&#10;zjZ6WlhvA+g69feR155vGuLUOP3CiVvi9Jysjmtx9QsAAP//AwBQSwMEFAAGAAgAAAAhALaOV6De&#10;AAAACgEAAA8AAABkcnMvZG93bnJldi54bWxMT0FOw0AMvCPxh5WRuFTtJogCCtlUCATqAVWilAO3&#10;TdYkoVlvlHXb8HucE5w847HGM/lq9J064hDbQAbSRQIKqQqupdrA7v15fgcqsiVnu0Bo4AcjrIrz&#10;s9xmLpzoDY9brpWYUMysgYa5z7SOVYPexkXokUT7CoO3LHSotRvsScx9p6+S5EZ725J8aGyPjw1W&#10;++3BG/hcj1x/py/8urezj9m6KavNU2nM5cX4cA+KceS/Y5jiS3QoJFMZDuSi6oSnUoUNXE9z0pPl&#10;raBS0FJWusj1/wrFLwAAAP//AwBQSwECLQAUAAYACAAAACEAtoM4kv4AAADhAQAAEwAAAAAAAAAA&#10;AAAAAAAAAAAAW0NvbnRlbnRfVHlwZXNdLnhtbFBLAQItABQABgAIAAAAIQA4/SH/1gAAAJQBAAAL&#10;AAAAAAAAAAAAAAAAAC8BAABfcmVscy8ucmVsc1BLAQItABQABgAIAAAAIQDz7tZGeQIAAF4FAAAO&#10;AAAAAAAAAAAAAAAAAC4CAABkcnMvZTJvRG9jLnhtbFBLAQItABQABgAIAAAAIQC2jleg3gAAAAoB&#10;AAAPAAAAAAAAAAAAAAAAANMEAABkcnMvZG93bnJldi54bWxQSwUGAAAAAAQABADzAAAA3gUAAAAA&#10;" filled="f" strokecolor="black [3213]" strokeweight="1pt"/>
            </w:pict>
          </mc:Fallback>
        </mc:AlternateContent>
      </w:r>
      <w:r w:rsidR="00E839C4">
        <w:rPr>
          <w:rFonts w:ascii="Arial" w:eastAsiaTheme="minorEastAsia" w:hAnsi="Arial" w:cs="Arial"/>
          <w:b/>
          <w:bCs/>
          <w:sz w:val="24"/>
          <w:szCs w:val="24"/>
        </w:rPr>
        <w:t>Compare:</w:t>
      </w:r>
      <w:r w:rsidR="00E839C4">
        <w:rPr>
          <w:rFonts w:ascii="Arial" w:eastAsiaTheme="minorEastAsia" w:hAnsi="Arial" w:cs="Arial"/>
          <w:sz w:val="24"/>
          <w:szCs w:val="24"/>
        </w:rPr>
        <w:t xml:space="preserve"> How accurate was your initial guess for the moles of Nerds?</w:t>
      </w:r>
    </w:p>
    <w:p w14:paraId="4D5D125A" w14:textId="77777777" w:rsidR="001566A8" w:rsidRDefault="001566A8">
      <w:pPr>
        <w:rPr>
          <w:rFonts w:ascii="Arial" w:eastAsiaTheme="minorEastAsia" w:hAnsi="Arial" w:cs="Arial"/>
          <w:sz w:val="24"/>
          <w:szCs w:val="24"/>
        </w:rPr>
      </w:pPr>
    </w:p>
    <w:p w14:paraId="3E2FE0D0" w14:textId="4D3D78F3" w:rsidR="001566A8" w:rsidRDefault="001566A8">
      <w:pPr>
        <w:rPr>
          <w:rFonts w:ascii="Arial" w:eastAsiaTheme="minorEastAsia" w:hAnsi="Arial" w:cs="Arial"/>
          <w:sz w:val="24"/>
          <w:szCs w:val="24"/>
        </w:rPr>
      </w:pPr>
    </w:p>
    <w:p w14:paraId="6E177B76" w14:textId="77777777" w:rsidR="00120069" w:rsidRPr="00E839C4" w:rsidRDefault="00120069">
      <w:pPr>
        <w:rPr>
          <w:rFonts w:ascii="Arial" w:eastAsiaTheme="minorEastAsia" w:hAnsi="Arial" w:cs="Arial"/>
          <w:sz w:val="24"/>
          <w:szCs w:val="24"/>
        </w:rPr>
      </w:pPr>
    </w:p>
    <w:p w14:paraId="537803C0" w14:textId="15E83EC1" w:rsidR="00027404" w:rsidRDefault="00027404">
      <w:p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b/>
          <w:bCs/>
          <w:sz w:val="24"/>
          <w:szCs w:val="24"/>
        </w:rPr>
        <w:t xml:space="preserve">Review: </w:t>
      </w:r>
      <w:r>
        <w:rPr>
          <w:rFonts w:ascii="Arial" w:eastAsiaTheme="minorEastAsia" w:hAnsi="Arial" w:cs="Arial"/>
          <w:sz w:val="24"/>
          <w:szCs w:val="24"/>
        </w:rPr>
        <w:t xml:space="preserve">What is the density of Nerds? </w:t>
      </w:r>
    </w:p>
    <w:p w14:paraId="09BC2059" w14:textId="29BC76A1" w:rsidR="00120069" w:rsidRDefault="00120069">
      <w:pPr>
        <w:rPr>
          <w:rFonts w:ascii="Arial" w:eastAsiaTheme="minorEastAsia" w:hAnsi="Arial" w:cs="Arial"/>
          <w:sz w:val="24"/>
          <w:szCs w:val="24"/>
        </w:rPr>
      </w:pPr>
    </w:p>
    <w:p w14:paraId="39B69716" w14:textId="4A2400A5" w:rsidR="00120069" w:rsidRPr="00120069" w:rsidRDefault="00120069">
      <w:pPr>
        <w:rPr>
          <w:rFonts w:ascii="Arial" w:eastAsiaTheme="minorEastAsia" w:hAnsi="Arial" w:cs="Arial"/>
          <w:sz w:val="24"/>
          <w:szCs w:val="24"/>
          <w:vertAlign w:val="superscript"/>
        </w:rPr>
      </w:pPr>
      <w:r>
        <w:rPr>
          <w:rFonts w:ascii="Arial" w:eastAsiaTheme="minorEastAsia" w:hAnsi="Arial" w:cs="Arial"/>
          <w:sz w:val="24"/>
          <w:szCs w:val="24"/>
        </w:rPr>
        <w:t>_______________ g/cm</w:t>
      </w:r>
      <w:r>
        <w:rPr>
          <w:rFonts w:ascii="Arial" w:eastAsiaTheme="minorEastAsia" w:hAnsi="Arial" w:cs="Arial"/>
          <w:sz w:val="24"/>
          <w:szCs w:val="24"/>
          <w:vertAlign w:val="superscript"/>
        </w:rPr>
        <w:t>3</w:t>
      </w:r>
    </w:p>
    <w:p w14:paraId="5A903083" w14:textId="5453383B" w:rsidR="00027404" w:rsidRPr="00027404" w:rsidRDefault="00027404">
      <w:pPr>
        <w:rPr>
          <w:rFonts w:ascii="Arial" w:hAnsi="Arial" w:cs="Arial"/>
          <w:sz w:val="24"/>
          <w:szCs w:val="24"/>
        </w:rPr>
      </w:pPr>
      <w:r>
        <w:rPr>
          <w:rFonts w:ascii="Arial" w:eastAsiaTheme="minorEastAsia" w:hAnsi="Arial" w:cs="Arial"/>
          <w:b/>
          <w:bCs/>
          <w:sz w:val="24"/>
          <w:szCs w:val="24"/>
        </w:rPr>
        <w:t>Extend:</w:t>
      </w:r>
      <w:r>
        <w:rPr>
          <w:rFonts w:ascii="Arial" w:eastAsiaTheme="minorEastAsia" w:hAnsi="Arial" w:cs="Arial"/>
          <w:sz w:val="24"/>
          <w:szCs w:val="24"/>
        </w:rPr>
        <w:t xml:space="preserve"> The density of table sugar is 1.59 g/cm</w:t>
      </w:r>
      <w:r>
        <w:rPr>
          <w:rFonts w:ascii="Arial" w:eastAsiaTheme="minorEastAsia" w:hAnsi="Arial" w:cs="Arial"/>
          <w:sz w:val="24"/>
          <w:szCs w:val="24"/>
          <w:vertAlign w:val="superscript"/>
        </w:rPr>
        <w:t>3</w:t>
      </w:r>
      <w:r>
        <w:rPr>
          <w:rFonts w:ascii="Arial" w:eastAsiaTheme="minorEastAsia" w:hAnsi="Arial" w:cs="Arial"/>
          <w:sz w:val="24"/>
          <w:szCs w:val="24"/>
        </w:rPr>
        <w:t>. Does your density make sense given the density of table sugar? What other factors could contribute to calculating a different density for the Nerds?</w:t>
      </w:r>
    </w:p>
    <w:p w14:paraId="7EFAEBB0" w14:textId="17A1095A" w:rsidR="00CA0229" w:rsidRPr="00D628F8" w:rsidRDefault="00026D7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32FF44" wp14:editId="632976D5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6642100" cy="996950"/>
                <wp:effectExtent l="0" t="0" r="25400" b="12700"/>
                <wp:wrapNone/>
                <wp:docPr id="65396491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100" cy="9969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4ECE0F" id="Rectangle 1" o:spid="_x0000_s1026" style="position:absolute;margin-left:0;margin-top:1pt;width:523pt;height:78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rHfgIAAF4FAAAOAAAAZHJzL2Uyb0RvYy54bWysVE1v2zAMvQ/YfxB0X20HabYEdYqgRYcB&#10;RVusHXpWZak2IIsapcTJfv0o+SNBV+ww7GKLIvlIPpK6uNy3hu0U+gZsyYuznDNlJVSNfS35j6eb&#10;T18480HYShiwquQH5fnl+uOHi86t1AxqMJVCRiDWrzpX8joEt8oyL2vVCn8GTllSasBWBBLxNatQ&#10;dITemmyW54usA6wcglTe0+11r+TrhK+1kuFea68CMyWn3EL6Yvq+xG+2vhCrVxSubuSQhviHLFrR&#10;WAo6QV2LINgWmz+g2kYieNDhTEKbgdaNVKkGqqbI31TzWAunUi1EjncTTf7/wcq73aN7QKKhc37l&#10;6Rir2Gts45/yY/tE1mEiS+0Dk3S5WMxnRU6cStItl4vleWIzO3o79OGrgpbFQ8mRmpE4ErtbHygi&#10;mY4mMZiFm8aY1BBj44UH01TxLglxItSVQbYT1MuwL2LvCOLEiqTomR1LSadwMCpCGPtdadZUlPws&#10;JZKm7IgppFQ2FL2qFpXqQxXnOZU5BBuzSKETYETWlOSEPQCMlj3IiN3DDPbRVaUhnZzzvyXWO08e&#10;KTLYMDm3jQV8D8BQVUPk3n4kqacmsvQC1eEBGUK/It7Jm4badit8eBBIO0Gdpj0P9/TRBrqSw3Di&#10;rAb89d59tKdRJS1nHe1Yyf3PrUDFmflmaYiXxXwelzIJ8/PPMxLwVPNyqrHb9gqo9QW9KE6mY7QP&#10;ZjxqhPaZnoNNjEoqYSXFLrkMOApXod99elCk2mySGS2iE+HWPjoZwSOrcSyf9s8C3TC7gab+DsZ9&#10;FKs3I9zbRk8Lm20A3aT5PvI68E1LnAZneHDiK3EqJ6vjs7j+DQAA//8DAFBLAwQUAAYACAAAACEA&#10;NfFJed4AAAAHAQAADwAAAGRycy9kb3ducmV2LnhtbEyPQU/DMAyF70j8h8hIXCaWbIIJStMJgUA7&#10;ICTGduDmtqEpa5yq8bby7/FOcPKznvX8vXw5hk4d3JDaSBZmUwPKURXrlhoLm4/nq1tQiZFq7CI5&#10;Cz8uwbI4P8sxq+OR3t1hzY2SEEoZWvDMfaZ1qrwLmKaxdyTeVxwCsqxDo+sBjxIeOj03ZqEDtiQf&#10;PPbu0btqt94HC5+rkZvv2Qu/7nCynax8Wb09ldZeXowP96DYjfx3DCd8QYdCmMq4pzqpzoIUYQtz&#10;GSfTXC9ElaJu7gzoItf/+YtfAAAA//8DAFBLAQItABQABgAIAAAAIQC2gziS/gAAAOEBAAATAAAA&#10;AAAAAAAAAAAAAAAAAABbQ29udGVudF9UeXBlc10ueG1sUEsBAi0AFAAGAAgAAAAhADj9If/WAAAA&#10;lAEAAAsAAAAAAAAAAAAAAAAALwEAAF9yZWxzLy5yZWxzUEsBAi0AFAAGAAgAAAAhAISdasd+AgAA&#10;XgUAAA4AAAAAAAAAAAAAAAAALgIAAGRycy9lMm9Eb2MueG1sUEsBAi0AFAAGAAgAAAAhADXxSXne&#10;AAAABwEAAA8AAAAAAAAAAAAAAAAA2AQAAGRycy9kb3ducmV2LnhtbFBLBQYAAAAABAAEAPMAAADj&#10;BQAAAAA=&#10;" filled="f" strokecolor="black [3213]" strokeweight="1pt"/>
            </w:pict>
          </mc:Fallback>
        </mc:AlternateContent>
      </w:r>
    </w:p>
    <w:sectPr w:rsidR="00CA0229" w:rsidRPr="00D628F8" w:rsidSect="009C157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57A"/>
    <w:rsid w:val="00026D7B"/>
    <w:rsid w:val="00027404"/>
    <w:rsid w:val="00066FD5"/>
    <w:rsid w:val="000A19E6"/>
    <w:rsid w:val="00120069"/>
    <w:rsid w:val="00136807"/>
    <w:rsid w:val="001566A8"/>
    <w:rsid w:val="00185020"/>
    <w:rsid w:val="001B7BE7"/>
    <w:rsid w:val="003B6741"/>
    <w:rsid w:val="004E1B48"/>
    <w:rsid w:val="0062707F"/>
    <w:rsid w:val="006666B1"/>
    <w:rsid w:val="00707617"/>
    <w:rsid w:val="007510ED"/>
    <w:rsid w:val="00813B50"/>
    <w:rsid w:val="008242BE"/>
    <w:rsid w:val="008D70FF"/>
    <w:rsid w:val="00924EE3"/>
    <w:rsid w:val="009553BE"/>
    <w:rsid w:val="009C157A"/>
    <w:rsid w:val="00AC2976"/>
    <w:rsid w:val="00BF65F6"/>
    <w:rsid w:val="00C00F83"/>
    <w:rsid w:val="00C0290A"/>
    <w:rsid w:val="00C27050"/>
    <w:rsid w:val="00C31BE6"/>
    <w:rsid w:val="00C44261"/>
    <w:rsid w:val="00CA0229"/>
    <w:rsid w:val="00CB066D"/>
    <w:rsid w:val="00D1143F"/>
    <w:rsid w:val="00D628F8"/>
    <w:rsid w:val="00E83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552083"/>
  <w15:chartTrackingRefBased/>
  <w15:docId w15:val="{16E52204-E046-43EA-8656-B12F75C92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B67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422</Words>
  <Characters>1941</Characters>
  <Application>Microsoft Office Word</Application>
  <DocSecurity>0</DocSecurity>
  <Lines>48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Blankenship</dc:creator>
  <cp:keywords/>
  <dc:description/>
  <cp:lastModifiedBy>Sara Blankenship</cp:lastModifiedBy>
  <cp:revision>27</cp:revision>
  <dcterms:created xsi:type="dcterms:W3CDTF">2022-07-02T18:07:00Z</dcterms:created>
  <dcterms:modified xsi:type="dcterms:W3CDTF">2023-09-09T18:13:00Z</dcterms:modified>
</cp:coreProperties>
</file>